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p>
    <w:p w:rsidR="00C44D7C" w:rsidRPr="00C44D7C" w:rsidRDefault="00C44D7C" w:rsidP="00C44D7C">
      <w:pPr>
        <w:spacing w:after="0" w:line="276" w:lineRule="auto"/>
        <w:jc w:val="center"/>
        <w:rPr>
          <w:rFonts w:ascii="Times New Roman" w:eastAsia="Times New Roman" w:hAnsi="Times New Roman" w:cs="Times New Roman"/>
          <w:b/>
          <w:sz w:val="36"/>
          <w:szCs w:val="36"/>
          <w:u w:val="single"/>
          <w:lang w:eastAsia="hu-HU"/>
        </w:rPr>
      </w:pPr>
      <w:r w:rsidRPr="00C44D7C">
        <w:rPr>
          <w:rFonts w:ascii="Times New Roman" w:eastAsia="Times New Roman" w:hAnsi="Times New Roman" w:cs="Times New Roman"/>
          <w:b/>
          <w:sz w:val="36"/>
          <w:szCs w:val="36"/>
          <w:u w:val="single"/>
          <w:lang w:eastAsia="hu-HU"/>
        </w:rPr>
        <w:t>KÖZBESZERZÉSI DOKUMENTUMOK</w:t>
      </w:r>
    </w:p>
    <w:p w:rsidR="00C44D7C" w:rsidRPr="00C44D7C" w:rsidRDefault="00C44D7C" w:rsidP="00C44D7C">
      <w:pPr>
        <w:spacing w:after="0" w:line="240"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p>
    <w:p w:rsidR="00C44D7C" w:rsidRPr="00C44D7C" w:rsidRDefault="00C44D7C" w:rsidP="00C44D7C">
      <w:pPr>
        <w:spacing w:after="0" w:line="276" w:lineRule="auto"/>
        <w:jc w:val="center"/>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t>ÚTMUTATÓ AZ AJÁNLATTEVŐKNEK</w:t>
      </w:r>
    </w:p>
    <w:p w:rsidR="00C44D7C" w:rsidRPr="00C44D7C" w:rsidRDefault="00C44D7C" w:rsidP="00C44D7C">
      <w:pPr>
        <w:spacing w:after="0" w:line="240" w:lineRule="auto"/>
        <w:jc w:val="center"/>
        <w:rPr>
          <w:rFonts w:ascii="Times New Roman" w:eastAsia="Times New Roman" w:hAnsi="Times New Roman" w:cs="Times New Roman"/>
          <w:b/>
          <w:snapToGrid w:val="0"/>
          <w:sz w:val="24"/>
          <w:szCs w:val="24"/>
          <w:lang w:eastAsia="hu-HU"/>
        </w:rPr>
      </w:pPr>
    </w:p>
    <w:p w:rsidR="00C44D7C" w:rsidRPr="00F769CD" w:rsidRDefault="00C44D7C" w:rsidP="00F769CD">
      <w:pPr>
        <w:spacing w:after="0" w:line="276" w:lineRule="auto"/>
        <w:jc w:val="center"/>
        <w:rPr>
          <w:rFonts w:ascii="Times New Roman" w:eastAsia="Times New Roman" w:hAnsi="Times New Roman" w:cs="Times New Roman"/>
          <w:b/>
          <w:sz w:val="32"/>
          <w:szCs w:val="32"/>
          <w:lang w:eastAsia="hu-HU"/>
        </w:rPr>
      </w:pPr>
      <w:r w:rsidRPr="00C44D7C">
        <w:rPr>
          <w:rFonts w:ascii="Times New Roman" w:eastAsia="Times New Roman" w:hAnsi="Times New Roman" w:cs="Times New Roman"/>
          <w:sz w:val="24"/>
          <w:szCs w:val="24"/>
          <w:lang w:eastAsia="hu-HU"/>
        </w:rPr>
        <w:br/>
      </w:r>
      <w:r w:rsidRPr="00C44D7C">
        <w:rPr>
          <w:rFonts w:ascii="Times New Roman" w:eastAsia="Times New Roman" w:hAnsi="Times New Roman" w:cs="Times New Roman"/>
          <w:sz w:val="24"/>
          <w:szCs w:val="24"/>
          <w:lang w:eastAsia="hu-HU"/>
        </w:rPr>
        <w:br/>
      </w:r>
      <w:r w:rsidRPr="00F769CD">
        <w:rPr>
          <w:rFonts w:ascii="Times New Roman" w:eastAsia="Times New Roman" w:hAnsi="Times New Roman" w:cs="Times New Roman"/>
          <w:b/>
          <w:sz w:val="32"/>
          <w:szCs w:val="32"/>
          <w:lang w:eastAsia="hu-HU"/>
        </w:rPr>
        <w:t>„</w:t>
      </w:r>
      <w:r w:rsidR="00F769CD" w:rsidRPr="00F769CD">
        <w:rPr>
          <w:rFonts w:ascii="Times New Roman" w:eastAsia="Times New Roman" w:hAnsi="Times New Roman" w:cs="Times New Roman"/>
          <w:b/>
          <w:sz w:val="32"/>
          <w:szCs w:val="32"/>
          <w:lang w:eastAsia="hu-HU"/>
        </w:rPr>
        <w:t>Energetikai korszerűsítés Vértessomlón</w:t>
      </w:r>
      <w:r w:rsidRPr="00F769CD">
        <w:rPr>
          <w:rFonts w:ascii="Times New Roman" w:eastAsia="Times New Roman" w:hAnsi="Times New Roman" w:cs="Times New Roman"/>
          <w:b/>
          <w:sz w:val="32"/>
          <w:szCs w:val="32"/>
          <w:lang w:eastAsia="hu-HU"/>
        </w:rPr>
        <w:t>”</w:t>
      </w:r>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tárgyú</w:t>
      </w:r>
      <w:proofErr w:type="gramEnd"/>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Kbt. 115.§(1) bekezdés szerinti nemzeti eljárásrendben bonyolított közbeszerzési eljárás</w:t>
      </w:r>
    </w:p>
    <w:p w:rsidR="00C44D7C" w:rsidRPr="00C44D7C" w:rsidRDefault="00C44D7C" w:rsidP="00C44D7C">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ajánlattételi felhívás és dokumentáció </w:t>
      </w:r>
      <w:proofErr w:type="gramStart"/>
      <w:r w:rsidRPr="00C44D7C">
        <w:rPr>
          <w:rFonts w:ascii="Times New Roman" w:eastAsia="Times New Roman" w:hAnsi="Times New Roman" w:cs="Times New Roman"/>
          <w:sz w:val="24"/>
          <w:szCs w:val="24"/>
          <w:lang w:eastAsia="hu-HU"/>
        </w:rPr>
        <w:t>megküldésének napja</w:t>
      </w:r>
      <w:proofErr w:type="gramEnd"/>
      <w:r w:rsidRPr="00C44D7C">
        <w:rPr>
          <w:rFonts w:ascii="Times New Roman" w:eastAsia="Times New Roman" w:hAnsi="Times New Roman" w:cs="Times New Roman"/>
          <w:sz w:val="24"/>
          <w:szCs w:val="24"/>
          <w:lang w:eastAsia="hu-HU"/>
        </w:rPr>
        <w:t>:</w:t>
      </w:r>
      <w:r w:rsidR="00F769CD" w:rsidRPr="00984223">
        <w:rPr>
          <w:rFonts w:ascii="Times New Roman" w:eastAsia="Times New Roman" w:hAnsi="Times New Roman" w:cs="Times New Roman"/>
          <w:sz w:val="24"/>
          <w:szCs w:val="24"/>
          <w:lang w:eastAsia="hu-HU"/>
        </w:rPr>
        <w:t>2017/12/</w:t>
      </w:r>
      <w:r w:rsidR="00984223" w:rsidRPr="00984223">
        <w:rPr>
          <w:rFonts w:ascii="Times New Roman" w:eastAsia="Times New Roman" w:hAnsi="Times New Roman" w:cs="Times New Roman"/>
          <w:sz w:val="24"/>
          <w:szCs w:val="24"/>
          <w:lang w:eastAsia="hu-HU"/>
        </w:rPr>
        <w:t>21</w:t>
      </w: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F769CD" w:rsidP="00C44D7C">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Vértessomló Község</w:t>
      </w:r>
      <w:r w:rsidR="00C44D7C" w:rsidRPr="00C44D7C">
        <w:rPr>
          <w:rFonts w:ascii="Times New Roman" w:eastAsia="Calibri" w:hAnsi="Times New Roman" w:cs="Times New Roman"/>
          <w:sz w:val="24"/>
          <w:szCs w:val="24"/>
        </w:rPr>
        <w:t xml:space="preserve"> Önkormányzata figyelemmel a közbeszerzésekről szóló </w:t>
      </w:r>
      <w:r w:rsidR="00C44D7C" w:rsidRPr="00C44D7C">
        <w:rPr>
          <w:rFonts w:ascii="Times New Roman" w:eastAsia="Calibri" w:hAnsi="Times New Roman" w:cs="Times New Roman"/>
          <w:bCs/>
          <w:sz w:val="24"/>
          <w:szCs w:val="24"/>
        </w:rPr>
        <w:t>2015. évi CXLIII</w:t>
      </w:r>
      <w:r w:rsidR="00C44D7C" w:rsidRPr="00C44D7C">
        <w:rPr>
          <w:rFonts w:ascii="Times New Roman" w:eastAsia="Calibri" w:hAnsi="Times New Roman" w:cs="Times New Roman"/>
          <w:sz w:val="24"/>
          <w:szCs w:val="24"/>
        </w:rPr>
        <w:t xml:space="preserve">. törvény (a továbbiakban Kbt.) 115. § (1) bekezdésre, a nemzeti közbeszerzési értékhatárt elérő becsült értékű közbeszerzések lefolytatása végett – </w:t>
      </w:r>
      <w:r w:rsidR="00C44D7C" w:rsidRPr="00C44D7C">
        <w:rPr>
          <w:rFonts w:ascii="Times New Roman" w:eastAsia="Calibri" w:hAnsi="Times New Roman" w:cs="Times New Roman"/>
          <w:b/>
          <w:color w:val="000000"/>
          <w:sz w:val="24"/>
          <w:szCs w:val="24"/>
          <w:shd w:val="clear" w:color="auto" w:fill="FFFFFF"/>
        </w:rPr>
        <w:t>„</w:t>
      </w:r>
      <w:r w:rsidRPr="00F769CD">
        <w:rPr>
          <w:rFonts w:ascii="Times New Roman" w:eastAsia="Calibri" w:hAnsi="Times New Roman" w:cs="Times New Roman"/>
          <w:b/>
          <w:color w:val="000000"/>
          <w:sz w:val="24"/>
          <w:szCs w:val="24"/>
          <w:shd w:val="clear" w:color="auto" w:fill="FFFFFF"/>
        </w:rPr>
        <w:t>Energetikai korszerűsítés Vértessomlón</w:t>
      </w:r>
      <w:r w:rsidR="00C44D7C" w:rsidRPr="00C44D7C">
        <w:rPr>
          <w:rFonts w:ascii="Times New Roman" w:eastAsia="Calibri" w:hAnsi="Times New Roman" w:cs="Times New Roman"/>
          <w:b/>
          <w:color w:val="000000"/>
          <w:sz w:val="24"/>
          <w:szCs w:val="24"/>
          <w:shd w:val="clear" w:color="auto" w:fill="FFFFFF"/>
        </w:rPr>
        <w:t>”</w:t>
      </w:r>
      <w:r w:rsidR="00C44D7C">
        <w:rPr>
          <w:rFonts w:ascii="Times New Roman" w:eastAsia="Calibri" w:hAnsi="Times New Roman" w:cs="Times New Roman"/>
          <w:b/>
          <w:color w:val="000000"/>
          <w:sz w:val="24"/>
          <w:szCs w:val="24"/>
          <w:shd w:val="clear" w:color="auto" w:fill="FFFFFF"/>
        </w:rPr>
        <w:t xml:space="preserve"> </w:t>
      </w:r>
      <w:r w:rsidR="00C44D7C" w:rsidRPr="00C44D7C">
        <w:rPr>
          <w:rFonts w:ascii="Times New Roman" w:eastAsia="Calibri" w:hAnsi="Times New Roman" w:cs="Times New Roman"/>
          <w:sz w:val="24"/>
          <w:szCs w:val="24"/>
        </w:rPr>
        <w:t>tárgyú közbeszerzési eljárást indít, és ajánlattételi felhívást küld az Önök cégének, amelyre írásos ajánlatot kér.</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Az ajánlatkérő - a megfelelő ajánlattétel elősegítése érdekében – dokumentációt készített. A dokumentáció tartalmazza az ajánlattételi felhívást, az ajánlat elkészítésével kapcsolatban az ajánlattevők részére szükséges </w:t>
      </w:r>
      <w:proofErr w:type="gramStart"/>
      <w:r w:rsidRPr="00C44D7C">
        <w:rPr>
          <w:rFonts w:ascii="Times New Roman" w:eastAsia="Times New Roman" w:hAnsi="Times New Roman" w:cs="Times New Roman"/>
          <w:color w:val="000000"/>
          <w:sz w:val="24"/>
          <w:szCs w:val="24"/>
          <w:lang w:eastAsia="hu-HU"/>
        </w:rPr>
        <w:t>információkról</w:t>
      </w:r>
      <w:proofErr w:type="gramEnd"/>
      <w:r w:rsidRPr="00C44D7C">
        <w:rPr>
          <w:rFonts w:ascii="Times New Roman" w:eastAsia="Times New Roman" w:hAnsi="Times New Roman" w:cs="Times New Roman"/>
          <w:color w:val="000000"/>
          <w:sz w:val="24"/>
          <w:szCs w:val="24"/>
          <w:lang w:eastAsia="hu-HU"/>
        </w:rPr>
        <w:t xml:space="preserve"> szóló tájékoztatást, valamint az Ajánlat részeként benyújtandó igazolások, nyilatkozatok jegyzékét.</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dokumentációban ajánlott igazolás- és nyilatkozatminták szerepelnek.</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A dokumentáció egyebek mellett tartalmazza a vállalkozási szerződés tervezetét.</w:t>
      </w: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ind w:left="4248" w:firstLine="708"/>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w:t>
      </w:r>
      <w:r w:rsidR="00F769CD">
        <w:rPr>
          <w:rFonts w:ascii="Times New Roman" w:eastAsia="Times New Roman" w:hAnsi="Times New Roman" w:cs="Times New Roman"/>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 xml:space="preserve">  </w:t>
      </w:r>
      <w:proofErr w:type="spellStart"/>
      <w:r w:rsidR="00F769CD">
        <w:rPr>
          <w:rFonts w:ascii="Times New Roman" w:eastAsia="Times New Roman" w:hAnsi="Times New Roman" w:cs="Times New Roman"/>
          <w:color w:val="000000"/>
          <w:sz w:val="24"/>
          <w:szCs w:val="24"/>
          <w:lang w:eastAsia="hu-HU"/>
        </w:rPr>
        <w:t>Igó</w:t>
      </w:r>
      <w:proofErr w:type="spellEnd"/>
      <w:r w:rsidR="00F769CD">
        <w:rPr>
          <w:rFonts w:ascii="Times New Roman" w:eastAsia="Times New Roman" w:hAnsi="Times New Roman" w:cs="Times New Roman"/>
          <w:color w:val="000000"/>
          <w:sz w:val="24"/>
          <w:szCs w:val="24"/>
          <w:lang w:eastAsia="hu-HU"/>
        </w:rPr>
        <w:t xml:space="preserve"> István</w:t>
      </w:r>
      <w:r w:rsidRPr="00C44D7C">
        <w:rPr>
          <w:rFonts w:ascii="Times New Roman" w:eastAsia="Times New Roman" w:hAnsi="Times New Roman" w:cs="Times New Roman"/>
          <w:color w:val="000000"/>
          <w:sz w:val="24"/>
          <w:szCs w:val="24"/>
          <w:lang w:eastAsia="hu-HU"/>
        </w:rPr>
        <w:t xml:space="preserve"> </w:t>
      </w:r>
    </w:p>
    <w:p w:rsidR="00C44D7C" w:rsidRPr="00C44D7C" w:rsidRDefault="00C44D7C" w:rsidP="00C44D7C">
      <w:pPr>
        <w:spacing w:after="0" w:line="276" w:lineRule="auto"/>
        <w:ind w:left="4248" w:firstLine="708"/>
        <w:jc w:val="both"/>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w:t>
      </w:r>
      <w:proofErr w:type="gramStart"/>
      <w:r w:rsidRPr="00C44D7C">
        <w:rPr>
          <w:rFonts w:ascii="Times New Roman" w:eastAsia="Times New Roman" w:hAnsi="Times New Roman" w:cs="Times New Roman"/>
          <w:color w:val="000000"/>
          <w:sz w:val="24"/>
          <w:szCs w:val="24"/>
          <w:lang w:eastAsia="hu-HU"/>
        </w:rPr>
        <w:t>polgármester</w:t>
      </w:r>
      <w:proofErr w:type="gramEnd"/>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ajánlattételi felhívást és a közbeszerzési </w:t>
      </w:r>
      <w:proofErr w:type="gramStart"/>
      <w:r w:rsidRPr="00C44D7C">
        <w:rPr>
          <w:rFonts w:ascii="Times New Roman" w:eastAsia="Calibri" w:hAnsi="Times New Roman" w:cs="Times New Roman"/>
          <w:sz w:val="24"/>
          <w:szCs w:val="24"/>
        </w:rPr>
        <w:t>dokumentumokat</w:t>
      </w:r>
      <w:proofErr w:type="gramEnd"/>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ellenjegyezte</w:t>
      </w:r>
      <w:proofErr w:type="spellEnd"/>
      <w:r w:rsidRPr="00C44D7C">
        <w:rPr>
          <w:rFonts w:ascii="Times New Roman" w:eastAsia="Calibri" w:hAnsi="Times New Roman" w:cs="Times New Roman"/>
          <w:sz w:val="24"/>
          <w:szCs w:val="24"/>
        </w:rPr>
        <w: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Ocskayné</w:t>
      </w:r>
      <w:proofErr w:type="spellEnd"/>
      <w:r w:rsidRPr="00C44D7C">
        <w:rPr>
          <w:rFonts w:ascii="Times New Roman" w:eastAsia="Calibri" w:hAnsi="Times New Roman" w:cs="Times New Roman"/>
          <w:sz w:val="24"/>
          <w:szCs w:val="24"/>
        </w:rPr>
        <w:t xml:space="preserve"> Mórocz Nikolett </w:t>
      </w:r>
    </w:p>
    <w:p w:rsidR="00C44D7C" w:rsidRPr="00C44D7C" w:rsidRDefault="00C44D7C" w:rsidP="00C44D7C">
      <w:pPr>
        <w:spacing w:after="200" w:line="276" w:lineRule="auto"/>
        <w:ind w:left="3540" w:firstLine="708"/>
        <w:rPr>
          <w:rFonts w:ascii="Times New Roman" w:eastAsia="Calibri" w:hAnsi="Times New Roman" w:cs="Times New Roman"/>
          <w:sz w:val="24"/>
          <w:szCs w:val="24"/>
        </w:rPr>
      </w:pPr>
      <w:r w:rsidRPr="00C44D7C">
        <w:rPr>
          <w:rFonts w:ascii="Times New Roman" w:eastAsia="Calibri" w:hAnsi="Times New Roman" w:cs="Times New Roman"/>
          <w:sz w:val="24"/>
          <w:szCs w:val="24"/>
        </w:rPr>
        <w:t>Felelős akkreditált közbeszerzési szaktanácsadó</w:t>
      </w:r>
    </w:p>
    <w:p w:rsidR="00C44D7C" w:rsidRPr="00C44D7C" w:rsidRDefault="00C44D7C" w:rsidP="00C44D7C">
      <w:pPr>
        <w:spacing w:after="200" w:line="276" w:lineRule="auto"/>
        <w:ind w:left="3540" w:firstLine="708"/>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KEM Területfejlesztési Kft.</w:t>
      </w:r>
    </w:p>
    <w:p w:rsidR="00C44D7C" w:rsidRPr="00C44D7C" w:rsidRDefault="00C44D7C" w:rsidP="00C44D7C">
      <w:pPr>
        <w:spacing w:after="200" w:line="276" w:lineRule="auto"/>
        <w:ind w:left="4956" w:firstLine="708"/>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Lajstrom</w:t>
      </w:r>
      <w:proofErr w:type="gramEnd"/>
      <w:r w:rsidRPr="00C44D7C">
        <w:rPr>
          <w:rFonts w:ascii="Times New Roman" w:eastAsia="Calibri" w:hAnsi="Times New Roman" w:cs="Times New Roman"/>
          <w:sz w:val="24"/>
          <w:szCs w:val="24"/>
        </w:rPr>
        <w:t xml:space="preserve">szám: </w:t>
      </w:r>
      <w:r w:rsidR="00EE1D63">
        <w:rPr>
          <w:rFonts w:ascii="Times New Roman" w:eastAsia="Calibri" w:hAnsi="Times New Roman" w:cs="Times New Roman"/>
          <w:sz w:val="24"/>
          <w:szCs w:val="24"/>
        </w:rPr>
        <w:t>00</w:t>
      </w:r>
      <w:r w:rsidRPr="00C44D7C">
        <w:rPr>
          <w:rFonts w:ascii="Times New Roman" w:eastAsia="Calibri" w:hAnsi="Times New Roman" w:cs="Times New Roman"/>
          <w:sz w:val="24"/>
          <w:szCs w:val="24"/>
        </w:rPr>
        <w:t>470</w:t>
      </w: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i/>
          <w:iCs/>
          <w:sz w:val="24"/>
          <w:szCs w:val="24"/>
          <w:u w:val="single"/>
          <w:lang w:eastAsia="hu-HU"/>
        </w:rPr>
        <w:lastRenderedPageBreak/>
        <w:t xml:space="preserve">2. melléklet a 44/2015. (XI. 2.) </w:t>
      </w:r>
      <w:proofErr w:type="spellStart"/>
      <w:r w:rsidRPr="00C44D7C">
        <w:rPr>
          <w:rFonts w:ascii="Times New Roman" w:eastAsia="Times New Roman" w:hAnsi="Times New Roman" w:cs="Times New Roman"/>
          <w:i/>
          <w:iCs/>
          <w:sz w:val="24"/>
          <w:szCs w:val="24"/>
          <w:u w:val="single"/>
          <w:lang w:eastAsia="hu-HU"/>
        </w:rPr>
        <w:t>MvM</w:t>
      </w:r>
      <w:proofErr w:type="spellEnd"/>
      <w:r w:rsidRPr="00C44D7C">
        <w:rPr>
          <w:rFonts w:ascii="Times New Roman" w:eastAsia="Times New Roman" w:hAnsi="Times New Roman" w:cs="Times New Roman"/>
          <w:i/>
          <w:iCs/>
          <w:sz w:val="24"/>
          <w:szCs w:val="24"/>
          <w:u w:val="single"/>
          <w:lang w:eastAsia="hu-HU"/>
        </w:rPr>
        <w:t xml:space="preserve"> rendelethez</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KÖZBESZERZÉSI ÉRTESÍTŐ</w:t>
      </w:r>
    </w:p>
    <w:p w:rsidR="00C44D7C" w:rsidRPr="00C44D7C" w:rsidRDefault="00C44D7C" w:rsidP="00C44D7C">
      <w:pPr>
        <w:spacing w:before="120" w:after="120" w:line="276" w:lineRule="auto"/>
        <w:ind w:hanging="20"/>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a</w:t>
      </w:r>
      <w:proofErr w:type="gramEnd"/>
      <w:r w:rsidRPr="00C44D7C">
        <w:rPr>
          <w:rFonts w:ascii="Times New Roman" w:eastAsia="Times New Roman" w:hAnsi="Times New Roman" w:cs="Times New Roman"/>
          <w:sz w:val="24"/>
          <w:szCs w:val="24"/>
          <w:lang w:eastAsia="hu-HU"/>
        </w:rPr>
        <w:t xml:space="preserve"> Közbeszerzési Hatóság Hivatalos Lapja</w:t>
      </w:r>
    </w:p>
    <w:p w:rsidR="00C44D7C" w:rsidRPr="00C44D7C" w:rsidRDefault="00C44D7C" w:rsidP="00C44D7C">
      <w:pPr>
        <w:spacing w:before="120" w:after="120" w:line="276" w:lineRule="auto"/>
        <w:jc w:val="right"/>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Ajánlati/részvételi felhívás</w:t>
      </w:r>
    </w:p>
    <w:p w:rsidR="00C44D7C" w:rsidRPr="00C44D7C" w:rsidRDefault="00C44D7C" w:rsidP="00C44D7C">
      <w:pPr>
        <w:spacing w:before="120" w:after="120" w:line="276" w:lineRule="auto"/>
        <w:jc w:val="right"/>
        <w:rPr>
          <w:rFonts w:ascii="Times New Roman" w:eastAsia="Times New Roman" w:hAnsi="Times New Roman" w:cs="Times New Roman"/>
          <w:sz w:val="24"/>
          <w:szCs w:val="24"/>
          <w:lang w:eastAsia="hu-HU"/>
        </w:rPr>
      </w:pPr>
      <w:r w:rsidRPr="00C44D7C">
        <w:rPr>
          <w:rFonts w:ascii="Times New Roman" w:eastAsia="Times New Roman" w:hAnsi="Times New Roman" w:cs="Times New Roman"/>
          <w:i/>
          <w:iCs/>
          <w:sz w:val="24"/>
          <w:szCs w:val="24"/>
          <w:lang w:eastAsia="hu-HU"/>
        </w:rPr>
        <w:t>A Kbt. 112. § (1) bekezdés b) pont szerinti eljárások esetében.</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 szakasz: Ajánlatkérő</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I.1) Név és címek </w:t>
      </w:r>
      <w:r w:rsidRPr="00C44D7C">
        <w:rPr>
          <w:rFonts w:ascii="Times New Roman" w:eastAsia="Times New Roman" w:hAnsi="Times New Roman" w:cs="Times New Roman"/>
          <w:sz w:val="24"/>
          <w:szCs w:val="24"/>
          <w:vertAlign w:val="superscript"/>
          <w:lang w:eastAsia="hu-HU"/>
        </w:rPr>
        <w:t>1</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C44D7C" w:rsidRPr="00C44D7C" w:rsidTr="00C44D7C">
        <w:tc>
          <w:tcPr>
            <w:tcW w:w="7310" w:type="dxa"/>
            <w:gridSpan w:val="3"/>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Hivatalos név: </w:t>
            </w:r>
            <w:r w:rsidR="00F769CD">
              <w:rPr>
                <w:rFonts w:ascii="Times New Roman" w:eastAsia="Times New Roman" w:hAnsi="Times New Roman" w:cs="Times New Roman"/>
                <w:sz w:val="24"/>
                <w:szCs w:val="24"/>
                <w:lang w:eastAsia="hu-HU"/>
              </w:rPr>
              <w:t>Vértessomló Község</w:t>
            </w:r>
            <w:r w:rsidRPr="00C44D7C">
              <w:rPr>
                <w:rFonts w:ascii="Times New Roman" w:eastAsia="Times New Roman" w:hAnsi="Times New Roman" w:cs="Times New Roman"/>
                <w:sz w:val="24"/>
                <w:szCs w:val="24"/>
                <w:lang w:eastAsia="hu-HU"/>
              </w:rPr>
              <w:t xml:space="preserve"> Önkormányzata</w:t>
            </w:r>
          </w:p>
        </w:tc>
        <w:tc>
          <w:tcPr>
            <w:tcW w:w="2485"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Nemzeti azonosítószám: </w:t>
            </w:r>
            <w:r w:rsidRPr="00C44D7C">
              <w:rPr>
                <w:rFonts w:ascii="Times New Roman" w:eastAsia="Times New Roman" w:hAnsi="Times New Roman" w:cs="Times New Roman"/>
                <w:sz w:val="24"/>
                <w:szCs w:val="24"/>
                <w:vertAlign w:val="superscript"/>
                <w:lang w:eastAsia="hu-HU"/>
              </w:rPr>
              <w:t>2</w:t>
            </w:r>
          </w:p>
        </w:tc>
      </w:tr>
      <w:tr w:rsidR="00C44D7C" w:rsidRPr="00C44D7C" w:rsidTr="00C44D7C">
        <w:tc>
          <w:tcPr>
            <w:tcW w:w="0" w:type="auto"/>
            <w:gridSpan w:val="4"/>
            <w:hideMark/>
          </w:tcPr>
          <w:p w:rsidR="00F769CD" w:rsidRPr="00F769CD" w:rsidRDefault="00C44D7C" w:rsidP="00F769CD">
            <w:pP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Postai cím: </w:t>
            </w:r>
            <w:r w:rsidR="00F769CD" w:rsidRPr="00F769CD">
              <w:rPr>
                <w:rFonts w:ascii="Times New Roman" w:eastAsia="Times New Roman" w:hAnsi="Times New Roman" w:cs="Times New Roman"/>
                <w:sz w:val="24"/>
                <w:szCs w:val="24"/>
                <w:lang w:eastAsia="hu-HU"/>
              </w:rPr>
              <w:t xml:space="preserve">Rákóczi u. 63.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2915" w:type="dxa"/>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Város: </w:t>
            </w:r>
            <w:r w:rsidR="00F769CD">
              <w:rPr>
                <w:rFonts w:ascii="Times New Roman" w:eastAsia="Times New Roman" w:hAnsi="Times New Roman" w:cs="Times New Roman"/>
                <w:sz w:val="24"/>
                <w:szCs w:val="24"/>
                <w:lang w:eastAsia="hu-HU"/>
              </w:rPr>
              <w:t>Vértessomló</w:t>
            </w:r>
          </w:p>
        </w:tc>
        <w:tc>
          <w:tcPr>
            <w:tcW w:w="2230"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NUTS-kód</w:t>
            </w:r>
            <w:proofErr w:type="gramStart"/>
            <w:r w:rsidRPr="00C44D7C">
              <w:rPr>
                <w:rFonts w:ascii="Times New Roman" w:eastAsia="Times New Roman" w:hAnsi="Times New Roman" w:cs="Times New Roman"/>
                <w:sz w:val="24"/>
                <w:szCs w:val="24"/>
                <w:lang w:eastAsia="hu-HU"/>
              </w:rPr>
              <w:t>:HU-212</w:t>
            </w:r>
            <w:proofErr w:type="gramEnd"/>
          </w:p>
        </w:tc>
        <w:tc>
          <w:tcPr>
            <w:tcW w:w="2165" w:type="dxa"/>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Postai irányítószám:</w:t>
            </w:r>
            <w:r w:rsidR="00F769CD">
              <w:rPr>
                <w:rFonts w:ascii="Times New Roman" w:eastAsia="Times New Roman" w:hAnsi="Times New Roman" w:cs="Times New Roman"/>
                <w:sz w:val="24"/>
                <w:szCs w:val="24"/>
                <w:lang w:eastAsia="hu-HU"/>
              </w:rPr>
              <w:t>2823</w:t>
            </w:r>
          </w:p>
        </w:tc>
        <w:tc>
          <w:tcPr>
            <w:tcW w:w="2485"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Ország: Magyarország</w:t>
            </w:r>
          </w:p>
        </w:tc>
      </w:tr>
      <w:tr w:rsidR="00C44D7C" w:rsidRPr="00C44D7C" w:rsidTr="00C44D7C">
        <w:tc>
          <w:tcPr>
            <w:tcW w:w="7310"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Kapcsolattartó személy:</w:t>
            </w:r>
            <w:r w:rsidRPr="00C44D7C">
              <w:rPr>
                <w:rFonts w:ascii="Times New Roman" w:eastAsia="Calibri" w:hAnsi="Times New Roman" w:cs="Times New Roman"/>
                <w:b/>
                <w:sz w:val="24"/>
                <w:szCs w:val="24"/>
              </w:rPr>
              <w:t xml:space="preserve"> </w:t>
            </w:r>
            <w:proofErr w:type="spellStart"/>
            <w:r w:rsidRPr="00C44D7C">
              <w:rPr>
                <w:rFonts w:ascii="Times New Roman" w:eastAsia="Calibri" w:hAnsi="Times New Roman" w:cs="Times New Roman"/>
                <w:b/>
                <w:sz w:val="24"/>
                <w:szCs w:val="24"/>
              </w:rPr>
              <w:t>Ocskayné</w:t>
            </w:r>
            <w:proofErr w:type="spellEnd"/>
            <w:r w:rsidRPr="00C44D7C">
              <w:rPr>
                <w:rFonts w:ascii="Times New Roman" w:eastAsia="Calibri" w:hAnsi="Times New Roman" w:cs="Times New Roman"/>
                <w:b/>
                <w:sz w:val="24"/>
                <w:szCs w:val="24"/>
              </w:rPr>
              <w:t xml:space="preserve"> Mórocz Nikolett felelős akkreditált közbeszerzési szaktanácsadó</w:t>
            </w:r>
          </w:p>
        </w:tc>
        <w:tc>
          <w:tcPr>
            <w:tcW w:w="2485"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Telefon:</w:t>
            </w:r>
            <w:r w:rsidRPr="00C44D7C">
              <w:rPr>
                <w:rFonts w:ascii="Times New Roman" w:eastAsia="Calibri" w:hAnsi="Times New Roman" w:cs="Times New Roman"/>
                <w:sz w:val="24"/>
                <w:szCs w:val="24"/>
              </w:rPr>
              <w:t xml:space="preserve"> +36-20-275-6867</w:t>
            </w:r>
          </w:p>
        </w:tc>
      </w:tr>
      <w:tr w:rsidR="00C44D7C" w:rsidRPr="00C44D7C" w:rsidTr="00C44D7C">
        <w:tc>
          <w:tcPr>
            <w:tcW w:w="7310" w:type="dxa"/>
            <w:gridSpan w:val="3"/>
            <w:hideMark/>
          </w:tcPr>
          <w:p w:rsidR="00C44D7C" w:rsidRPr="00C44D7C" w:rsidRDefault="00C44D7C" w:rsidP="00C44D7C">
            <w:pPr>
              <w:spacing w:before="120" w:after="120" w:line="276" w:lineRule="auto"/>
              <w:rPr>
                <w:rFonts w:ascii="Times New Roman" w:eastAsia="Calibri" w:hAnsi="Times New Roman" w:cs="Times New Roman"/>
                <w:b/>
                <w:sz w:val="24"/>
                <w:szCs w:val="24"/>
              </w:rPr>
            </w:pPr>
            <w:r w:rsidRPr="00C44D7C">
              <w:rPr>
                <w:rFonts w:ascii="Times New Roman" w:eastAsia="Calibri" w:hAnsi="Times New Roman" w:cs="Times New Roman"/>
                <w:b/>
                <w:sz w:val="24"/>
                <w:szCs w:val="24"/>
              </w:rPr>
              <w:t>E-mail: ocskay.nikolett@topmenedzsment.eu</w:t>
            </w:r>
          </w:p>
        </w:tc>
        <w:tc>
          <w:tcPr>
            <w:tcW w:w="2485" w:type="dxa"/>
            <w:hideMark/>
          </w:tcPr>
          <w:p w:rsidR="00C44D7C" w:rsidRPr="00C44D7C" w:rsidRDefault="00C44D7C" w:rsidP="00C44D7C">
            <w:pPr>
              <w:rPr>
                <w:rFonts w:ascii="Times New Roman" w:eastAsia="Calibri" w:hAnsi="Times New Roman" w:cs="Times New Roman"/>
                <w:sz w:val="24"/>
                <w:szCs w:val="24"/>
              </w:rPr>
            </w:pPr>
            <w:r w:rsidRPr="00C44D7C">
              <w:rPr>
                <w:rFonts w:ascii="Times New Roman" w:eastAsia="Times New Roman" w:hAnsi="Times New Roman" w:cs="Times New Roman"/>
                <w:sz w:val="24"/>
                <w:szCs w:val="24"/>
                <w:lang w:eastAsia="hu-HU"/>
              </w:rPr>
              <w:t>Fax:</w:t>
            </w:r>
            <w:r w:rsidRPr="00C44D7C">
              <w:rPr>
                <w:rFonts w:ascii="Times New Roman" w:eastAsia="Calibri" w:hAnsi="Times New Roman" w:cs="Times New Roman"/>
                <w:sz w:val="24"/>
                <w:szCs w:val="24"/>
              </w:rPr>
              <w:t xml:space="preserve"> 06/34/311-690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Calibri" w:hAnsi="Times New Roman" w:cs="Times New Roman"/>
                <w:sz w:val="24"/>
                <w:szCs w:val="24"/>
              </w:rPr>
              <w:t>A faxra minden esetben kérjük feltüntetni: Ocskay Nikolett részére KEM Kft.</w:t>
            </w:r>
          </w:p>
        </w:tc>
      </w:tr>
      <w:tr w:rsidR="00C44D7C" w:rsidRPr="00C44D7C" w:rsidTr="00C44D7C">
        <w:tc>
          <w:tcPr>
            <w:tcW w:w="0" w:type="auto"/>
            <w:gridSpan w:val="4"/>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b/>
                <w:bCs/>
                <w:sz w:val="24"/>
                <w:szCs w:val="24"/>
                <w:lang w:eastAsia="hu-HU"/>
              </w:rPr>
              <w:t>Internetcím(</w:t>
            </w:r>
            <w:proofErr w:type="spellStart"/>
            <w:proofErr w:type="gramEnd"/>
            <w:r w:rsidRPr="00C44D7C">
              <w:rPr>
                <w:rFonts w:ascii="Times New Roman" w:eastAsia="Times New Roman" w:hAnsi="Times New Roman" w:cs="Times New Roman"/>
                <w:b/>
                <w:bCs/>
                <w:sz w:val="24"/>
                <w:szCs w:val="24"/>
                <w:lang w:eastAsia="hu-HU"/>
              </w:rPr>
              <w:t>ek</w:t>
            </w:r>
            <w:proofErr w:type="spellEnd"/>
            <w:r w:rsidRPr="00C44D7C">
              <w:rPr>
                <w:rFonts w:ascii="Times New Roman" w:eastAsia="Times New Roman" w:hAnsi="Times New Roman" w:cs="Times New Roman"/>
                <w:b/>
                <w:bCs/>
                <w:sz w:val="24"/>
                <w:szCs w:val="24"/>
                <w:lang w:eastAsia="hu-HU"/>
              </w:rPr>
              <w:t>)</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ajánlatkérő általános címe: </w:t>
            </w:r>
            <w:r w:rsidRPr="00C44D7C">
              <w:rPr>
                <w:rFonts w:ascii="Times New Roman" w:eastAsia="Times New Roman" w:hAnsi="Times New Roman" w:cs="Times New Roman"/>
                <w:i/>
                <w:iCs/>
                <w:sz w:val="24"/>
                <w:szCs w:val="24"/>
                <w:lang w:eastAsia="hu-HU"/>
              </w:rPr>
              <w:t>(URL)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felhasználói oldal címe: </w:t>
            </w:r>
            <w:r w:rsidRPr="00C44D7C">
              <w:rPr>
                <w:rFonts w:ascii="Times New Roman" w:eastAsia="Times New Roman" w:hAnsi="Times New Roman" w:cs="Times New Roman"/>
                <w:i/>
                <w:iCs/>
                <w:sz w:val="24"/>
                <w:szCs w:val="24"/>
                <w:lang w:eastAsia="hu-HU"/>
              </w:rPr>
              <w:t>(URL)</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Calibri" w:eastAsia="Calibri" w:hAnsi="Calibri" w:cs="Times New Roman"/>
              </w:rPr>
            </w:pPr>
            <w:r w:rsidRPr="00C44D7C">
              <w:rPr>
                <w:rFonts w:ascii="Times New Roman" w:eastAsia="Times New Roman" w:hAnsi="Times New Roman" w:cs="Times New Roman"/>
                <w:sz w:val="24"/>
                <w:szCs w:val="24"/>
                <w:lang w:eastAsia="hu-HU"/>
              </w:rPr>
              <w:t xml:space="preserve">x A közbeszerzési </w:t>
            </w:r>
            <w:proofErr w:type="gramStart"/>
            <w:r w:rsidRPr="00C44D7C">
              <w:rPr>
                <w:rFonts w:ascii="Times New Roman" w:eastAsia="Times New Roman" w:hAnsi="Times New Roman" w:cs="Times New Roman"/>
                <w:sz w:val="24"/>
                <w:szCs w:val="24"/>
                <w:lang w:eastAsia="hu-HU"/>
              </w:rPr>
              <w:t>dokumentumok</w:t>
            </w:r>
            <w:proofErr w:type="gramEnd"/>
            <w:r w:rsidRPr="00C44D7C">
              <w:rPr>
                <w:rFonts w:ascii="Times New Roman" w:eastAsia="Times New Roman" w:hAnsi="Times New Roman" w:cs="Times New Roman"/>
                <w:sz w:val="24"/>
                <w:szCs w:val="24"/>
                <w:lang w:eastAsia="hu-HU"/>
              </w:rPr>
              <w:t xml:space="preserve"> korlátozás nélkül, teljes körűen, közvetlenül és díjmentesen elérhetők a következő címen: </w:t>
            </w:r>
            <w:r w:rsidR="00417F20" w:rsidRPr="00417F20">
              <w:t>http://www.vertessomlo.hu/polgarmesteri-hivatal/elerhetoseg-ugyfelfogadas</w:t>
            </w:r>
          </w:p>
          <w:p w:rsidR="00C44D7C" w:rsidRPr="00C44D7C" w:rsidRDefault="00C44D7C" w:rsidP="00C44D7C">
            <w:pPr>
              <w:spacing w:before="120" w:after="12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ajánlattételhez szükséges adatokat jelen felhívás és mellékletei tartalmazzák, melyet a Kbt. 115.§ (2) alapján az Ajánlatkérő minden - az ajánlatkérő megítélése szerint a szerződést teljesíteni képes és az Ajánlatkérő által felhívott - ajánlattevő részére közvetlenül megküld. Az ajánlatkérő a közbeszerzési </w:t>
            </w:r>
            <w:proofErr w:type="gramStart"/>
            <w:r w:rsidRPr="00C44D7C">
              <w:rPr>
                <w:rFonts w:ascii="Times New Roman" w:eastAsia="Times New Roman" w:hAnsi="Times New Roman" w:cs="Times New Roman"/>
                <w:sz w:val="24"/>
                <w:szCs w:val="24"/>
                <w:lang w:eastAsia="hu-HU"/>
              </w:rPr>
              <w:t>dokumentumokat</w:t>
            </w:r>
            <w:proofErr w:type="gramEnd"/>
            <w:r w:rsidRPr="00C44D7C">
              <w:rPr>
                <w:rFonts w:ascii="Times New Roman" w:eastAsia="Times New Roman" w:hAnsi="Times New Roman" w:cs="Times New Roman"/>
                <w:sz w:val="24"/>
                <w:szCs w:val="24"/>
                <w:lang w:eastAsia="hu-HU"/>
              </w:rPr>
              <w:t xml:space="preserve"> továbbá a felhívás megküldésének napján a Kbt. 57. § rendelkezéseinek megfelelően rendelkezésre bocsátja, akként, hogy minden közbeszerzési </w:t>
            </w:r>
            <w:proofErr w:type="gramStart"/>
            <w:r w:rsidRPr="00C44D7C">
              <w:rPr>
                <w:rFonts w:ascii="Times New Roman" w:eastAsia="Times New Roman" w:hAnsi="Times New Roman" w:cs="Times New Roman"/>
                <w:sz w:val="24"/>
                <w:szCs w:val="24"/>
                <w:lang w:eastAsia="hu-HU"/>
              </w:rPr>
              <w:t>dokumentum korlátozás</w:t>
            </w:r>
            <w:proofErr w:type="gramEnd"/>
            <w:r w:rsidRPr="00C44D7C">
              <w:rPr>
                <w:rFonts w:ascii="Times New Roman" w:eastAsia="Times New Roman" w:hAnsi="Times New Roman" w:cs="Times New Roman"/>
                <w:sz w:val="24"/>
                <w:szCs w:val="24"/>
                <w:lang w:eastAsia="hu-HU"/>
              </w:rPr>
              <w:t xml:space="preserve"> nélkül, teljes körűen, közvetlenül és díjmentesen elérhető a fentiekben megjelölt webcímen.</w:t>
            </w:r>
          </w:p>
          <w:p w:rsidR="00C44D7C" w:rsidRPr="00C44D7C" w:rsidRDefault="00C44D7C" w:rsidP="00C44D7C">
            <w:pPr>
              <w:spacing w:before="120" w:after="120" w:line="276" w:lineRule="auto"/>
              <w:rPr>
                <w:rFonts w:ascii="Calibri" w:eastAsia="Calibri" w:hAnsi="Calibri" w:cs="Times New Roman"/>
              </w:rPr>
            </w:pP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A közbeszerzési </w:t>
            </w:r>
            <w:proofErr w:type="gramStart"/>
            <w:r w:rsidRPr="00C44D7C">
              <w:rPr>
                <w:rFonts w:ascii="Times New Roman" w:eastAsia="Times New Roman" w:hAnsi="Times New Roman" w:cs="Times New Roman"/>
                <w:sz w:val="24"/>
                <w:szCs w:val="24"/>
                <w:lang w:eastAsia="hu-HU"/>
              </w:rPr>
              <w:t>dokumentumokhoz</w:t>
            </w:r>
            <w:proofErr w:type="gramEnd"/>
            <w:r w:rsidRPr="00C44D7C">
              <w:rPr>
                <w:rFonts w:ascii="Times New Roman" w:eastAsia="Times New Roman" w:hAnsi="Times New Roman" w:cs="Times New Roman"/>
                <w:sz w:val="24"/>
                <w:szCs w:val="24"/>
                <w:lang w:eastAsia="hu-HU"/>
              </w:rPr>
              <w:t xml:space="preserve"> történő hozzáférés korlátozott. További </w:t>
            </w:r>
            <w:proofErr w:type="gramStart"/>
            <w:r w:rsidRPr="00C44D7C">
              <w:rPr>
                <w:rFonts w:ascii="Times New Roman" w:eastAsia="Times New Roman" w:hAnsi="Times New Roman" w:cs="Times New Roman"/>
                <w:sz w:val="24"/>
                <w:szCs w:val="24"/>
                <w:lang w:eastAsia="hu-HU"/>
              </w:rPr>
              <w:t>információ</w:t>
            </w:r>
            <w:proofErr w:type="gramEnd"/>
            <w:r w:rsidRPr="00C44D7C">
              <w:rPr>
                <w:rFonts w:ascii="Times New Roman" w:eastAsia="Times New Roman" w:hAnsi="Times New Roman" w:cs="Times New Roman"/>
                <w:sz w:val="24"/>
                <w:szCs w:val="24"/>
                <w:lang w:eastAsia="hu-HU"/>
              </w:rPr>
              <w:t xml:space="preserve"> a következő helyről érhető el: </w:t>
            </w:r>
            <w:r w:rsidRPr="00C44D7C">
              <w:rPr>
                <w:rFonts w:ascii="Times New Roman" w:eastAsia="Times New Roman" w:hAnsi="Times New Roman" w:cs="Times New Roman"/>
                <w:i/>
                <w:iCs/>
                <w:sz w:val="24"/>
                <w:szCs w:val="24"/>
                <w:lang w:eastAsia="hu-HU"/>
              </w:rPr>
              <w:t>(URL)</w:t>
            </w: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lastRenderedPageBreak/>
              <w:t xml:space="preserve">További </w:t>
            </w:r>
            <w:proofErr w:type="gramStart"/>
            <w:r w:rsidRPr="00C44D7C">
              <w:rPr>
                <w:rFonts w:ascii="Times New Roman" w:eastAsia="Times New Roman" w:hAnsi="Times New Roman" w:cs="Times New Roman"/>
                <w:sz w:val="24"/>
                <w:szCs w:val="24"/>
                <w:lang w:eastAsia="hu-HU"/>
              </w:rPr>
              <w:t>információ</w:t>
            </w:r>
            <w:proofErr w:type="gramEnd"/>
            <w:r w:rsidRPr="00C44D7C">
              <w:rPr>
                <w:rFonts w:ascii="Times New Roman" w:eastAsia="Times New Roman" w:hAnsi="Times New Roman" w:cs="Times New Roman"/>
                <w:sz w:val="24"/>
                <w:szCs w:val="24"/>
                <w:lang w:eastAsia="hu-HU"/>
              </w:rPr>
              <w:t xml:space="preserve"> a következő címen szerezhető be</w:t>
            </w:r>
          </w:p>
          <w:p w:rsidR="005B35F2"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x a fent említett cím: KEM Területfejlesztési Kft. 2800 Tatabánya, Fő tér 4. </w:t>
            </w:r>
            <w:proofErr w:type="spellStart"/>
            <w:r w:rsidRPr="00C44D7C">
              <w:rPr>
                <w:rFonts w:ascii="Times New Roman" w:eastAsia="Calibri" w:hAnsi="Times New Roman" w:cs="Times New Roman"/>
                <w:b/>
                <w:sz w:val="24"/>
                <w:szCs w:val="24"/>
              </w:rPr>
              <w:t>Ocskayné</w:t>
            </w:r>
            <w:proofErr w:type="spellEnd"/>
            <w:r w:rsidRPr="00C44D7C">
              <w:rPr>
                <w:rFonts w:ascii="Times New Roman" w:eastAsia="Calibri" w:hAnsi="Times New Roman" w:cs="Times New Roman"/>
                <w:b/>
                <w:sz w:val="24"/>
                <w:szCs w:val="24"/>
              </w:rPr>
              <w:t xml:space="preserve"> Mórocz Nikolett felelős akkreditált közbeszerzési szaktanácsadó</w:t>
            </w:r>
            <w:r w:rsidRPr="00C44D7C">
              <w:rPr>
                <w:rFonts w:ascii="Times New Roman" w:eastAsia="Times New Roman" w:hAnsi="Times New Roman" w:cs="Times New Roman"/>
                <w:sz w:val="24"/>
                <w:szCs w:val="24"/>
                <w:lang w:eastAsia="hu-HU"/>
              </w:rPr>
              <w:t xml:space="preserve"> </w:t>
            </w:r>
          </w:p>
          <w:p w:rsidR="005B35F2"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E-mail:</w:t>
            </w:r>
            <w:r w:rsidRPr="00C44D7C">
              <w:rPr>
                <w:rFonts w:ascii="Times New Roman" w:eastAsia="Calibri" w:hAnsi="Times New Roman" w:cs="Times New Roman"/>
                <w:sz w:val="24"/>
                <w:szCs w:val="24"/>
              </w:rPr>
              <w:t xml:space="preserve"> </w:t>
            </w:r>
            <w:hyperlink r:id="rId7" w:history="1">
              <w:r w:rsidRPr="00C44D7C">
                <w:rPr>
                  <w:rFonts w:ascii="Times New Roman" w:eastAsia="Calibri" w:hAnsi="Times New Roman" w:cs="Times New Roman"/>
                  <w:color w:val="0000FF"/>
                  <w:sz w:val="24"/>
                  <w:szCs w:val="24"/>
                  <w:u w:val="single"/>
                </w:rPr>
                <w:t>ocskay.nikolett@topmenedzsment.eu</w:t>
              </w:r>
            </w:hyperlink>
            <w:r w:rsidRPr="00C44D7C">
              <w:rPr>
                <w:rFonts w:ascii="Times New Roman" w:eastAsia="Times New Roman" w:hAnsi="Times New Roman" w:cs="Times New Roman"/>
                <w:sz w:val="24"/>
                <w:szCs w:val="24"/>
                <w:lang w:eastAsia="hu-HU"/>
              </w:rPr>
              <w:t xml:space="preserve">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Telefon:</w:t>
            </w:r>
            <w:r w:rsidRPr="00C44D7C">
              <w:rPr>
                <w:rFonts w:ascii="Times New Roman" w:eastAsia="Calibri" w:hAnsi="Times New Roman" w:cs="Times New Roman"/>
                <w:sz w:val="24"/>
                <w:szCs w:val="24"/>
              </w:rPr>
              <w:t xml:space="preserve"> +36-20-275-6867</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másik cím: </w:t>
            </w:r>
            <w:r w:rsidRPr="00C44D7C">
              <w:rPr>
                <w:rFonts w:ascii="Times New Roman" w:eastAsia="Times New Roman" w:hAnsi="Times New Roman" w:cs="Times New Roman"/>
                <w:i/>
                <w:iCs/>
                <w:sz w:val="24"/>
                <w:szCs w:val="24"/>
                <w:lang w:eastAsia="hu-HU"/>
              </w:rPr>
              <w:t>(adjon meg másik címet)</w:t>
            </w: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Az ajánlat vagy részvételi jelentkezés benyújtandó</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elektronikus úton: </w:t>
            </w:r>
            <w:r w:rsidRPr="00C44D7C">
              <w:rPr>
                <w:rFonts w:ascii="Times New Roman" w:eastAsia="Times New Roman" w:hAnsi="Times New Roman" w:cs="Times New Roman"/>
                <w:i/>
                <w:iCs/>
                <w:sz w:val="24"/>
                <w:szCs w:val="24"/>
                <w:lang w:eastAsia="hu-HU"/>
              </w:rPr>
              <w:t>(URL)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a fent említett címre</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x a következő címre: </w:t>
            </w:r>
            <w:r w:rsidRPr="00C44D7C">
              <w:rPr>
                <w:rFonts w:ascii="Times New Roman" w:eastAsia="Times New Roman" w:hAnsi="Times New Roman" w:cs="Times New Roman"/>
                <w:i/>
                <w:iCs/>
                <w:sz w:val="24"/>
                <w:szCs w:val="24"/>
                <w:lang w:eastAsia="hu-HU"/>
              </w:rPr>
              <w:t>KEM Területfejlesztési Kft. 2800 Tatabánya, Fő tér 4. I. em. 123.</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C44D7C" w:rsidRPr="00C44D7C" w:rsidTr="00C44D7C">
        <w:tc>
          <w:tcPr>
            <w:tcW w:w="504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Központi szintű</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x Regionális/helyi szintű</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Közjogi szervezet</w:t>
            </w:r>
          </w:p>
        </w:tc>
        <w:tc>
          <w:tcPr>
            <w:tcW w:w="4753"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Közszolgáltató</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Támogatott szervezet [Kbt. 5. § (2)-(3) bekezdés]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Egyéb:</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I.5) Fő tevékenység </w:t>
      </w:r>
      <w:r w:rsidRPr="00C44D7C">
        <w:rPr>
          <w:rFonts w:ascii="Times New Roman" w:eastAsia="Times New Roman" w:hAnsi="Times New Roman" w:cs="Times New Roman"/>
          <w:i/>
          <w:iCs/>
          <w:sz w:val="24"/>
          <w:szCs w:val="24"/>
          <w:lang w:eastAsia="hu-HU"/>
        </w:rPr>
        <w:t>(</w:t>
      </w:r>
      <w:proofErr w:type="gramStart"/>
      <w:r w:rsidRPr="00C44D7C">
        <w:rPr>
          <w:rFonts w:ascii="Times New Roman" w:eastAsia="Times New Roman" w:hAnsi="Times New Roman" w:cs="Times New Roman"/>
          <w:i/>
          <w:iCs/>
          <w:sz w:val="24"/>
          <w:szCs w:val="24"/>
          <w:lang w:eastAsia="hu-HU"/>
        </w:rPr>
        <w:t>klasszikus</w:t>
      </w:r>
      <w:proofErr w:type="gramEnd"/>
      <w:r w:rsidRPr="00C44D7C">
        <w:rPr>
          <w:rFonts w:ascii="Times New Roman" w:eastAsia="Times New Roman" w:hAnsi="Times New Roman" w:cs="Times New Roman"/>
          <w:i/>
          <w:iCs/>
          <w:sz w:val="24"/>
          <w:szCs w:val="24"/>
          <w:lang w:eastAsia="hu-HU"/>
        </w:rPr>
        <w:t xml:space="preserve">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C44D7C" w:rsidRPr="00C44D7C" w:rsidTr="00C44D7C">
        <w:tc>
          <w:tcPr>
            <w:tcW w:w="504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x Általános közszolgáltatások</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Honvédelem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Közrend és biztonság</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Környezetvédelem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Gazdasági és pénzügyek</w:t>
            </w:r>
          </w:p>
          <w:p w:rsidR="00C44D7C" w:rsidRPr="00C44D7C" w:rsidRDefault="00C44D7C" w:rsidP="00C44D7C">
            <w:pPr>
              <w:spacing w:before="120" w:after="120" w:line="276" w:lineRule="auto"/>
              <w:ind w:left="180" w:hanging="180"/>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Egészségügy</w:t>
            </w:r>
          </w:p>
        </w:tc>
        <w:tc>
          <w:tcPr>
            <w:tcW w:w="4753"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Lakásszolgáltatás és közösségi rekreáció</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Szociális védelem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Szabadidő, kultúra és vallás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Oktatás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Egyéb tevékenység:</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 szakasz: Tárgy</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8"/>
        <w:gridCol w:w="2767"/>
      </w:tblGrid>
      <w:tr w:rsidR="00C44D7C" w:rsidRPr="00C44D7C" w:rsidTr="00C44D7C">
        <w:tc>
          <w:tcPr>
            <w:tcW w:w="7310"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II.1.1) Elnevezés: „</w:t>
            </w:r>
            <w:r w:rsidR="00F769CD" w:rsidRPr="00F769CD">
              <w:rPr>
                <w:rFonts w:ascii="Times New Roman" w:eastAsia="Times New Roman" w:hAnsi="Times New Roman" w:cs="Times New Roman"/>
                <w:b/>
                <w:bCs/>
                <w:sz w:val="24"/>
                <w:szCs w:val="24"/>
                <w:lang w:eastAsia="hu-HU"/>
              </w:rPr>
              <w:t>Energetikai korszerűsítés Vértessomlón</w:t>
            </w:r>
            <w:r w:rsidRPr="00C44D7C">
              <w:rPr>
                <w:rFonts w:ascii="Times New Roman" w:eastAsia="Times New Roman" w:hAnsi="Times New Roman" w:cs="Times New Roman"/>
                <w:b/>
                <w:bCs/>
                <w:sz w:val="24"/>
                <w:szCs w:val="24"/>
                <w:lang w:eastAsia="hu-HU"/>
              </w:rPr>
              <w:t>”</w:t>
            </w:r>
          </w:p>
        </w:tc>
        <w:tc>
          <w:tcPr>
            <w:tcW w:w="2485" w:type="dxa"/>
            <w:hideMark/>
          </w:tcPr>
          <w:p w:rsidR="00C44D7C" w:rsidRPr="00C44D7C" w:rsidRDefault="00C44D7C" w:rsidP="00F769CD">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Hivatkozási szám: </w:t>
            </w:r>
          </w:p>
        </w:tc>
      </w:tr>
      <w:tr w:rsidR="00C44D7C" w:rsidRPr="00C44D7C" w:rsidTr="00C44D7C">
        <w:tc>
          <w:tcPr>
            <w:tcW w:w="0" w:type="auto"/>
            <w:gridSpan w:val="2"/>
            <w:hideMark/>
          </w:tcPr>
          <w:p w:rsidR="00636CB3" w:rsidRPr="00636CB3" w:rsidRDefault="00C44D7C" w:rsidP="00636CB3">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II.1.2) Fő CPV-kód:</w:t>
            </w:r>
            <w:r w:rsidRPr="00C44D7C">
              <w:rPr>
                <w:rFonts w:ascii="Times New Roman" w:eastAsia="Times New Roman" w:hAnsi="Times New Roman" w:cs="Times New Roman"/>
                <w:sz w:val="24"/>
                <w:szCs w:val="24"/>
                <w:lang w:eastAsia="hu-HU"/>
              </w:rPr>
              <w:t xml:space="preserve"> </w:t>
            </w:r>
            <w:r w:rsidR="00636CB3" w:rsidRPr="00636CB3">
              <w:rPr>
                <w:rFonts w:ascii="Times New Roman" w:eastAsia="Times New Roman" w:hAnsi="Times New Roman" w:cs="Times New Roman"/>
                <w:sz w:val="24"/>
                <w:szCs w:val="24"/>
                <w:lang w:eastAsia="hu-HU"/>
              </w:rPr>
              <w:t>45311200-2 Villamos szerelés</w:t>
            </w:r>
          </w:p>
          <w:p w:rsidR="00636CB3" w:rsidRPr="00636CB3" w:rsidRDefault="00636CB3" w:rsidP="00636CB3">
            <w:pPr>
              <w:spacing w:before="120" w:after="120" w:line="276" w:lineRule="auto"/>
              <w:rPr>
                <w:rFonts w:ascii="Times New Roman" w:eastAsia="Times New Roman" w:hAnsi="Times New Roman" w:cs="Times New Roman"/>
                <w:sz w:val="24"/>
                <w:szCs w:val="24"/>
                <w:lang w:eastAsia="hu-HU"/>
              </w:rPr>
            </w:pPr>
            <w:r w:rsidRPr="00636CB3">
              <w:rPr>
                <w:rFonts w:ascii="Times New Roman" w:eastAsia="Times New Roman" w:hAnsi="Times New Roman" w:cs="Times New Roman"/>
                <w:sz w:val="24"/>
                <w:szCs w:val="24"/>
                <w:lang w:eastAsia="hu-HU"/>
              </w:rPr>
              <w:lastRenderedPageBreak/>
              <w:t>0933100-8 Napelemek</w:t>
            </w:r>
          </w:p>
          <w:p w:rsidR="00C44D7C" w:rsidRPr="00C44D7C" w:rsidRDefault="00C44D7C" w:rsidP="00636CB3">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 xml:space="preserve">II.1.3) </w:t>
            </w:r>
            <w:proofErr w:type="gramStart"/>
            <w:r w:rsidRPr="00C44D7C">
              <w:rPr>
                <w:rFonts w:ascii="Times New Roman" w:eastAsia="Times New Roman" w:hAnsi="Times New Roman" w:cs="Times New Roman"/>
                <w:b/>
                <w:bCs/>
                <w:sz w:val="24"/>
                <w:szCs w:val="24"/>
                <w:lang w:eastAsia="hu-HU"/>
              </w:rPr>
              <w:t>A</w:t>
            </w:r>
            <w:proofErr w:type="gramEnd"/>
            <w:r w:rsidRPr="00C44D7C">
              <w:rPr>
                <w:rFonts w:ascii="Times New Roman" w:eastAsia="Times New Roman" w:hAnsi="Times New Roman" w:cs="Times New Roman"/>
                <w:b/>
                <w:bCs/>
                <w:sz w:val="24"/>
                <w:szCs w:val="24"/>
                <w:lang w:eastAsia="hu-HU"/>
              </w:rPr>
              <w:t xml:space="preserve"> szerződés típusa</w:t>
            </w:r>
            <w:r w:rsidRPr="00C44D7C">
              <w:rPr>
                <w:rFonts w:ascii="Times New Roman" w:eastAsia="Times New Roman" w:hAnsi="Times New Roman" w:cs="Times New Roman"/>
                <w:sz w:val="24"/>
                <w:szCs w:val="24"/>
                <w:lang w:eastAsia="hu-HU"/>
              </w:rPr>
              <w:t xml:space="preserve"> x Építési beruházás </w:t>
            </w:r>
            <w:r w:rsidRPr="00C44D7C">
              <w:rPr>
                <w:rFonts w:ascii="Times New Roman" w:eastAsia="Times New Roman" w:hAnsi="Times New Roman" w:cs="Times New Roman"/>
                <w:sz w:val="24"/>
                <w:szCs w:val="24"/>
                <w:lang w:eastAsia="hu-HU"/>
              </w:rPr>
              <w:t xml:space="preserve"> Árubeszerzés </w:t>
            </w:r>
            <w:r w:rsidRPr="00C44D7C">
              <w:rPr>
                <w:rFonts w:ascii="Times New Roman" w:eastAsia="Times New Roman" w:hAnsi="Times New Roman" w:cs="Times New Roman"/>
                <w:sz w:val="24"/>
                <w:szCs w:val="24"/>
                <w:lang w:eastAsia="hu-HU"/>
              </w:rPr>
              <w:t> Szolgáltatásmegrendelés</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b/>
                <w:bCs/>
                <w:sz w:val="24"/>
                <w:szCs w:val="24"/>
                <w:lang w:eastAsia="hu-HU"/>
              </w:rPr>
              <w:t xml:space="preserve">II.1.4) </w:t>
            </w:r>
            <w:proofErr w:type="gramStart"/>
            <w:r w:rsidRPr="00BC0859">
              <w:rPr>
                <w:rFonts w:ascii="Times New Roman" w:eastAsia="Times New Roman" w:hAnsi="Times New Roman" w:cs="Times New Roman"/>
                <w:b/>
                <w:bCs/>
                <w:sz w:val="24"/>
                <w:szCs w:val="24"/>
                <w:lang w:eastAsia="hu-HU"/>
              </w:rPr>
              <w:t>A</w:t>
            </w:r>
            <w:proofErr w:type="gramEnd"/>
            <w:r w:rsidRPr="00BC0859">
              <w:rPr>
                <w:rFonts w:ascii="Times New Roman" w:eastAsia="Times New Roman" w:hAnsi="Times New Roman" w:cs="Times New Roman"/>
                <w:b/>
                <w:bCs/>
                <w:sz w:val="24"/>
                <w:szCs w:val="24"/>
                <w:lang w:eastAsia="hu-HU"/>
              </w:rPr>
              <w:t xml:space="preserve"> közbeszerzés rövid ismertetése:</w:t>
            </w:r>
          </w:p>
          <w:p w:rsidR="0089137F" w:rsidRDefault="0089137F"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w:t>
            </w:r>
            <w:proofErr w:type="gramStart"/>
            <w:r>
              <w:rPr>
                <w:rFonts w:ascii="Times New Roman" w:eastAsia="Times New Roman" w:hAnsi="Times New Roman"/>
                <w:sz w:val="24"/>
                <w:szCs w:val="24"/>
                <w:lang w:eastAsia="hu-HU"/>
              </w:rPr>
              <w:t>:</w:t>
            </w:r>
            <w:r w:rsidRPr="0089137F">
              <w:rPr>
                <w:rFonts w:ascii="Times New Roman" w:eastAsia="Times New Roman" w:hAnsi="Times New Roman"/>
                <w:sz w:val="24"/>
                <w:szCs w:val="24"/>
                <w:lang w:eastAsia="hu-HU"/>
              </w:rPr>
              <w:t>Vértessomlói</w:t>
            </w:r>
            <w:proofErr w:type="spellEnd"/>
            <w:proofErr w:type="gramEnd"/>
            <w:r w:rsidRPr="0089137F">
              <w:rPr>
                <w:rFonts w:ascii="Times New Roman" w:eastAsia="Times New Roman" w:hAnsi="Times New Roman"/>
                <w:sz w:val="24"/>
                <w:szCs w:val="24"/>
                <w:lang w:eastAsia="hu-HU"/>
              </w:rPr>
              <w:t xml:space="preserve"> Német Nemzetiségi Általános Iskola, </w:t>
            </w:r>
          </w:p>
          <w:p w:rsidR="0089137F" w:rsidRPr="0089137F" w:rsidRDefault="0089137F"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w:t>
            </w:r>
            <w:proofErr w:type="gramStart"/>
            <w:r>
              <w:rPr>
                <w:rFonts w:ascii="Times New Roman" w:eastAsia="Times New Roman" w:hAnsi="Times New Roman"/>
                <w:sz w:val="24"/>
                <w:szCs w:val="24"/>
                <w:lang w:eastAsia="hu-HU"/>
              </w:rPr>
              <w:t>:</w:t>
            </w:r>
            <w:r w:rsidRPr="0089137F">
              <w:rPr>
                <w:rFonts w:ascii="Times New Roman" w:eastAsia="Times New Roman" w:hAnsi="Times New Roman"/>
                <w:sz w:val="24"/>
                <w:szCs w:val="24"/>
                <w:lang w:eastAsia="hu-HU"/>
              </w:rPr>
              <w:t>Vértessomlói</w:t>
            </w:r>
            <w:proofErr w:type="spellEnd"/>
            <w:proofErr w:type="gramEnd"/>
            <w:r w:rsidRPr="0089137F">
              <w:rPr>
                <w:rFonts w:ascii="Times New Roman" w:eastAsia="Times New Roman" w:hAnsi="Times New Roman"/>
                <w:sz w:val="24"/>
                <w:szCs w:val="24"/>
                <w:lang w:eastAsia="hu-HU"/>
              </w:rPr>
              <w:t xml:space="preserve"> Német Nemzetiségi Óvoda, </w:t>
            </w:r>
          </w:p>
          <w:p w:rsidR="0089137F" w:rsidRDefault="00417F20"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rész:Polgármesteri</w:t>
            </w:r>
            <w:proofErr w:type="spellEnd"/>
            <w:r>
              <w:rPr>
                <w:rFonts w:ascii="Times New Roman" w:eastAsia="Times New Roman" w:hAnsi="Times New Roman"/>
                <w:sz w:val="24"/>
                <w:szCs w:val="24"/>
                <w:lang w:eastAsia="hu-HU"/>
              </w:rPr>
              <w:t xml:space="preserve"> Hivatal, és </w:t>
            </w:r>
            <w:proofErr w:type="gramStart"/>
            <w:r>
              <w:rPr>
                <w:rFonts w:ascii="Times New Roman" w:eastAsia="Times New Roman" w:hAnsi="Times New Roman"/>
                <w:sz w:val="24"/>
                <w:szCs w:val="24"/>
                <w:lang w:eastAsia="hu-HU"/>
              </w:rPr>
              <w:t>a</w:t>
            </w:r>
            <w:proofErr w:type="gramEnd"/>
            <w:r>
              <w:rPr>
                <w:rFonts w:ascii="Times New Roman" w:eastAsia="Times New Roman" w:hAnsi="Times New Roman"/>
                <w:sz w:val="24"/>
                <w:szCs w:val="24"/>
                <w:lang w:eastAsia="hu-HU"/>
              </w:rPr>
              <w:t xml:space="preserve"> </w:t>
            </w:r>
          </w:p>
          <w:p w:rsidR="00C44D7C" w:rsidRPr="0089137F" w:rsidRDefault="0089137F" w:rsidP="006A2EA1">
            <w:pPr>
              <w:pStyle w:val="Listaszerbekezds"/>
              <w:numPr>
                <w:ilvl w:val="0"/>
                <w:numId w:val="25"/>
              </w:numPr>
              <w:spacing w:before="120" w:after="120"/>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rész</w:t>
            </w:r>
            <w:proofErr w:type="gramStart"/>
            <w:r>
              <w:rPr>
                <w:rFonts w:ascii="Times New Roman" w:eastAsia="Times New Roman" w:hAnsi="Times New Roman"/>
                <w:sz w:val="24"/>
                <w:szCs w:val="24"/>
                <w:lang w:eastAsia="hu-HU"/>
              </w:rPr>
              <w:t>:</w:t>
            </w:r>
            <w:r w:rsidRPr="0089137F">
              <w:rPr>
                <w:rFonts w:ascii="Times New Roman" w:eastAsia="Times New Roman" w:hAnsi="Times New Roman"/>
                <w:sz w:val="24"/>
                <w:szCs w:val="24"/>
                <w:lang w:eastAsia="hu-HU"/>
              </w:rPr>
              <w:t>Nyugdíjas</w:t>
            </w:r>
            <w:proofErr w:type="spellEnd"/>
            <w:proofErr w:type="gramEnd"/>
            <w:r w:rsidRPr="0089137F">
              <w:rPr>
                <w:rFonts w:ascii="Times New Roman" w:eastAsia="Times New Roman" w:hAnsi="Times New Roman"/>
                <w:sz w:val="24"/>
                <w:szCs w:val="24"/>
                <w:lang w:eastAsia="hu-HU"/>
              </w:rPr>
              <w:t xml:space="preserve"> Ház hőszivattyús rendszereinek kiépítése és napelemes rendszer telepítése</w:t>
            </w:r>
          </w:p>
        </w:tc>
      </w:tr>
      <w:tr w:rsidR="00C44D7C" w:rsidRPr="00C44D7C" w:rsidTr="00C44D7C">
        <w:tc>
          <w:tcPr>
            <w:tcW w:w="0" w:type="auto"/>
            <w:gridSpan w:val="2"/>
            <w:hideMark/>
          </w:tcPr>
          <w:p w:rsid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II.1.5) Becsült érték:</w:t>
            </w:r>
            <w:r w:rsidRPr="00C44D7C">
              <w:rPr>
                <w:rFonts w:ascii="Times New Roman" w:eastAsia="Times New Roman" w:hAnsi="Times New Roman" w:cs="Times New Roman"/>
                <w:sz w:val="24"/>
                <w:szCs w:val="24"/>
                <w:lang w:eastAsia="hu-HU"/>
              </w:rPr>
              <w:t xml:space="preserve"> </w:t>
            </w:r>
            <w:r w:rsidR="00417F20">
              <w:rPr>
                <w:rFonts w:ascii="Times New Roman" w:eastAsia="Times New Roman" w:hAnsi="Times New Roman" w:cs="Times New Roman"/>
                <w:color w:val="000000" w:themeColor="text1"/>
                <w:sz w:val="24"/>
                <w:szCs w:val="24"/>
                <w:lang w:eastAsia="hu-HU"/>
              </w:rPr>
              <w:t>64.494.</w:t>
            </w:r>
            <w:proofErr w:type="gramStart"/>
            <w:r w:rsidR="00417F20">
              <w:rPr>
                <w:rFonts w:ascii="Times New Roman" w:eastAsia="Times New Roman" w:hAnsi="Times New Roman" w:cs="Times New Roman"/>
                <w:color w:val="000000" w:themeColor="text1"/>
                <w:sz w:val="24"/>
                <w:szCs w:val="24"/>
                <w:lang w:eastAsia="hu-HU"/>
              </w:rPr>
              <w:t>814</w:t>
            </w:r>
            <w:r w:rsidRPr="00C44D7C">
              <w:rPr>
                <w:rFonts w:ascii="Times New Roman" w:eastAsia="Times New Roman" w:hAnsi="Times New Roman" w:cs="Times New Roman"/>
                <w:sz w:val="24"/>
                <w:szCs w:val="24"/>
                <w:lang w:eastAsia="hu-HU"/>
              </w:rPr>
              <w:t xml:space="preserve">     Pénznem</w:t>
            </w:r>
            <w:proofErr w:type="gramEnd"/>
            <w:r w:rsidRPr="00C44D7C">
              <w:rPr>
                <w:rFonts w:ascii="Times New Roman" w:eastAsia="Times New Roman" w:hAnsi="Times New Roman" w:cs="Times New Roman"/>
                <w:sz w:val="24"/>
                <w:szCs w:val="24"/>
                <w:lang w:eastAsia="hu-HU"/>
              </w:rPr>
              <w:t>: HUF</w:t>
            </w:r>
            <w:r w:rsidR="008A27A3">
              <w:rPr>
                <w:rFonts w:ascii="Times New Roman" w:eastAsia="Times New Roman" w:hAnsi="Times New Roman" w:cs="Times New Roman"/>
                <w:sz w:val="24"/>
                <w:szCs w:val="24"/>
                <w:lang w:eastAsia="hu-HU"/>
              </w:rPr>
              <w:t xml:space="preserve"> </w:t>
            </w:r>
          </w:p>
          <w:p w:rsid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(Iskola): nettó 42.187.519 HUF</w:t>
            </w:r>
          </w:p>
          <w:p w:rsid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(Óvoda): nettó 9.196.840 HUF</w:t>
            </w:r>
          </w:p>
          <w:p w:rsid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(Hivatal): nettó 7.049.476 HUF</w:t>
            </w:r>
          </w:p>
          <w:p w:rsidR="008653BA" w:rsidRPr="008653BA" w:rsidRDefault="008653BA" w:rsidP="008653BA">
            <w:pPr>
              <w:pStyle w:val="Listaszerbekezds"/>
              <w:numPr>
                <w:ilvl w:val="0"/>
                <w:numId w:val="27"/>
              </w:numPr>
              <w:spacing w:before="120" w:after="120"/>
              <w:rPr>
                <w:rFonts w:ascii="Times New Roman" w:eastAsia="Times New Roman" w:hAnsi="Times New Roman"/>
                <w:sz w:val="24"/>
                <w:szCs w:val="24"/>
                <w:lang w:eastAsia="hu-HU"/>
              </w:rPr>
            </w:pPr>
            <w:r>
              <w:rPr>
                <w:rFonts w:ascii="Times New Roman" w:eastAsia="Times New Roman" w:hAnsi="Times New Roman"/>
                <w:sz w:val="24"/>
                <w:szCs w:val="24"/>
                <w:lang w:eastAsia="hu-HU"/>
              </w:rPr>
              <w:t>rész (Nyugdíjas Ház): nettó 6.060.979 HUF</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i/>
                <w:iCs/>
                <w:sz w:val="24"/>
                <w:szCs w:val="24"/>
                <w:lang w:eastAsia="hu-HU"/>
              </w:rPr>
              <w:t>(ÁFA nélkül; keretmegállapodás vagy dinamikus beszerzési rendszer esetében a szerződéseknek a keretmegállapodás vagy dinamikus beszerzési rendszer teljes időtartamára vonatkozó becsült összértéke)</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II.1.6) Részekre bontás</w:t>
            </w:r>
          </w:p>
          <w:p w:rsidR="00636CB3" w:rsidRPr="00636CB3" w:rsidRDefault="00636CB3" w:rsidP="00636CB3">
            <w:pPr>
              <w:spacing w:before="120" w:after="120" w:line="276" w:lineRule="auto"/>
              <w:rPr>
                <w:rFonts w:ascii="Times New Roman" w:eastAsia="Times New Roman" w:hAnsi="Times New Roman" w:cs="Times New Roman"/>
                <w:sz w:val="24"/>
                <w:szCs w:val="24"/>
                <w:lang w:eastAsia="hu-HU"/>
              </w:rPr>
            </w:pPr>
            <w:r w:rsidRPr="00636CB3">
              <w:rPr>
                <w:rFonts w:ascii="Times New Roman" w:eastAsia="Times New Roman" w:hAnsi="Times New Roman" w:cs="Times New Roman"/>
                <w:sz w:val="24"/>
                <w:szCs w:val="24"/>
                <w:lang w:eastAsia="hu-HU"/>
              </w:rPr>
              <w:t>x Részajánlat tételére lehetőség van.</w:t>
            </w:r>
          </w:p>
          <w:p w:rsidR="00636CB3" w:rsidRPr="00636CB3" w:rsidRDefault="00636CB3" w:rsidP="00636CB3">
            <w:pPr>
              <w:spacing w:before="120" w:after="12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Ajánlatok benyújthatók</w:t>
            </w:r>
            <w:proofErr w:type="gramStart"/>
            <w:r w:rsidR="00ED3A87">
              <w:rPr>
                <w:rFonts w:ascii="Times New Roman" w:eastAsia="Times New Roman" w:hAnsi="Times New Roman" w:cs="Times New Roman"/>
                <w:sz w:val="24"/>
                <w:szCs w:val="24"/>
                <w:lang w:eastAsia="hu-HU"/>
              </w:rPr>
              <w:t xml:space="preserve">: </w:t>
            </w:r>
            <w:r w:rsidRPr="00636CB3">
              <w:rPr>
                <w:rFonts w:ascii="Times New Roman" w:eastAsia="Times New Roman" w:hAnsi="Times New Roman" w:cs="Times New Roman"/>
                <w:sz w:val="24"/>
                <w:szCs w:val="24"/>
                <w:lang w:eastAsia="hu-HU"/>
              </w:rPr>
              <w:t xml:space="preserve"> valamennyi</w:t>
            </w:r>
            <w:proofErr w:type="gramEnd"/>
            <w:r w:rsidRPr="00636CB3">
              <w:rPr>
                <w:rFonts w:ascii="Times New Roman" w:eastAsia="Times New Roman" w:hAnsi="Times New Roman" w:cs="Times New Roman"/>
                <w:sz w:val="24"/>
                <w:szCs w:val="24"/>
                <w:lang w:eastAsia="hu-HU"/>
              </w:rPr>
              <w:t xml:space="preserve"> részre </w:t>
            </w:r>
            <w:r w:rsidR="00ED3A87">
              <w:rPr>
                <w:rFonts w:ascii="Times New Roman" w:eastAsia="Times New Roman" w:hAnsi="Times New Roman" w:cs="Times New Roman"/>
                <w:sz w:val="24"/>
                <w:szCs w:val="24"/>
                <w:lang w:eastAsia="hu-HU"/>
              </w:rPr>
              <w:t>X</w:t>
            </w:r>
            <w:r w:rsidRPr="00636CB3">
              <w:rPr>
                <w:rFonts w:ascii="Times New Roman" w:eastAsia="Times New Roman" w:hAnsi="Times New Roman" w:cs="Times New Roman"/>
                <w:sz w:val="24"/>
                <w:szCs w:val="24"/>
                <w:lang w:eastAsia="hu-HU"/>
              </w:rPr>
              <w:t xml:space="preserve"> </w:t>
            </w:r>
            <w:r w:rsidR="00ED3A87">
              <w:rPr>
                <w:rFonts w:ascii="Times New Roman" w:eastAsia="Times New Roman" w:hAnsi="Times New Roman" w:cs="Times New Roman"/>
                <w:sz w:val="24"/>
                <w:szCs w:val="24"/>
                <w:lang w:eastAsia="hu-HU"/>
              </w:rPr>
              <w:t>egy vagy több részre</w:t>
            </w:r>
            <w:r w:rsidRPr="00636CB3">
              <w:rPr>
                <w:rFonts w:ascii="Times New Roman" w:eastAsia="Times New Roman" w:hAnsi="Times New Roman" w:cs="Times New Roman"/>
                <w:sz w:val="24"/>
                <w:szCs w:val="24"/>
                <w:lang w:eastAsia="hu-HU"/>
              </w:rPr>
              <w:t xml:space="preserve"> [ ] </w:t>
            </w:r>
            <w:r w:rsidRPr="00636CB3">
              <w:rPr>
                <w:rFonts w:ascii="Times New Roman" w:eastAsia="Times New Roman" w:hAnsi="Times New Roman" w:cs="Times New Roman"/>
                <w:sz w:val="24"/>
                <w:szCs w:val="24"/>
                <w:lang w:eastAsia="hu-HU"/>
              </w:rPr>
              <w:t> csak egy részre</w:t>
            </w:r>
          </w:p>
          <w:p w:rsidR="00C44D7C" w:rsidRPr="00C44D7C" w:rsidRDefault="00636CB3" w:rsidP="00636CB3">
            <w:pPr>
              <w:spacing w:before="120" w:after="120" w:line="276" w:lineRule="auto"/>
              <w:rPr>
                <w:rFonts w:ascii="Times New Roman" w:eastAsia="Times New Roman" w:hAnsi="Times New Roman" w:cs="Times New Roman"/>
                <w:sz w:val="24"/>
                <w:szCs w:val="24"/>
                <w:lang w:eastAsia="hu-HU"/>
              </w:rPr>
            </w:pPr>
            <w:r w:rsidRPr="00636CB3">
              <w:rPr>
                <w:rFonts w:ascii="Times New Roman" w:eastAsia="Times New Roman" w:hAnsi="Times New Roman" w:cs="Times New Roman"/>
                <w:sz w:val="24"/>
                <w:szCs w:val="24"/>
                <w:lang w:eastAsia="hu-HU"/>
              </w:rPr>
              <w:t> Az egy ajánlattevőnek odaít</w:t>
            </w:r>
            <w:r w:rsidR="008A27A3">
              <w:rPr>
                <w:rFonts w:ascii="Times New Roman" w:eastAsia="Times New Roman" w:hAnsi="Times New Roman" w:cs="Times New Roman"/>
                <w:sz w:val="24"/>
                <w:szCs w:val="24"/>
                <w:lang w:eastAsia="hu-HU"/>
              </w:rPr>
              <w:t>élhető részek maximális száma: 4</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 </w:t>
      </w:r>
      <w:proofErr w:type="gramStart"/>
      <w:r w:rsidRPr="00C44D7C">
        <w:rPr>
          <w:rFonts w:ascii="Times New Roman" w:eastAsia="Times New Roman" w:hAnsi="Times New Roman" w:cs="Times New Roman"/>
          <w:b/>
          <w:bCs/>
          <w:sz w:val="24"/>
          <w:szCs w:val="24"/>
          <w:lang w:eastAsia="hu-HU"/>
        </w:rPr>
        <w:t>A</w:t>
      </w:r>
      <w:proofErr w:type="gramEnd"/>
      <w:r w:rsidRPr="00C44D7C">
        <w:rPr>
          <w:rFonts w:ascii="Times New Roman" w:eastAsia="Times New Roman" w:hAnsi="Times New Roman" w:cs="Times New Roman"/>
          <w:b/>
          <w:bCs/>
          <w:sz w:val="24"/>
          <w:szCs w:val="24"/>
          <w:lang w:eastAsia="hu-HU"/>
        </w:rPr>
        <w:t xml:space="preserve"> közbeszerzés ismertetése </w:t>
      </w:r>
      <w:r w:rsidRPr="00C44D7C">
        <w:rPr>
          <w:rFonts w:ascii="Times New Roman" w:eastAsia="Times New Roman" w:hAnsi="Times New Roman" w:cs="Times New Roman"/>
          <w:sz w:val="24"/>
          <w:szCs w:val="24"/>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01"/>
        <w:gridCol w:w="2794"/>
      </w:tblGrid>
      <w:tr w:rsidR="00C44D7C" w:rsidRPr="00C44D7C" w:rsidTr="00C44D7C">
        <w:tc>
          <w:tcPr>
            <w:tcW w:w="6973"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highlight w:val="yellow"/>
                <w:lang w:eastAsia="hu-HU"/>
              </w:rPr>
            </w:pPr>
            <w:r w:rsidRPr="00C44D7C">
              <w:rPr>
                <w:rFonts w:ascii="Times New Roman" w:eastAsia="Times New Roman" w:hAnsi="Times New Roman" w:cs="Times New Roman"/>
                <w:b/>
                <w:bCs/>
                <w:sz w:val="24"/>
                <w:szCs w:val="24"/>
                <w:lang w:eastAsia="hu-HU"/>
              </w:rPr>
              <w:t xml:space="preserve">II.2.1) Elnevezés: </w:t>
            </w:r>
            <w:r w:rsidRPr="00C44D7C">
              <w:rPr>
                <w:rFonts w:ascii="Times New Roman" w:eastAsia="Times New Roman" w:hAnsi="Times New Roman" w:cs="Times New Roman"/>
                <w:sz w:val="24"/>
                <w:szCs w:val="24"/>
                <w:vertAlign w:val="superscript"/>
                <w:lang w:eastAsia="hu-HU"/>
              </w:rPr>
              <w:t>2</w:t>
            </w:r>
            <w:r w:rsidRPr="00C44D7C">
              <w:rPr>
                <w:rFonts w:ascii="Times New Roman" w:eastAsia="Times New Roman" w:hAnsi="Times New Roman" w:cs="Times New Roman"/>
                <w:b/>
                <w:bCs/>
                <w:sz w:val="24"/>
                <w:szCs w:val="24"/>
                <w:lang w:eastAsia="hu-HU"/>
              </w:rPr>
              <w:t xml:space="preserve"> „</w:t>
            </w:r>
            <w:r w:rsidR="00ED3A87" w:rsidRPr="00ED3A87">
              <w:rPr>
                <w:rFonts w:ascii="Times New Roman" w:eastAsia="Times New Roman" w:hAnsi="Times New Roman" w:cs="Times New Roman"/>
                <w:b/>
                <w:bCs/>
                <w:sz w:val="24"/>
                <w:szCs w:val="24"/>
                <w:lang w:eastAsia="hu-HU"/>
              </w:rPr>
              <w:t>Energetikai korszerűsítés Vértessomlón</w:t>
            </w:r>
          </w:p>
        </w:tc>
        <w:tc>
          <w:tcPr>
            <w:tcW w:w="2822" w:type="dxa"/>
            <w:hideMark/>
          </w:tcPr>
          <w:p w:rsidR="00C44D7C" w:rsidRPr="00C44D7C" w:rsidRDefault="00C44D7C" w:rsidP="00ED3A87">
            <w:pPr>
              <w:spacing w:before="120" w:after="120" w:line="276" w:lineRule="auto"/>
              <w:rPr>
                <w:rFonts w:ascii="Times New Roman" w:eastAsia="Times New Roman" w:hAnsi="Times New Roman" w:cs="Times New Roman"/>
                <w:sz w:val="24"/>
                <w:szCs w:val="24"/>
                <w:highlight w:val="yellow"/>
                <w:lang w:eastAsia="hu-HU"/>
              </w:rPr>
            </w:pPr>
            <w:r w:rsidRPr="00C44D7C">
              <w:rPr>
                <w:rFonts w:ascii="Times New Roman" w:eastAsia="Times New Roman" w:hAnsi="Times New Roman" w:cs="Times New Roman"/>
                <w:sz w:val="24"/>
                <w:szCs w:val="24"/>
                <w:lang w:eastAsia="hu-HU"/>
              </w:rPr>
              <w:t xml:space="preserve">Rész száma: </w:t>
            </w:r>
            <w:r w:rsidRPr="00C44D7C">
              <w:rPr>
                <w:rFonts w:ascii="Times New Roman" w:eastAsia="Times New Roman" w:hAnsi="Times New Roman" w:cs="Times New Roman"/>
                <w:sz w:val="24"/>
                <w:szCs w:val="24"/>
                <w:vertAlign w:val="superscript"/>
                <w:lang w:eastAsia="hu-HU"/>
              </w:rPr>
              <w:t xml:space="preserve"> </w:t>
            </w:r>
          </w:p>
        </w:tc>
      </w:tr>
      <w:tr w:rsidR="00C44D7C" w:rsidRPr="00C44D7C" w:rsidTr="00C44D7C">
        <w:tc>
          <w:tcPr>
            <w:tcW w:w="0" w:type="auto"/>
            <w:gridSpan w:val="2"/>
            <w:hideMark/>
          </w:tcPr>
          <w:p w:rsidR="00C44D7C" w:rsidRPr="00417F20" w:rsidRDefault="00C44D7C" w:rsidP="00C44D7C">
            <w:pPr>
              <w:spacing w:before="120" w:after="120" w:line="276" w:lineRule="auto"/>
              <w:rPr>
                <w:rFonts w:ascii="Times New Roman" w:eastAsia="Times New Roman" w:hAnsi="Times New Roman" w:cs="Times New Roman"/>
                <w:sz w:val="24"/>
                <w:szCs w:val="24"/>
                <w:lang w:eastAsia="hu-HU"/>
              </w:rPr>
            </w:pPr>
            <w:r w:rsidRPr="00417F20">
              <w:rPr>
                <w:rFonts w:ascii="Times New Roman" w:eastAsia="Times New Roman" w:hAnsi="Times New Roman" w:cs="Times New Roman"/>
                <w:b/>
                <w:bCs/>
                <w:sz w:val="24"/>
                <w:szCs w:val="24"/>
                <w:lang w:eastAsia="hu-HU"/>
              </w:rPr>
              <w:t xml:space="preserve">II.2.3) </w:t>
            </w:r>
            <w:proofErr w:type="gramStart"/>
            <w:r w:rsidRPr="00417F20">
              <w:rPr>
                <w:rFonts w:ascii="Times New Roman" w:eastAsia="Times New Roman" w:hAnsi="Times New Roman" w:cs="Times New Roman"/>
                <w:b/>
                <w:bCs/>
                <w:sz w:val="24"/>
                <w:szCs w:val="24"/>
                <w:lang w:eastAsia="hu-HU"/>
              </w:rPr>
              <w:t>A</w:t>
            </w:r>
            <w:proofErr w:type="gramEnd"/>
            <w:r w:rsidRPr="00417F20">
              <w:rPr>
                <w:rFonts w:ascii="Times New Roman" w:eastAsia="Times New Roman" w:hAnsi="Times New Roman" w:cs="Times New Roman"/>
                <w:b/>
                <w:bCs/>
                <w:sz w:val="24"/>
                <w:szCs w:val="24"/>
                <w:lang w:eastAsia="hu-HU"/>
              </w:rPr>
              <w:t xml:space="preserve"> teljesítés helye:</w:t>
            </w:r>
          </w:p>
          <w:p w:rsidR="00C44D7C" w:rsidRPr="00417F20" w:rsidRDefault="00C44D7C" w:rsidP="00417F20">
            <w:pPr>
              <w:spacing w:before="120" w:after="120" w:line="276" w:lineRule="auto"/>
              <w:rPr>
                <w:rFonts w:ascii="Times New Roman" w:eastAsia="Times New Roman" w:hAnsi="Times New Roman" w:cs="Times New Roman"/>
                <w:sz w:val="24"/>
                <w:szCs w:val="24"/>
                <w:lang w:eastAsia="hu-HU"/>
              </w:rPr>
            </w:pPr>
            <w:r w:rsidRPr="00417F20">
              <w:rPr>
                <w:rFonts w:ascii="Times New Roman" w:eastAsia="Times New Roman" w:hAnsi="Times New Roman" w:cs="Times New Roman"/>
                <w:sz w:val="24"/>
                <w:szCs w:val="24"/>
                <w:lang w:eastAsia="hu-HU"/>
              </w:rPr>
              <w:t xml:space="preserve">NUTS-kód: </w:t>
            </w:r>
            <w:r w:rsidRPr="00417F20">
              <w:rPr>
                <w:rFonts w:ascii="Times New Roman" w:eastAsia="Times New Roman" w:hAnsi="Times New Roman" w:cs="Times New Roman"/>
                <w:sz w:val="24"/>
                <w:szCs w:val="24"/>
                <w:vertAlign w:val="superscript"/>
                <w:lang w:eastAsia="hu-HU"/>
              </w:rPr>
              <w:t>1</w:t>
            </w:r>
            <w:r w:rsidRPr="00417F20">
              <w:rPr>
                <w:rFonts w:ascii="Times New Roman" w:eastAsia="Times New Roman" w:hAnsi="Times New Roman" w:cs="Times New Roman"/>
                <w:sz w:val="24"/>
                <w:szCs w:val="24"/>
                <w:lang w:eastAsia="hu-HU"/>
              </w:rPr>
              <w:t xml:space="preserve"> HU-212 </w:t>
            </w:r>
            <w:proofErr w:type="gramStart"/>
            <w:r w:rsidRPr="00417F20">
              <w:rPr>
                <w:rFonts w:ascii="Times New Roman" w:eastAsia="Times New Roman" w:hAnsi="Times New Roman" w:cs="Times New Roman"/>
                <w:sz w:val="24"/>
                <w:szCs w:val="24"/>
                <w:lang w:eastAsia="hu-HU"/>
              </w:rPr>
              <w:t>A</w:t>
            </w:r>
            <w:proofErr w:type="gramEnd"/>
            <w:r w:rsidRPr="00417F20">
              <w:rPr>
                <w:rFonts w:ascii="Times New Roman" w:eastAsia="Times New Roman" w:hAnsi="Times New Roman" w:cs="Times New Roman"/>
                <w:sz w:val="24"/>
                <w:szCs w:val="24"/>
                <w:lang w:eastAsia="hu-HU"/>
              </w:rPr>
              <w:t xml:space="preserve"> teljesítés helye</w:t>
            </w:r>
            <w:r w:rsidR="00417F20" w:rsidRPr="00417F20">
              <w:rPr>
                <w:rFonts w:ascii="Times New Roman" w:eastAsia="Times New Roman" w:hAnsi="Times New Roman" w:cs="Times New Roman"/>
                <w:sz w:val="24"/>
                <w:szCs w:val="24"/>
                <w:lang w:eastAsia="hu-HU"/>
              </w:rPr>
              <w:t>:</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242.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Rákóczi Ferenc utca 63. (Polgármesteri Hivatal)</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371.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Sport tér 8. (Iskola)</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409.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Ady Endre u. 57.(Óvoda)</w:t>
            </w:r>
          </w:p>
          <w:p w:rsidR="00417F20" w:rsidRPr="00417F20" w:rsidRDefault="00417F20" w:rsidP="00417F20">
            <w:pPr>
              <w:pStyle w:val="Listaszerbekezds"/>
              <w:numPr>
                <w:ilvl w:val="0"/>
                <w:numId w:val="26"/>
              </w:numPr>
              <w:spacing w:before="120" w:after="120"/>
              <w:rPr>
                <w:rFonts w:ascii="Times New Roman" w:eastAsia="Times New Roman" w:hAnsi="Times New Roman"/>
                <w:sz w:val="24"/>
                <w:szCs w:val="24"/>
                <w:lang w:eastAsia="hu-HU"/>
              </w:rPr>
            </w:pPr>
            <w:r w:rsidRPr="00417F20">
              <w:rPr>
                <w:rFonts w:ascii="Times New Roman" w:eastAsia="Times New Roman" w:hAnsi="Times New Roman"/>
                <w:sz w:val="24"/>
                <w:szCs w:val="24"/>
                <w:lang w:eastAsia="hu-HU"/>
              </w:rPr>
              <w:t xml:space="preserve">Vértessomló 52/4. </w:t>
            </w:r>
            <w:proofErr w:type="spellStart"/>
            <w:r w:rsidRPr="00417F20">
              <w:rPr>
                <w:rFonts w:ascii="Times New Roman" w:eastAsia="Times New Roman" w:hAnsi="Times New Roman"/>
                <w:sz w:val="24"/>
                <w:szCs w:val="24"/>
                <w:lang w:eastAsia="hu-HU"/>
              </w:rPr>
              <w:t>hrsz</w:t>
            </w:r>
            <w:proofErr w:type="spellEnd"/>
            <w:r w:rsidRPr="00417F20">
              <w:rPr>
                <w:rFonts w:ascii="Times New Roman" w:eastAsia="Times New Roman" w:hAnsi="Times New Roman"/>
                <w:sz w:val="24"/>
                <w:szCs w:val="24"/>
                <w:lang w:eastAsia="hu-HU"/>
              </w:rPr>
              <w:t xml:space="preserve"> alatt nyilvántartott, természetben 2823 Vértessomló, Rákóczi Ferenc utca 23 (Idősek Otthona)</w:t>
            </w:r>
          </w:p>
        </w:tc>
      </w:tr>
      <w:tr w:rsidR="00C44D7C" w:rsidRPr="00C44D7C" w:rsidTr="00C44D7C">
        <w:tc>
          <w:tcPr>
            <w:tcW w:w="0" w:type="auto"/>
            <w:gridSpan w:val="2"/>
          </w:tcPr>
          <w:p w:rsidR="00BC0859" w:rsidRPr="0089137F" w:rsidRDefault="00BC0859" w:rsidP="00C44D7C">
            <w:pPr>
              <w:spacing w:before="120" w:after="120" w:line="276" w:lineRule="auto"/>
              <w:rPr>
                <w:rFonts w:ascii="Times New Roman" w:eastAsia="Times New Roman" w:hAnsi="Times New Roman" w:cs="Times New Roman"/>
                <w:b/>
                <w:sz w:val="24"/>
                <w:szCs w:val="24"/>
                <w:u w:val="single"/>
                <w:lang w:eastAsia="hu-HU"/>
              </w:rPr>
            </w:pPr>
            <w:r w:rsidRPr="0089137F">
              <w:rPr>
                <w:rFonts w:ascii="Times New Roman" w:eastAsia="Times New Roman" w:hAnsi="Times New Roman" w:cs="Times New Roman"/>
                <w:b/>
                <w:sz w:val="24"/>
                <w:szCs w:val="24"/>
                <w:u w:val="single"/>
                <w:lang w:eastAsia="hu-HU"/>
              </w:rPr>
              <w:t xml:space="preserve">Teljes </w:t>
            </w:r>
            <w:r w:rsidR="004C35DA" w:rsidRPr="0089137F">
              <w:rPr>
                <w:rFonts w:ascii="Times New Roman" w:eastAsia="Times New Roman" w:hAnsi="Times New Roman" w:cs="Times New Roman"/>
                <w:b/>
                <w:sz w:val="24"/>
                <w:szCs w:val="24"/>
                <w:u w:val="single"/>
                <w:lang w:eastAsia="hu-HU"/>
              </w:rPr>
              <w:t>mennyiség</w:t>
            </w:r>
            <w:r w:rsidRPr="0089137F">
              <w:rPr>
                <w:rFonts w:ascii="Times New Roman" w:eastAsia="Times New Roman" w:hAnsi="Times New Roman" w:cs="Times New Roman"/>
                <w:b/>
                <w:sz w:val="24"/>
                <w:szCs w:val="24"/>
                <w:u w:val="single"/>
                <w:lang w:eastAsia="hu-HU"/>
              </w:rPr>
              <w:t>:</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lastRenderedPageBreak/>
              <w:t>Hőszivattyús rendszerek:</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Általános Iskola </w:t>
            </w:r>
            <w:r w:rsidRPr="0089137F">
              <w:rPr>
                <w:rFonts w:ascii="Times New Roman" w:eastAsia="Times New Roman" w:hAnsi="Times New Roman" w:cs="Times New Roman"/>
                <w:sz w:val="24"/>
                <w:szCs w:val="24"/>
                <w:lang w:eastAsia="hu-HU"/>
              </w:rPr>
              <w:tab/>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a meglévő 2 db 57 </w:t>
            </w:r>
            <w:proofErr w:type="spellStart"/>
            <w:r w:rsidRPr="0089137F">
              <w:rPr>
                <w:rFonts w:ascii="Times New Roman" w:eastAsia="Times New Roman" w:hAnsi="Times New Roman" w:cs="Times New Roman"/>
                <w:sz w:val="24"/>
                <w:szCs w:val="24"/>
                <w:lang w:eastAsia="hu-HU"/>
              </w:rPr>
              <w:t>Kw-os</w:t>
            </w:r>
            <w:proofErr w:type="spellEnd"/>
            <w:r w:rsidRPr="0089137F">
              <w:rPr>
                <w:rFonts w:ascii="Times New Roman" w:eastAsia="Times New Roman" w:hAnsi="Times New Roman" w:cs="Times New Roman"/>
                <w:sz w:val="24"/>
                <w:szCs w:val="24"/>
                <w:lang w:eastAsia="hu-HU"/>
              </w:rPr>
              <w:t xml:space="preserve"> gázkazán (helyett) hőszigetelés előtt</w:t>
            </w:r>
            <w:r w:rsidRPr="0089137F">
              <w:rPr>
                <w:rFonts w:ascii="Times New Roman" w:eastAsia="Times New Roman" w:hAnsi="Times New Roman" w:cs="Times New Roman"/>
                <w:sz w:val="24"/>
                <w:szCs w:val="24"/>
                <w:lang w:eastAsia="hu-HU"/>
              </w:rPr>
              <w:tab/>
            </w:r>
            <w:proofErr w:type="gramStart"/>
            <w:r w:rsidRPr="0089137F">
              <w:rPr>
                <w:rFonts w:ascii="Times New Roman" w:eastAsia="Times New Roman" w:hAnsi="Times New Roman" w:cs="Times New Roman"/>
                <w:sz w:val="24"/>
                <w:szCs w:val="24"/>
                <w:lang w:eastAsia="hu-HU"/>
              </w:rPr>
              <w:t xml:space="preserve">114  </w:t>
            </w:r>
            <w:proofErr w:type="spellStart"/>
            <w:r w:rsidRPr="0089137F">
              <w:rPr>
                <w:rFonts w:ascii="Times New Roman" w:eastAsia="Times New Roman" w:hAnsi="Times New Roman" w:cs="Times New Roman"/>
                <w:sz w:val="24"/>
                <w:szCs w:val="24"/>
                <w:lang w:eastAsia="hu-HU"/>
              </w:rPr>
              <w:t>Kw</w:t>
            </w:r>
            <w:proofErr w:type="spellEnd"/>
            <w:proofErr w:type="gramEnd"/>
            <w:r w:rsidRPr="0089137F">
              <w:rPr>
                <w:rFonts w:ascii="Times New Roman" w:eastAsia="Times New Roman" w:hAnsi="Times New Roman" w:cs="Times New Roman"/>
                <w:sz w:val="24"/>
                <w:szCs w:val="24"/>
                <w:lang w:eastAsia="hu-HU"/>
              </w:rPr>
              <w:t xml:space="preserve"> (80 </w:t>
            </w:r>
            <w:proofErr w:type="spellStart"/>
            <w:r w:rsidRPr="0089137F">
              <w:rPr>
                <w:rFonts w:ascii="Times New Roman" w:eastAsia="Times New Roman" w:hAnsi="Times New Roman" w:cs="Times New Roman"/>
                <w:sz w:val="24"/>
                <w:szCs w:val="24"/>
                <w:lang w:eastAsia="hu-HU"/>
              </w:rPr>
              <w:t>Kw</w:t>
            </w:r>
            <w:proofErr w:type="spellEnd"/>
            <w:r w:rsidRPr="0089137F">
              <w:rPr>
                <w:rFonts w:ascii="Times New Roman" w:eastAsia="Times New Roman" w:hAnsi="Times New Roman" w:cs="Times New Roman"/>
                <w:sz w:val="24"/>
                <w:szCs w:val="24"/>
                <w:lang w:eastAsia="hu-HU"/>
              </w:rPr>
              <w:t xml:space="preserve">) </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Óvoda </w:t>
            </w:r>
            <w:r w:rsidRPr="0089137F">
              <w:rPr>
                <w:rFonts w:ascii="Times New Roman" w:eastAsia="Times New Roman" w:hAnsi="Times New Roman" w:cs="Times New Roman"/>
                <w:sz w:val="24"/>
                <w:szCs w:val="24"/>
                <w:lang w:eastAsia="hu-HU"/>
              </w:rPr>
              <w:tab/>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a meglévő 1 db 24 </w:t>
            </w:r>
            <w:proofErr w:type="spellStart"/>
            <w:r w:rsidRPr="0089137F">
              <w:rPr>
                <w:rFonts w:ascii="Times New Roman" w:eastAsia="Times New Roman" w:hAnsi="Times New Roman" w:cs="Times New Roman"/>
                <w:sz w:val="24"/>
                <w:szCs w:val="24"/>
                <w:lang w:eastAsia="hu-HU"/>
              </w:rPr>
              <w:t>Kw-os</w:t>
            </w:r>
            <w:proofErr w:type="spellEnd"/>
            <w:r w:rsidRPr="0089137F">
              <w:rPr>
                <w:rFonts w:ascii="Times New Roman" w:eastAsia="Times New Roman" w:hAnsi="Times New Roman" w:cs="Times New Roman"/>
                <w:sz w:val="24"/>
                <w:szCs w:val="24"/>
                <w:lang w:eastAsia="hu-HU"/>
              </w:rPr>
              <w:t xml:space="preserve"> gázkazán </w:t>
            </w:r>
            <w:proofErr w:type="gramStart"/>
            <w:r w:rsidRPr="0089137F">
              <w:rPr>
                <w:rFonts w:ascii="Times New Roman" w:eastAsia="Times New Roman" w:hAnsi="Times New Roman" w:cs="Times New Roman"/>
                <w:sz w:val="24"/>
                <w:szCs w:val="24"/>
                <w:lang w:eastAsia="hu-HU"/>
              </w:rPr>
              <w:t>helyett</w:t>
            </w:r>
            <w:r w:rsidRPr="0089137F">
              <w:rPr>
                <w:rFonts w:ascii="Times New Roman" w:eastAsia="Times New Roman" w:hAnsi="Times New Roman" w:cs="Times New Roman"/>
                <w:sz w:val="24"/>
                <w:szCs w:val="24"/>
                <w:lang w:eastAsia="hu-HU"/>
              </w:rPr>
              <w:tab/>
              <w:t xml:space="preserve">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23</w:t>
            </w:r>
            <w:proofErr w:type="gramEnd"/>
            <w:r w:rsidRPr="0089137F">
              <w:rPr>
                <w:rFonts w:ascii="Times New Roman" w:eastAsia="Times New Roman" w:hAnsi="Times New Roman" w:cs="Times New Roman"/>
                <w:sz w:val="24"/>
                <w:szCs w:val="24"/>
                <w:lang w:eastAsia="hu-HU"/>
              </w:rPr>
              <w:t xml:space="preserve">,2 </w:t>
            </w:r>
            <w:proofErr w:type="spellStart"/>
            <w:r w:rsidRPr="0089137F">
              <w:rPr>
                <w:rFonts w:ascii="Times New Roman" w:eastAsia="Times New Roman" w:hAnsi="Times New Roman" w:cs="Times New Roman"/>
                <w:sz w:val="24"/>
                <w:szCs w:val="24"/>
                <w:lang w:eastAsia="hu-HU"/>
              </w:rPr>
              <w:t>Kw</w:t>
            </w:r>
            <w:proofErr w:type="spellEnd"/>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Polgármesteri Hivatal – számított </w:t>
            </w:r>
            <w:proofErr w:type="gramStart"/>
            <w:r w:rsidRPr="0089137F">
              <w:rPr>
                <w:rFonts w:ascii="Times New Roman" w:eastAsia="Times New Roman" w:hAnsi="Times New Roman" w:cs="Times New Roman"/>
                <w:sz w:val="24"/>
                <w:szCs w:val="24"/>
                <w:lang w:eastAsia="hu-HU"/>
              </w:rPr>
              <w:t xml:space="preserve">-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14</w:t>
            </w:r>
            <w:proofErr w:type="gramEnd"/>
            <w:r w:rsidRPr="0089137F">
              <w:rPr>
                <w:rFonts w:ascii="Times New Roman" w:eastAsia="Times New Roman" w:hAnsi="Times New Roman" w:cs="Times New Roman"/>
                <w:sz w:val="24"/>
                <w:szCs w:val="24"/>
                <w:lang w:eastAsia="hu-HU"/>
              </w:rPr>
              <w:t xml:space="preserve"> </w:t>
            </w:r>
            <w:proofErr w:type="spellStart"/>
            <w:r w:rsidRPr="0089137F">
              <w:rPr>
                <w:rFonts w:ascii="Times New Roman" w:eastAsia="Times New Roman" w:hAnsi="Times New Roman" w:cs="Times New Roman"/>
                <w:sz w:val="24"/>
                <w:szCs w:val="24"/>
                <w:lang w:eastAsia="hu-HU"/>
              </w:rPr>
              <w:t>Kw</w:t>
            </w:r>
            <w:proofErr w:type="spellEnd"/>
            <w:r w:rsidRPr="0089137F">
              <w:rPr>
                <w:rFonts w:ascii="Times New Roman" w:eastAsia="Times New Roman" w:hAnsi="Times New Roman" w:cs="Times New Roman"/>
                <w:sz w:val="24"/>
                <w:szCs w:val="24"/>
                <w:lang w:eastAsia="hu-HU"/>
              </w:rPr>
              <w:t xml:space="preserve">  </w:t>
            </w:r>
            <w:r w:rsidRPr="0089137F">
              <w:rPr>
                <w:rFonts w:ascii="Times New Roman" w:eastAsia="Times New Roman" w:hAnsi="Times New Roman" w:cs="Times New Roman"/>
                <w:sz w:val="24"/>
                <w:szCs w:val="24"/>
                <w:lang w:eastAsia="hu-HU"/>
              </w:rPr>
              <w:tab/>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Nyugdíjas Ház – számított </w:t>
            </w:r>
            <w:proofErr w:type="gramStart"/>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11</w:t>
            </w:r>
            <w:proofErr w:type="gramEnd"/>
            <w:r w:rsidRPr="0089137F">
              <w:rPr>
                <w:rFonts w:ascii="Times New Roman" w:eastAsia="Times New Roman" w:hAnsi="Times New Roman" w:cs="Times New Roman"/>
                <w:sz w:val="24"/>
                <w:szCs w:val="24"/>
                <w:lang w:eastAsia="hu-HU"/>
              </w:rPr>
              <w:t xml:space="preserve"> </w:t>
            </w:r>
            <w:proofErr w:type="spellStart"/>
            <w:r w:rsidRPr="0089137F">
              <w:rPr>
                <w:rFonts w:ascii="Times New Roman" w:eastAsia="Times New Roman" w:hAnsi="Times New Roman" w:cs="Times New Roman"/>
                <w:sz w:val="24"/>
                <w:szCs w:val="24"/>
                <w:lang w:eastAsia="hu-HU"/>
              </w:rPr>
              <w:t>Kw</w:t>
            </w:r>
            <w:proofErr w:type="spellEnd"/>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Napelemes rendszerek - telepítendő napelemek száma intézményenként:</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Általános Iskola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148 </w:t>
            </w:r>
            <w:proofErr w:type="gramStart"/>
            <w:r w:rsidRPr="0089137F">
              <w:rPr>
                <w:rFonts w:ascii="Times New Roman" w:eastAsia="Times New Roman" w:hAnsi="Times New Roman" w:cs="Times New Roman"/>
                <w:sz w:val="24"/>
                <w:szCs w:val="24"/>
                <w:lang w:eastAsia="hu-HU"/>
              </w:rPr>
              <w:t>db  min</w:t>
            </w:r>
            <w:proofErr w:type="gramEnd"/>
            <w:r w:rsidRPr="0089137F">
              <w:rPr>
                <w:rFonts w:ascii="Times New Roman" w:eastAsia="Times New Roman" w:hAnsi="Times New Roman" w:cs="Times New Roman"/>
                <w:sz w:val="24"/>
                <w:szCs w:val="24"/>
                <w:lang w:eastAsia="hu-HU"/>
              </w:rPr>
              <w:t xml:space="preserve"> 255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Vértessomlói Német Nemzetiségi </w:t>
            </w:r>
            <w:proofErr w:type="gramStart"/>
            <w:r w:rsidRPr="0089137F">
              <w:rPr>
                <w:rFonts w:ascii="Times New Roman" w:eastAsia="Times New Roman" w:hAnsi="Times New Roman" w:cs="Times New Roman"/>
                <w:sz w:val="24"/>
                <w:szCs w:val="24"/>
                <w:lang w:eastAsia="hu-HU"/>
              </w:rPr>
              <w:t xml:space="preserve">Óvoda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36</w:t>
            </w:r>
            <w:proofErr w:type="gramEnd"/>
            <w:r w:rsidRPr="0089137F">
              <w:rPr>
                <w:rFonts w:ascii="Times New Roman" w:eastAsia="Times New Roman" w:hAnsi="Times New Roman" w:cs="Times New Roman"/>
                <w:sz w:val="24"/>
                <w:szCs w:val="24"/>
                <w:lang w:eastAsia="hu-HU"/>
              </w:rPr>
              <w:t xml:space="preserve"> db</w:t>
            </w:r>
            <w:r w:rsidRPr="0089137F">
              <w:rPr>
                <w:rFonts w:ascii="Times New Roman" w:eastAsia="Times New Roman" w:hAnsi="Times New Roman" w:cs="Times New Roman"/>
                <w:sz w:val="24"/>
                <w:szCs w:val="24"/>
                <w:lang w:eastAsia="hu-HU"/>
              </w:rPr>
              <w:tab/>
              <w:t>min 255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Polgármesteri </w:t>
            </w:r>
            <w:proofErr w:type="gramStart"/>
            <w:r w:rsidRPr="0089137F">
              <w:rPr>
                <w:rFonts w:ascii="Times New Roman" w:eastAsia="Times New Roman" w:hAnsi="Times New Roman" w:cs="Times New Roman"/>
                <w:sz w:val="24"/>
                <w:szCs w:val="24"/>
                <w:lang w:eastAsia="hu-HU"/>
              </w:rPr>
              <w:t xml:space="preserve">Hivatal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32</w:t>
            </w:r>
            <w:proofErr w:type="gramEnd"/>
            <w:r w:rsidRPr="0089137F">
              <w:rPr>
                <w:rFonts w:ascii="Times New Roman" w:eastAsia="Times New Roman" w:hAnsi="Times New Roman" w:cs="Times New Roman"/>
                <w:sz w:val="24"/>
                <w:szCs w:val="24"/>
                <w:lang w:eastAsia="hu-HU"/>
              </w:rPr>
              <w:t xml:space="preserve"> db</w:t>
            </w:r>
            <w:r w:rsidRPr="0089137F">
              <w:rPr>
                <w:rFonts w:ascii="Times New Roman" w:eastAsia="Times New Roman" w:hAnsi="Times New Roman" w:cs="Times New Roman"/>
                <w:sz w:val="24"/>
                <w:szCs w:val="24"/>
                <w:lang w:eastAsia="hu-HU"/>
              </w:rPr>
              <w:tab/>
              <w:t>min 255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w:t>
            </w:r>
            <w:r w:rsidRPr="0089137F">
              <w:rPr>
                <w:rFonts w:ascii="Times New Roman" w:eastAsia="Times New Roman" w:hAnsi="Times New Roman" w:cs="Times New Roman"/>
                <w:sz w:val="24"/>
                <w:szCs w:val="24"/>
                <w:lang w:eastAsia="hu-HU"/>
              </w:rPr>
              <w:tab/>
              <w:t xml:space="preserve">Nyugdíjas Ház </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 xml:space="preserve">  18 </w:t>
            </w:r>
            <w:proofErr w:type="gramStart"/>
            <w:r w:rsidRPr="0089137F">
              <w:rPr>
                <w:rFonts w:ascii="Times New Roman" w:eastAsia="Times New Roman" w:hAnsi="Times New Roman" w:cs="Times New Roman"/>
                <w:sz w:val="24"/>
                <w:szCs w:val="24"/>
                <w:lang w:eastAsia="hu-HU"/>
              </w:rPr>
              <w:t>db   min</w:t>
            </w:r>
            <w:proofErr w:type="gramEnd"/>
            <w:r w:rsidRPr="0089137F">
              <w:rPr>
                <w:rFonts w:ascii="Times New Roman" w:eastAsia="Times New Roman" w:hAnsi="Times New Roman" w:cs="Times New Roman"/>
                <w:sz w:val="24"/>
                <w:szCs w:val="24"/>
                <w:lang w:eastAsia="hu-HU"/>
              </w:rPr>
              <w:t xml:space="preserve"> 230 W/db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Minden épületben (a Vértessomlói Német Nemzetiségi Óvoda kivételével) el kell látni a radiátorokat termosztatikus (vandál-biztos és </w:t>
            </w:r>
            <w:proofErr w:type="gramStart"/>
            <w:r w:rsidRPr="0089137F">
              <w:rPr>
                <w:rFonts w:ascii="Times New Roman" w:eastAsia="Times New Roman" w:hAnsi="Times New Roman" w:cs="Times New Roman"/>
                <w:sz w:val="24"/>
                <w:szCs w:val="24"/>
                <w:lang w:eastAsia="hu-HU"/>
              </w:rPr>
              <w:t>speciális</w:t>
            </w:r>
            <w:proofErr w:type="gramEnd"/>
            <w:r w:rsidRPr="0089137F">
              <w:rPr>
                <w:rFonts w:ascii="Times New Roman" w:eastAsia="Times New Roman" w:hAnsi="Times New Roman" w:cs="Times New Roman"/>
                <w:sz w:val="24"/>
                <w:szCs w:val="24"/>
                <w:lang w:eastAsia="hu-HU"/>
              </w:rPr>
              <w:t xml:space="preserve"> kulccsal beállítható) szeleppel. Vértessomlói Német Nemzetiségi Általános Iskola 116 db, Nyugdíjas Ház 8 db, Polgármesteri Hivatal 18 db. </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Fűtési rendszer cseréje a Nyugdíjas Házban:</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      -     Radiátor</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8 db</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r w:rsidRPr="0089137F">
              <w:rPr>
                <w:rFonts w:ascii="Times New Roman" w:eastAsia="Times New Roman" w:hAnsi="Times New Roman" w:cs="Times New Roman"/>
                <w:sz w:val="24"/>
                <w:szCs w:val="24"/>
                <w:lang w:eastAsia="hu-HU"/>
              </w:rPr>
              <w:t xml:space="preserve">      -     Réz fűtéscső</w:t>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r>
            <w:r w:rsidRPr="0089137F">
              <w:rPr>
                <w:rFonts w:ascii="Times New Roman" w:eastAsia="Times New Roman" w:hAnsi="Times New Roman" w:cs="Times New Roman"/>
                <w:sz w:val="24"/>
                <w:szCs w:val="24"/>
                <w:lang w:eastAsia="hu-HU"/>
              </w:rPr>
              <w:tab/>
              <w:t>114 m</w:t>
            </w: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89137F" w:rsidRPr="0089137F" w:rsidRDefault="0089137F" w:rsidP="0089137F">
            <w:pPr>
              <w:spacing w:before="120" w:after="120" w:line="276" w:lineRule="auto"/>
              <w:rPr>
                <w:rFonts w:ascii="Times New Roman" w:eastAsia="Times New Roman" w:hAnsi="Times New Roman" w:cs="Times New Roman"/>
                <w:sz w:val="24"/>
                <w:szCs w:val="24"/>
                <w:lang w:eastAsia="hu-HU"/>
              </w:rPr>
            </w:pPr>
          </w:p>
          <w:p w:rsidR="00BC0859" w:rsidRDefault="00BC0859" w:rsidP="00BC0859">
            <w:pPr>
              <w:spacing w:before="120" w:after="120" w:line="276" w:lineRule="auto"/>
              <w:rPr>
                <w:rFonts w:ascii="Times New Roman" w:eastAsia="Times New Roman" w:hAnsi="Times New Roman" w:cs="Times New Roman"/>
                <w:sz w:val="24"/>
                <w:szCs w:val="24"/>
                <w:highlight w:val="yellow"/>
                <w:lang w:eastAsia="hu-HU"/>
              </w:rPr>
            </w:pPr>
            <w:r w:rsidRPr="00BC0859">
              <w:rPr>
                <w:rFonts w:ascii="Times New Roman" w:eastAsia="Times New Roman" w:hAnsi="Times New Roman" w:cs="Times New Roman"/>
                <w:sz w:val="24"/>
                <w:szCs w:val="24"/>
                <w:lang w:eastAsia="hu-HU"/>
              </w:rPr>
              <w:t>Részletes mennyiség kiírásokat lásd Költségvetésekben!</w:t>
            </w:r>
          </w:p>
          <w:p w:rsidR="00C44D7C" w:rsidRPr="00C44D7C" w:rsidRDefault="00C44D7C" w:rsidP="00C44D7C">
            <w:pPr>
              <w:spacing w:before="120" w:after="120" w:line="276" w:lineRule="auto"/>
              <w:rPr>
                <w:rFonts w:ascii="Times New Roman" w:eastAsia="Times New Roman" w:hAnsi="Times New Roman" w:cs="Times New Roman"/>
                <w:sz w:val="24"/>
                <w:szCs w:val="24"/>
                <w:highlight w:val="yellow"/>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II.2.5) Értékelési szempontok</w:t>
            </w:r>
          </w:p>
          <w:p w:rsidR="00C44D7C" w:rsidRPr="00C44D7C" w:rsidRDefault="00C44D7C" w:rsidP="00C44D7C">
            <w:pPr>
              <w:suppressAutoHyphens/>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A Kbt. 76. § (2) bekezdés c) pont szerinti legjobb ár-érték </w:t>
            </w:r>
            <w:r w:rsidR="008A27A3">
              <w:rPr>
                <w:rFonts w:ascii="Times New Roman" w:eastAsia="Times New Roman" w:hAnsi="Times New Roman" w:cs="Times New Roman"/>
                <w:sz w:val="24"/>
                <w:szCs w:val="24"/>
                <w:lang w:eastAsia="hu-HU"/>
              </w:rPr>
              <w:t>arány az alábbiak szerint mind a 4 rész vonatkozásában:</w:t>
            </w:r>
          </w:p>
          <w:p w:rsidR="00C44D7C" w:rsidRPr="00C44D7C" w:rsidRDefault="00C44D7C" w:rsidP="00C44D7C">
            <w:pPr>
              <w:suppressAutoHyphens/>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3529F0">
            <w:pPr>
              <w:numPr>
                <w:ilvl w:val="0"/>
                <w:numId w:val="1"/>
              </w:numPr>
              <w:spacing w:after="0" w:line="240" w:lineRule="auto"/>
              <w:contextualSpacing/>
              <w:rPr>
                <w:rFonts w:ascii="Times New Roman" w:eastAsia="Times New Roman" w:hAnsi="Times New Roman" w:cs="Times New Roman"/>
                <w:color w:val="222222"/>
                <w:sz w:val="24"/>
                <w:szCs w:val="24"/>
                <w:shd w:val="clear" w:color="auto" w:fill="FFFFFF"/>
                <w:lang w:eastAsia="hu-HU"/>
              </w:rPr>
            </w:pPr>
            <w:r w:rsidRPr="00755122">
              <w:rPr>
                <w:rFonts w:ascii="Times New Roman" w:eastAsia="Times New Roman" w:hAnsi="Times New Roman" w:cs="Times New Roman"/>
                <w:b/>
                <w:color w:val="000000"/>
                <w:sz w:val="24"/>
                <w:szCs w:val="24"/>
                <w:u w:val="single"/>
                <w:lang w:eastAsia="hu-HU"/>
              </w:rPr>
              <w:lastRenderedPageBreak/>
              <w:t>1. sz. értékelési szempont</w:t>
            </w:r>
            <w:r w:rsidRPr="00C44D7C">
              <w:rPr>
                <w:rFonts w:ascii="Times New Roman" w:eastAsia="Times New Roman" w:hAnsi="Times New Roman" w:cs="Times New Roman"/>
                <w:color w:val="000000"/>
                <w:sz w:val="24"/>
                <w:szCs w:val="24"/>
                <w:lang w:eastAsia="hu-HU"/>
              </w:rPr>
              <w:t xml:space="preserve">: </w:t>
            </w:r>
            <w:r w:rsidR="003529F0" w:rsidRPr="003529F0">
              <w:rPr>
                <w:rFonts w:ascii="Times New Roman" w:eastAsia="Times New Roman" w:hAnsi="Times New Roman" w:cs="Times New Roman"/>
                <w:color w:val="000000"/>
                <w:sz w:val="24"/>
                <w:szCs w:val="24"/>
                <w:lang w:eastAsia="hu-HU"/>
              </w:rPr>
              <w:t xml:space="preserve">Teljes nettó vállalkozói díj (a teljes építési beruházásra vonatkozó, - általános forgalmi adó nélkül számított - vállalkozói díj HUF-ban kifejezve) </w:t>
            </w:r>
            <w:r w:rsidRPr="00C44D7C">
              <w:rPr>
                <w:rFonts w:ascii="Times New Roman" w:eastAsia="Times New Roman" w:hAnsi="Times New Roman" w:cs="Times New Roman"/>
                <w:color w:val="222222"/>
                <w:sz w:val="24"/>
                <w:szCs w:val="24"/>
                <w:shd w:val="clear" w:color="auto" w:fill="FFFFFF"/>
                <w:lang w:eastAsia="hu-HU"/>
              </w:rPr>
              <w:t>/ Súlyszám: </w:t>
            </w:r>
            <w:r w:rsidRPr="00C44D7C">
              <w:rPr>
                <w:rFonts w:ascii="Times New Roman" w:eastAsia="Times New Roman" w:hAnsi="Times New Roman" w:cs="Times New Roman"/>
                <w:color w:val="000000" w:themeColor="text1"/>
                <w:sz w:val="24"/>
                <w:szCs w:val="24"/>
                <w:shd w:val="clear" w:color="auto" w:fill="FFFFFF"/>
                <w:lang w:eastAsia="hu-HU"/>
              </w:rPr>
              <w:t>70</w:t>
            </w:r>
            <w:r w:rsidRPr="00C44D7C">
              <w:rPr>
                <w:rFonts w:ascii="Times New Roman" w:eastAsia="Times New Roman" w:hAnsi="Times New Roman" w:cs="Times New Roman"/>
                <w:color w:val="336699"/>
                <w:sz w:val="24"/>
                <w:szCs w:val="24"/>
                <w:shd w:val="clear" w:color="auto" w:fill="FFFFFF"/>
                <w:lang w:eastAsia="hu-HU"/>
              </w:rPr>
              <w:t> </w:t>
            </w:r>
          </w:p>
          <w:p w:rsidR="00C44D7C" w:rsidRPr="00C44D7C" w:rsidRDefault="00C44D7C" w:rsidP="00C44D7C">
            <w:pPr>
              <w:suppressAutoHyphens/>
              <w:spacing w:after="0" w:line="240" w:lineRule="auto"/>
              <w:ind w:left="791" w:hanging="142"/>
              <w:jc w:val="both"/>
              <w:rPr>
                <w:rFonts w:ascii="Times New Roman" w:eastAsia="Times New Roman" w:hAnsi="Times New Roman" w:cs="Times New Roman"/>
                <w:color w:val="000000"/>
                <w:sz w:val="24"/>
                <w:szCs w:val="24"/>
                <w:lang w:eastAsia="hu-HU"/>
              </w:rPr>
            </w:pPr>
          </w:p>
          <w:p w:rsidR="003529F0" w:rsidRDefault="00C44D7C" w:rsidP="003529F0">
            <w:pPr>
              <w:pStyle w:val="Listaszerbekezds"/>
              <w:numPr>
                <w:ilvl w:val="0"/>
                <w:numId w:val="1"/>
              </w:numPr>
              <w:rPr>
                <w:rFonts w:ascii="Times New Roman" w:eastAsia="Times New Roman" w:hAnsi="Times New Roman"/>
                <w:sz w:val="24"/>
                <w:szCs w:val="24"/>
                <w:lang w:eastAsia="hu-HU"/>
              </w:rPr>
            </w:pPr>
            <w:r w:rsidRPr="00755122">
              <w:rPr>
                <w:rFonts w:ascii="Times New Roman" w:eastAsia="Times New Roman" w:hAnsi="Times New Roman"/>
                <w:b/>
                <w:sz w:val="24"/>
                <w:szCs w:val="24"/>
                <w:u w:val="single"/>
                <w:lang w:eastAsia="hu-HU"/>
              </w:rPr>
              <w:t>2. sz. értékelési szempont</w:t>
            </w:r>
            <w:r w:rsidRPr="00755122">
              <w:rPr>
                <w:rFonts w:ascii="Times New Roman" w:eastAsia="Times New Roman" w:hAnsi="Times New Roman"/>
                <w:sz w:val="24"/>
                <w:szCs w:val="24"/>
                <w:lang w:eastAsia="hu-HU"/>
              </w:rPr>
              <w:t xml:space="preserve">: </w:t>
            </w:r>
            <w:proofErr w:type="gramStart"/>
            <w:r w:rsidR="003529F0" w:rsidRPr="003529F0">
              <w:rPr>
                <w:rFonts w:ascii="Times New Roman" w:eastAsia="Times New Roman" w:hAnsi="Times New Roman"/>
                <w:sz w:val="24"/>
                <w:szCs w:val="24"/>
                <w:lang w:eastAsia="hu-HU"/>
              </w:rPr>
              <w:t>Többlet jótállási</w:t>
            </w:r>
            <w:proofErr w:type="gramEnd"/>
            <w:r w:rsidR="003529F0" w:rsidRPr="003529F0">
              <w:rPr>
                <w:rFonts w:ascii="Times New Roman" w:eastAsia="Times New Roman" w:hAnsi="Times New Roman"/>
                <w:sz w:val="24"/>
                <w:szCs w:val="24"/>
                <w:lang w:eastAsia="hu-HU"/>
              </w:rPr>
              <w:t xml:space="preserve"> idő (a vállalt többlet jótállási idő hónapokban kifejezve</w:t>
            </w:r>
            <w:r w:rsidR="003529F0" w:rsidRPr="00E94A13">
              <w:rPr>
                <w:rFonts w:ascii="Times New Roman" w:eastAsia="Times New Roman" w:hAnsi="Times New Roman"/>
                <w:sz w:val="24"/>
                <w:szCs w:val="24"/>
                <w:lang w:eastAsia="hu-HU"/>
              </w:rPr>
              <w:t xml:space="preserve">, </w:t>
            </w:r>
            <w:r w:rsidR="00417F20">
              <w:rPr>
                <w:rFonts w:ascii="Times New Roman" w:eastAsia="Times New Roman" w:hAnsi="Times New Roman"/>
                <w:sz w:val="24"/>
                <w:szCs w:val="24"/>
                <w:lang w:eastAsia="hu-HU"/>
              </w:rPr>
              <w:t>24</w:t>
            </w:r>
            <w:r w:rsidR="003529F0" w:rsidRPr="003529F0">
              <w:rPr>
                <w:rFonts w:ascii="Times New Roman" w:eastAsia="Times New Roman" w:hAnsi="Times New Roman"/>
                <w:sz w:val="24"/>
                <w:szCs w:val="24"/>
                <w:lang w:eastAsia="hu-HU"/>
              </w:rPr>
              <w:t xml:space="preserve"> hónap + </w:t>
            </w:r>
            <w:proofErr w:type="spellStart"/>
            <w:r w:rsidR="003529F0" w:rsidRPr="003529F0">
              <w:rPr>
                <w:rFonts w:ascii="Times New Roman" w:eastAsia="Times New Roman" w:hAnsi="Times New Roman"/>
                <w:sz w:val="24"/>
                <w:szCs w:val="24"/>
                <w:lang w:eastAsia="hu-HU"/>
              </w:rPr>
              <w:t>max</w:t>
            </w:r>
            <w:proofErr w:type="spellEnd"/>
            <w:r w:rsidR="003529F0" w:rsidRPr="003529F0">
              <w:rPr>
                <w:rFonts w:ascii="Times New Roman" w:eastAsia="Times New Roman" w:hAnsi="Times New Roman"/>
                <w:sz w:val="24"/>
                <w:szCs w:val="24"/>
                <w:lang w:eastAsia="hu-HU"/>
              </w:rPr>
              <w:t>. 24 hónap) / Súlyszám 10</w:t>
            </w:r>
          </w:p>
          <w:p w:rsidR="003529F0" w:rsidRPr="003529F0" w:rsidRDefault="003529F0" w:rsidP="003529F0">
            <w:pPr>
              <w:pStyle w:val="Listaszerbekezds"/>
              <w:rPr>
                <w:rFonts w:ascii="Times New Roman" w:eastAsia="Times New Roman" w:hAnsi="Times New Roman"/>
                <w:sz w:val="24"/>
                <w:szCs w:val="24"/>
                <w:lang w:eastAsia="hu-HU"/>
              </w:rPr>
            </w:pPr>
          </w:p>
          <w:p w:rsidR="005B35F2" w:rsidRPr="00984223" w:rsidRDefault="003529F0" w:rsidP="003A4DB3">
            <w:pPr>
              <w:pStyle w:val="Listaszerbekezds"/>
              <w:numPr>
                <w:ilvl w:val="0"/>
                <w:numId w:val="1"/>
              </w:numPr>
              <w:rPr>
                <w:rFonts w:ascii="Times New Roman" w:eastAsia="Times New Roman" w:hAnsi="Times New Roman"/>
                <w:sz w:val="24"/>
                <w:szCs w:val="24"/>
                <w:lang w:eastAsia="hu-HU"/>
              </w:rPr>
            </w:pPr>
            <w:r w:rsidRPr="00984223">
              <w:rPr>
                <w:rFonts w:ascii="Times New Roman" w:eastAsia="Times New Roman" w:hAnsi="Times New Roman"/>
                <w:b/>
                <w:sz w:val="24"/>
                <w:szCs w:val="24"/>
                <w:u w:val="single"/>
                <w:lang w:eastAsia="hu-HU"/>
              </w:rPr>
              <w:t>3</w:t>
            </w:r>
            <w:proofErr w:type="gramStart"/>
            <w:r w:rsidRPr="00984223">
              <w:rPr>
                <w:rFonts w:ascii="Times New Roman" w:eastAsia="Times New Roman" w:hAnsi="Times New Roman"/>
                <w:b/>
                <w:sz w:val="24"/>
                <w:szCs w:val="24"/>
                <w:u w:val="single"/>
                <w:lang w:eastAsia="hu-HU"/>
              </w:rPr>
              <w:t>.sz.</w:t>
            </w:r>
            <w:proofErr w:type="gramEnd"/>
            <w:r w:rsidRPr="00984223">
              <w:rPr>
                <w:rFonts w:ascii="Times New Roman" w:eastAsia="Times New Roman" w:hAnsi="Times New Roman"/>
                <w:b/>
                <w:sz w:val="24"/>
                <w:szCs w:val="24"/>
                <w:u w:val="single"/>
                <w:lang w:eastAsia="hu-HU"/>
              </w:rPr>
              <w:t xml:space="preserve"> értékelési szempont</w:t>
            </w:r>
            <w:r w:rsidRPr="00984223">
              <w:rPr>
                <w:rFonts w:ascii="Times New Roman" w:eastAsia="Times New Roman" w:hAnsi="Times New Roman"/>
                <w:sz w:val="24"/>
                <w:szCs w:val="24"/>
                <w:lang w:eastAsia="hu-HU"/>
              </w:rPr>
              <w:t xml:space="preserve">: </w:t>
            </w:r>
            <w:r w:rsidR="00984223" w:rsidRPr="00984223">
              <w:rPr>
                <w:rFonts w:ascii="Times New Roman" w:eastAsia="Times New Roman" w:hAnsi="Times New Roman"/>
                <w:sz w:val="24"/>
                <w:szCs w:val="24"/>
                <w:lang w:eastAsia="hu-HU"/>
              </w:rPr>
              <w:t xml:space="preserve">A teljesítésben résztvevő, a 266/2013. (VII. 11.) Korm. rendelet szerinti MV-É felelős műszaki vezetői jogosultsággal rendelkező szakember épületenergetikai területen szerzett szakmai tapasztalati ideje </w:t>
            </w:r>
            <w:r w:rsidR="00755122" w:rsidRPr="00984223">
              <w:rPr>
                <w:rFonts w:ascii="Times New Roman" w:eastAsia="Times New Roman" w:hAnsi="Times New Roman"/>
                <w:sz w:val="24"/>
                <w:szCs w:val="24"/>
                <w:lang w:eastAsia="hu-HU"/>
              </w:rPr>
              <w:t>(Hónap)</w:t>
            </w:r>
            <w:r w:rsidR="00E94A13" w:rsidRPr="00984223">
              <w:rPr>
                <w:rFonts w:ascii="Times New Roman" w:eastAsia="Times New Roman" w:hAnsi="Times New Roman"/>
                <w:sz w:val="24"/>
                <w:szCs w:val="24"/>
                <w:lang w:eastAsia="hu-HU"/>
              </w:rPr>
              <w:t>/Súlyszám 20</w:t>
            </w:r>
            <w:r w:rsidR="00984223">
              <w:t xml:space="preserve"> </w:t>
            </w:r>
          </w:p>
          <w:p w:rsidR="00984223" w:rsidRPr="00984223" w:rsidRDefault="00984223" w:rsidP="00984223">
            <w:pPr>
              <w:pStyle w:val="Listaszerbekezds"/>
              <w:rPr>
                <w:rFonts w:ascii="Times New Roman" w:eastAsia="Times New Roman" w:hAnsi="Times New Roman"/>
                <w:sz w:val="24"/>
                <w:szCs w:val="24"/>
                <w:lang w:eastAsia="hu-HU"/>
              </w:rPr>
            </w:pPr>
          </w:p>
          <w:p w:rsidR="00984223" w:rsidRPr="00984223" w:rsidRDefault="00984223" w:rsidP="00984223">
            <w:pPr>
              <w:pStyle w:val="Listaszerbekezds"/>
              <w:ind w:left="1494"/>
              <w:rPr>
                <w:rFonts w:ascii="Times New Roman" w:eastAsia="Times New Roman" w:hAnsi="Times New Roman"/>
                <w:sz w:val="24"/>
                <w:szCs w:val="24"/>
                <w:lang w:eastAsia="hu-HU"/>
              </w:rPr>
            </w:pPr>
          </w:p>
          <w:p w:rsidR="005B35F2" w:rsidRPr="005B35F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 xml:space="preserve">A </w:t>
            </w:r>
            <w:r w:rsidR="00703485">
              <w:rPr>
                <w:rFonts w:ascii="Times New Roman" w:eastAsia="Times New Roman" w:hAnsi="Times New Roman"/>
                <w:sz w:val="24"/>
                <w:szCs w:val="24"/>
                <w:lang w:eastAsia="hu-HU"/>
              </w:rPr>
              <w:t>3</w:t>
            </w:r>
            <w:r w:rsidRPr="005B35F2">
              <w:rPr>
                <w:rFonts w:ascii="Times New Roman" w:eastAsia="Times New Roman" w:hAnsi="Times New Roman"/>
                <w:sz w:val="24"/>
                <w:szCs w:val="24"/>
                <w:lang w:eastAsia="hu-HU"/>
              </w:rPr>
              <w:t>. értékelési szempont esetében ajánlatkérő a Kbt. 76. § (3) bekezdés b) pontja által adott</w:t>
            </w:r>
          </w:p>
          <w:p w:rsidR="005B35F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 xml:space="preserve">lehetőség szerint az ajánlattételi felhívásban és a közbeszerzési </w:t>
            </w:r>
            <w:proofErr w:type="gramStart"/>
            <w:r w:rsidRPr="005B35F2">
              <w:rPr>
                <w:rFonts w:ascii="Times New Roman" w:eastAsia="Times New Roman" w:hAnsi="Times New Roman"/>
                <w:sz w:val="24"/>
                <w:szCs w:val="24"/>
                <w:lang w:eastAsia="hu-HU"/>
              </w:rPr>
              <w:t>dokumentumokban</w:t>
            </w:r>
            <w:proofErr w:type="gramEnd"/>
            <w:r w:rsidRPr="005B35F2">
              <w:rPr>
                <w:rFonts w:ascii="Times New Roman" w:eastAsia="Times New Roman" w:hAnsi="Times New Roman"/>
                <w:sz w:val="24"/>
                <w:szCs w:val="24"/>
                <w:lang w:eastAsia="hu-HU"/>
              </w:rPr>
              <w:t xml:space="preserve"> meghatározott feladatok körében értékként tekint a minél nagyobb szakmai tapasztalattal</w:t>
            </w:r>
            <w:r>
              <w:rPr>
                <w:rFonts w:ascii="Times New Roman" w:eastAsia="Times New Roman" w:hAnsi="Times New Roman"/>
                <w:sz w:val="24"/>
                <w:szCs w:val="24"/>
                <w:lang w:eastAsia="hu-HU"/>
              </w:rPr>
              <w:t xml:space="preserve"> </w:t>
            </w:r>
            <w:r w:rsidRPr="005B35F2">
              <w:rPr>
                <w:rFonts w:ascii="Times New Roman" w:eastAsia="Times New Roman" w:hAnsi="Times New Roman"/>
                <w:sz w:val="24"/>
                <w:szCs w:val="24"/>
                <w:lang w:eastAsia="hu-HU"/>
              </w:rPr>
              <w:t>rendelkező szakemberek bevonásá</w:t>
            </w:r>
            <w:r w:rsidR="00703485">
              <w:rPr>
                <w:rFonts w:ascii="Times New Roman" w:eastAsia="Times New Roman" w:hAnsi="Times New Roman"/>
                <w:sz w:val="24"/>
                <w:szCs w:val="24"/>
                <w:lang w:eastAsia="hu-HU"/>
              </w:rPr>
              <w:t>t</w:t>
            </w:r>
            <w:r w:rsidRPr="005B35F2">
              <w:rPr>
                <w:rFonts w:ascii="Times New Roman" w:eastAsia="Times New Roman" w:hAnsi="Times New Roman"/>
                <w:sz w:val="24"/>
                <w:szCs w:val="24"/>
                <w:lang w:eastAsia="hu-HU"/>
              </w:rPr>
              <w:t>, mellyel a kivitelezés szakmai minősége és a</w:t>
            </w:r>
            <w:r>
              <w:rPr>
                <w:rFonts w:ascii="Times New Roman" w:eastAsia="Times New Roman" w:hAnsi="Times New Roman"/>
                <w:sz w:val="24"/>
                <w:szCs w:val="24"/>
                <w:lang w:eastAsia="hu-HU"/>
              </w:rPr>
              <w:t xml:space="preserve"> </w:t>
            </w:r>
            <w:r w:rsidRPr="005B35F2">
              <w:rPr>
                <w:rFonts w:ascii="Times New Roman" w:eastAsia="Times New Roman" w:hAnsi="Times New Roman"/>
                <w:sz w:val="24"/>
                <w:szCs w:val="24"/>
                <w:lang w:eastAsia="hu-HU"/>
              </w:rPr>
              <w:t>kivitelezési feladatok ellátásának szakmai színvonala emelhető.</w:t>
            </w:r>
          </w:p>
          <w:p w:rsidR="005B35F2" w:rsidRDefault="005B35F2" w:rsidP="005B35F2">
            <w:pPr>
              <w:pStyle w:val="Listaszerbekezds"/>
              <w:ind w:left="45"/>
              <w:jc w:val="both"/>
              <w:rPr>
                <w:rFonts w:ascii="Times New Roman" w:eastAsia="Times New Roman" w:hAnsi="Times New Roman"/>
                <w:sz w:val="24"/>
                <w:szCs w:val="24"/>
                <w:lang w:eastAsia="hu-HU"/>
              </w:rPr>
            </w:pPr>
          </w:p>
          <w:p w:rsidR="005B35F2" w:rsidRPr="005B35F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A fenti szakmai tapasztalatot bemutatott szakembert a jelen közbeszerzés eredményeként</w:t>
            </w:r>
          </w:p>
          <w:p w:rsidR="005B35F2" w:rsidRPr="00755122" w:rsidRDefault="005B35F2" w:rsidP="005B35F2">
            <w:pPr>
              <w:pStyle w:val="Listaszerbekezds"/>
              <w:ind w:left="45"/>
              <w:jc w:val="both"/>
              <w:rPr>
                <w:rFonts w:ascii="Times New Roman" w:eastAsia="Times New Roman" w:hAnsi="Times New Roman"/>
                <w:sz w:val="24"/>
                <w:szCs w:val="24"/>
                <w:lang w:eastAsia="hu-HU"/>
              </w:rPr>
            </w:pPr>
            <w:r w:rsidRPr="005B35F2">
              <w:rPr>
                <w:rFonts w:ascii="Times New Roman" w:eastAsia="Times New Roman" w:hAnsi="Times New Roman"/>
                <w:sz w:val="24"/>
                <w:szCs w:val="24"/>
                <w:lang w:eastAsia="hu-HU"/>
              </w:rPr>
              <w:t>megkötött vállalkozói szerződés nyertesének a kivitelezés során kötelessége alkalmazni.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legjobb ár-érték arányú ajánlat kiválasztásának értékelési szempontja esetén az ajánlatok</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részszempontok szerinti tartalmi elemeinek értékelése során adható pontszám alsó és felső határa: 0-</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10 pont.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ajánlatoknak az elbírálás részszempontjai szerinti tartalmi elemeit a ponthatárok</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között</w:t>
            </w:r>
            <w:proofErr w:type="gramEnd"/>
            <w:r w:rsidRPr="00755122">
              <w:rPr>
                <w:rFonts w:ascii="Times New Roman" w:eastAsia="Times New Roman" w:hAnsi="Times New Roman" w:cs="Times New Roman"/>
                <w:sz w:val="24"/>
                <w:szCs w:val="24"/>
                <w:lang w:eastAsia="hu-HU"/>
              </w:rPr>
              <w:t xml:space="preserve"> értékeli úgy, hogy a legjobb tartalmi elemre az értékelési pontszám maximumát adja. A többi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 részszempont szerinti pontszáma a legjobb tartalmi elemhez viszonyított arány szerint kerül</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megállapításra, kettő tizedes jegyre való kerekítés mellett.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ajánlattevők az ajánlati árak vonatkozásában csak egész számra kerekített, magyar forintban</w:t>
            </w:r>
          </w:p>
          <w:p w:rsidR="00C44D7C"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(HUF) tehetnek ajánlatot és a szerződéskötés valutaneme is csak ez lehet.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az ajánlati ár számokkal megadott összege és a betűvel leírt összege között eltérés van, akkor </w:t>
            </w:r>
            <w:proofErr w:type="gramStart"/>
            <w:r w:rsidRPr="00755122">
              <w:rPr>
                <w:rFonts w:ascii="Times New Roman" w:eastAsia="Times New Roman" w:hAnsi="Times New Roman" w:cs="Times New Roman"/>
                <w:sz w:val="24"/>
                <w:szCs w:val="24"/>
                <w:lang w:eastAsia="hu-HU"/>
              </w:rPr>
              <w:t>a</w:t>
            </w:r>
            <w:proofErr w:type="gramEnd"/>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betűvel kiírt összeget tekinti az Ajánlatkérő érvényesnek.</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ajánlatban szereplő áraknak </w:t>
            </w:r>
            <w:proofErr w:type="gramStart"/>
            <w:r w:rsidRPr="00755122">
              <w:rPr>
                <w:rFonts w:ascii="Times New Roman" w:eastAsia="Times New Roman" w:hAnsi="Times New Roman" w:cs="Times New Roman"/>
                <w:sz w:val="24"/>
                <w:szCs w:val="24"/>
                <w:lang w:eastAsia="hu-HU"/>
              </w:rPr>
              <w:t>fix</w:t>
            </w:r>
            <w:proofErr w:type="gramEnd"/>
            <w:r w:rsidRPr="00755122">
              <w:rPr>
                <w:rFonts w:ascii="Times New Roman" w:eastAsia="Times New Roman" w:hAnsi="Times New Roman" w:cs="Times New Roman"/>
                <w:sz w:val="24"/>
                <w:szCs w:val="24"/>
                <w:lang w:eastAsia="hu-HU"/>
              </w:rPr>
              <w:t xml:space="preserve"> árnak kell lennie, vagyis az ajánlattevők semmilyen formában és</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semmilyen hivatkozással sem tehetnek változó árat tartalmazó ajánlatot.</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értékelés módszere </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b/>
                <w:sz w:val="24"/>
                <w:szCs w:val="24"/>
                <w:u w:val="single"/>
                <w:lang w:eastAsia="hu-HU"/>
              </w:rPr>
              <w:t>1. értékelési részszempont</w:t>
            </w:r>
            <w:r w:rsidRPr="00755122">
              <w:rPr>
                <w:rFonts w:ascii="Times New Roman" w:eastAsia="Times New Roman" w:hAnsi="Times New Roman" w:cs="Times New Roman"/>
                <w:sz w:val="24"/>
                <w:szCs w:val="24"/>
                <w:lang w:eastAsia="hu-HU"/>
              </w:rPr>
              <w:t xml:space="preserve"> esetében a fordított arányosítás, azaz az</w:t>
            </w:r>
            <w:r w:rsidR="005B35F2">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ajánlatkérő számára legelőnyösebb (legalacsonyabb) ajánlati elem kapja a maximális pontot, a többi</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matematikai aránypárral megállapított pontértéket kap.</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1. részszempont ajánlati elemének pontszámát az alábbi képlettel számolja:</w:t>
            </w:r>
          </w:p>
          <w:p w:rsidR="00755122" w:rsidRPr="00C44D7C" w:rsidRDefault="00755122" w:rsidP="00755122">
            <w:pPr>
              <w:suppressAutoHyphens/>
              <w:spacing w:after="0" w:line="240" w:lineRule="auto"/>
              <w:jc w:val="both"/>
              <w:rPr>
                <w:rFonts w:ascii="Times New Roman" w:eastAsia="Times New Roman" w:hAnsi="Times New Roman" w:cs="Times New Roman"/>
                <w:color w:val="FF0000"/>
                <w:sz w:val="24"/>
                <w:szCs w:val="24"/>
                <w:lang w:eastAsia="hu-HU"/>
              </w:rPr>
            </w:pP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ahol:</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lastRenderedPageBreak/>
              <w:t>P</w:t>
            </w:r>
            <w:r w:rsidRPr="00C44D7C">
              <w:rPr>
                <w:rFonts w:ascii="Times New Roman" w:eastAsia="Times New Roman" w:hAnsi="Times New Roman" w:cs="Times New Roman"/>
                <w:sz w:val="24"/>
                <w:szCs w:val="24"/>
                <w:vertAlign w:val="subscript"/>
                <w:lang w:eastAsia="ar-SA"/>
              </w:rPr>
              <w:t>max</w:t>
            </w:r>
            <w:proofErr w:type="spellEnd"/>
            <w:r w:rsidRPr="00C44D7C">
              <w:rPr>
                <w:rFonts w:ascii="Times New Roman" w:eastAsia="Times New Roman" w:hAnsi="Times New Roman" w:cs="Times New Roman"/>
                <w:sz w:val="24"/>
                <w:szCs w:val="24"/>
                <w:lang w:eastAsia="ar-SA"/>
              </w:rPr>
              <w:t>: a pontskála felső határa</w:t>
            </w:r>
          </w:p>
          <w:p w:rsidR="00755122" w:rsidRPr="00C44D7C" w:rsidRDefault="00755122" w:rsidP="00755122">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 pontskála alsó határa</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a legelőnyösebb ajánlat tartalmi eleme</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legrosszabb</w:t>
            </w:r>
            <w:proofErr w:type="spellEnd"/>
            <w:r w:rsidRPr="00C44D7C">
              <w:rPr>
                <w:rFonts w:ascii="Times New Roman" w:eastAsia="Times New Roman" w:hAnsi="Times New Roman" w:cs="Times New Roman"/>
                <w:sz w:val="24"/>
                <w:szCs w:val="24"/>
                <w:lang w:eastAsia="ar-SA"/>
              </w:rPr>
              <w:t>: a legelőnytelenebb ajánlat tartalmi eleme</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a vizsgált ajánlat tartalmi eleme</w:t>
            </w:r>
          </w:p>
          <w:p w:rsidR="00755122" w:rsidRPr="00C44D7C" w:rsidRDefault="00755122" w:rsidP="00755122">
            <w:pPr>
              <w:spacing w:after="0" w:line="240" w:lineRule="auto"/>
              <w:ind w:right="26"/>
              <w:rPr>
                <w:rFonts w:ascii="Times New Roman" w:eastAsia="Times New Roman" w:hAnsi="Times New Roman" w:cs="Times New Roman"/>
                <w:sz w:val="24"/>
                <w:szCs w:val="24"/>
                <w:highlight w:val="yellow"/>
                <w:lang w:eastAsia="ar-SA"/>
              </w:rPr>
            </w:pPr>
          </w:p>
          <w:p w:rsidR="00755122" w:rsidRPr="00C44D7C" w:rsidRDefault="00755122" w:rsidP="00755122">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p>
          <w:p w:rsidR="00755122" w:rsidRPr="00C44D7C" w:rsidRDefault="00755122" w:rsidP="00755122">
            <w:pPr>
              <w:spacing w:after="0" w:line="240" w:lineRule="auto"/>
              <w:ind w:right="26"/>
              <w:rPr>
                <w:rFonts w:ascii="Times New Roman" w:eastAsia="Times New Roman" w:hAnsi="Times New Roman" w:cs="Times New Roman"/>
                <w:sz w:val="24"/>
                <w:szCs w:val="24"/>
                <w:lang w:eastAsia="ar-SA"/>
              </w:rPr>
            </w:pPr>
          </w:p>
          <w:p w:rsidR="00755122" w:rsidRPr="00C44D7C" w:rsidRDefault="00755122" w:rsidP="00755122">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 legelőnyösebb ajánlat tartalmi elemének az 1. részszempont tekintetében a legalacsonyabb ajánlati ár, minősül.</w:t>
            </w:r>
          </w:p>
          <w:p w:rsidR="00C44D7C" w:rsidRDefault="00C44D7C" w:rsidP="00C44D7C">
            <w:pPr>
              <w:suppressAutoHyphens/>
              <w:spacing w:after="0" w:line="240" w:lineRule="auto"/>
              <w:ind w:left="791"/>
              <w:jc w:val="both"/>
              <w:rPr>
                <w:rFonts w:ascii="Times New Roman" w:eastAsia="Times New Roman" w:hAnsi="Times New Roman" w:cs="Times New Roman"/>
                <w:sz w:val="24"/>
                <w:szCs w:val="24"/>
                <w:lang w:eastAsia="hu-HU"/>
              </w:rPr>
            </w:pPr>
          </w:p>
          <w:p w:rsidR="00755122" w:rsidRPr="00E94A1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w:t>
            </w:r>
            <w:r w:rsidRPr="00E94A13">
              <w:rPr>
                <w:rFonts w:ascii="Times New Roman" w:eastAsia="Times New Roman" w:hAnsi="Times New Roman" w:cs="Times New Roman"/>
                <w:b/>
                <w:sz w:val="24"/>
                <w:szCs w:val="24"/>
                <w:u w:val="single"/>
                <w:lang w:eastAsia="hu-HU"/>
              </w:rPr>
              <w:t>. értékelési részszempont</w:t>
            </w:r>
            <w:r w:rsidRPr="00E94A13">
              <w:rPr>
                <w:rFonts w:ascii="Times New Roman" w:eastAsia="Times New Roman" w:hAnsi="Times New Roman" w:cs="Times New Roman"/>
                <w:sz w:val="24"/>
                <w:szCs w:val="24"/>
                <w:lang w:eastAsia="hu-HU"/>
              </w:rPr>
              <w:t xml:space="preserve"> vonatkozásában a megajánlást egész hónapokban szükséges megadni.</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 részszempont esetében</w:t>
            </w:r>
            <w:r w:rsidRPr="00755122">
              <w:rPr>
                <w:rFonts w:ascii="Times New Roman" w:eastAsia="Times New Roman" w:hAnsi="Times New Roman" w:cs="Times New Roman"/>
                <w:sz w:val="24"/>
                <w:szCs w:val="24"/>
                <w:lang w:eastAsia="hu-HU"/>
              </w:rPr>
              <w:t xml:space="preserve"> </w:t>
            </w:r>
            <w:r w:rsidR="00E94A13" w:rsidRPr="00E94A13">
              <w:rPr>
                <w:rFonts w:ascii="Times New Roman" w:eastAsia="Times New Roman" w:hAnsi="Times New Roman" w:cs="Times New Roman"/>
                <w:sz w:val="24"/>
                <w:szCs w:val="24"/>
                <w:lang w:eastAsia="hu-HU"/>
              </w:rPr>
              <w:t xml:space="preserve">Ajánlattevőnek az általa vállalt </w:t>
            </w:r>
            <w:proofErr w:type="gramStart"/>
            <w:r w:rsidR="00E94A13" w:rsidRPr="00E94A13">
              <w:rPr>
                <w:rFonts w:ascii="Times New Roman" w:eastAsia="Times New Roman" w:hAnsi="Times New Roman" w:cs="Times New Roman"/>
                <w:sz w:val="24"/>
                <w:szCs w:val="24"/>
                <w:lang w:eastAsia="hu-HU"/>
              </w:rPr>
              <w:t>többlet jótállási</w:t>
            </w:r>
            <w:proofErr w:type="gramEnd"/>
            <w:r w:rsidR="00E94A13" w:rsidRPr="00E94A13">
              <w:rPr>
                <w:rFonts w:ascii="Times New Roman" w:eastAsia="Times New Roman" w:hAnsi="Times New Roman" w:cs="Times New Roman"/>
                <w:sz w:val="24"/>
                <w:szCs w:val="24"/>
                <w:lang w:eastAsia="hu-HU"/>
              </w:rPr>
              <w:t xml:space="preserve"> időre kell ajánlatot tennie. Az ajánlatkérő által előírt </w:t>
            </w:r>
            <w:proofErr w:type="gramStart"/>
            <w:r w:rsidR="00E94A13" w:rsidRPr="00E94A13">
              <w:rPr>
                <w:rFonts w:ascii="Times New Roman" w:eastAsia="Times New Roman" w:hAnsi="Times New Roman" w:cs="Times New Roman"/>
                <w:sz w:val="24"/>
                <w:szCs w:val="24"/>
                <w:lang w:eastAsia="hu-HU"/>
              </w:rPr>
              <w:t>minimális</w:t>
            </w:r>
            <w:proofErr w:type="gramEnd"/>
            <w:r w:rsidR="00E94A13" w:rsidRPr="00E94A13">
              <w:rPr>
                <w:rFonts w:ascii="Times New Roman" w:eastAsia="Times New Roman" w:hAnsi="Times New Roman" w:cs="Times New Roman"/>
                <w:sz w:val="24"/>
                <w:szCs w:val="24"/>
                <w:lang w:eastAsia="hu-HU"/>
              </w:rPr>
              <w:t xml:space="preserve"> jótállási idő </w:t>
            </w:r>
            <w:r w:rsidR="00417F20">
              <w:rPr>
                <w:rFonts w:ascii="Times New Roman" w:eastAsia="Times New Roman" w:hAnsi="Times New Roman" w:cs="Times New Roman"/>
                <w:sz w:val="24"/>
                <w:szCs w:val="24"/>
                <w:lang w:eastAsia="hu-HU"/>
              </w:rPr>
              <w:t>24</w:t>
            </w:r>
            <w:r w:rsidR="00E94A13" w:rsidRPr="00E94A13">
              <w:rPr>
                <w:rFonts w:ascii="Times New Roman" w:eastAsia="Times New Roman" w:hAnsi="Times New Roman" w:cs="Times New Roman"/>
                <w:sz w:val="24"/>
                <w:szCs w:val="24"/>
                <w:lang w:eastAsia="hu-HU"/>
              </w:rPr>
              <w:t xml:space="preserve"> hónap. Ajánlattevőnek hónapokban kifejezve kell megadnia a vállalt jótállásra vonatkozó további időtartamot („</w:t>
            </w:r>
            <w:r w:rsidR="00417F20">
              <w:rPr>
                <w:rFonts w:ascii="Times New Roman" w:eastAsia="Times New Roman" w:hAnsi="Times New Roman" w:cs="Times New Roman"/>
                <w:sz w:val="24"/>
                <w:szCs w:val="24"/>
                <w:lang w:eastAsia="hu-HU"/>
              </w:rPr>
              <w:t>24</w:t>
            </w:r>
            <w:r w:rsidR="00E94A13" w:rsidRPr="00E94A13">
              <w:rPr>
                <w:rFonts w:ascii="Times New Roman" w:eastAsia="Times New Roman" w:hAnsi="Times New Roman" w:cs="Times New Roman"/>
                <w:sz w:val="24"/>
                <w:szCs w:val="24"/>
                <w:lang w:eastAsia="hu-HU"/>
              </w:rPr>
              <w:t xml:space="preserve"> hónap + &lt;…&gt; hónap”). Amennyiben az ajánlattevő nem vállal </w:t>
            </w:r>
            <w:proofErr w:type="gramStart"/>
            <w:r w:rsidR="00E94A13" w:rsidRPr="00E94A13">
              <w:rPr>
                <w:rFonts w:ascii="Times New Roman" w:eastAsia="Times New Roman" w:hAnsi="Times New Roman" w:cs="Times New Roman"/>
                <w:sz w:val="24"/>
                <w:szCs w:val="24"/>
                <w:lang w:eastAsia="hu-HU"/>
              </w:rPr>
              <w:t>többlet</w:t>
            </w:r>
            <w:r w:rsidR="00E94A13">
              <w:rPr>
                <w:rFonts w:ascii="Times New Roman" w:eastAsia="Times New Roman" w:hAnsi="Times New Roman" w:cs="Times New Roman"/>
                <w:sz w:val="24"/>
                <w:szCs w:val="24"/>
                <w:lang w:eastAsia="hu-HU"/>
              </w:rPr>
              <w:t xml:space="preserve"> jótállást</w:t>
            </w:r>
            <w:proofErr w:type="gramEnd"/>
            <w:r w:rsidR="00E94A13">
              <w:rPr>
                <w:rFonts w:ascii="Times New Roman" w:eastAsia="Times New Roman" w:hAnsi="Times New Roman" w:cs="Times New Roman"/>
                <w:sz w:val="24"/>
                <w:szCs w:val="24"/>
                <w:lang w:eastAsia="hu-HU"/>
              </w:rPr>
              <w:t>, úgy az ajánlattevő 0</w:t>
            </w:r>
            <w:r w:rsidR="00E94A13" w:rsidRPr="00E94A13">
              <w:rPr>
                <w:rFonts w:ascii="Times New Roman" w:eastAsia="Times New Roman" w:hAnsi="Times New Roman" w:cs="Times New Roman"/>
                <w:sz w:val="24"/>
                <w:szCs w:val="24"/>
                <w:lang w:eastAsia="hu-HU"/>
              </w:rPr>
              <w:t xml:space="preserve"> pontot kap. Amennyiben az ajánlattevő a kötelező </w:t>
            </w:r>
            <w:r w:rsidR="00417F20">
              <w:rPr>
                <w:rFonts w:ascii="Times New Roman" w:eastAsia="Times New Roman" w:hAnsi="Times New Roman" w:cs="Times New Roman"/>
                <w:sz w:val="24"/>
                <w:szCs w:val="24"/>
                <w:lang w:eastAsia="hu-HU"/>
              </w:rPr>
              <w:t xml:space="preserve">24 </w:t>
            </w:r>
            <w:r w:rsidR="00E94A13" w:rsidRPr="00E94A13">
              <w:rPr>
                <w:rFonts w:ascii="Times New Roman" w:eastAsia="Times New Roman" w:hAnsi="Times New Roman" w:cs="Times New Roman"/>
                <w:sz w:val="24"/>
                <w:szCs w:val="24"/>
                <w:lang w:eastAsia="hu-HU"/>
              </w:rPr>
              <w:t xml:space="preserve">hónapon felül további 24 vagy annál több hónapot vállal, az ajánlattevő egységesen </w:t>
            </w:r>
            <w:r w:rsidR="005B35F2">
              <w:rPr>
                <w:rFonts w:ascii="Times New Roman" w:eastAsia="Times New Roman" w:hAnsi="Times New Roman" w:cs="Times New Roman"/>
                <w:sz w:val="24"/>
                <w:szCs w:val="24"/>
                <w:lang w:eastAsia="hu-HU"/>
              </w:rPr>
              <w:t>10</w:t>
            </w:r>
            <w:r w:rsidR="00E94A13" w:rsidRPr="00E94A13">
              <w:rPr>
                <w:rFonts w:ascii="Times New Roman" w:eastAsia="Times New Roman" w:hAnsi="Times New Roman" w:cs="Times New Roman"/>
                <w:sz w:val="24"/>
                <w:szCs w:val="24"/>
                <w:lang w:eastAsia="hu-HU"/>
              </w:rPr>
              <w:t xml:space="preserve"> pontot kap, azaz a 24 hónapnál több többlet jótállás vállalása esetén ajánlatkérő 24 hónapot vesz a pontszámításnál figyelembe. </w:t>
            </w:r>
          </w:p>
          <w:p w:rsidR="00E94A13" w:rsidRDefault="00E94A13"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 </w:t>
            </w:r>
            <w:r w:rsidRPr="00755122">
              <w:rPr>
                <w:rFonts w:ascii="Times New Roman" w:eastAsia="Times New Roman" w:hAnsi="Times New Roman" w:cs="Times New Roman"/>
                <w:b/>
                <w:sz w:val="24"/>
                <w:szCs w:val="24"/>
                <w:u w:val="single"/>
                <w:lang w:eastAsia="hu-HU"/>
              </w:rPr>
              <w:t>3. értékelési részszempont</w:t>
            </w:r>
            <w:r w:rsidRPr="00755122">
              <w:rPr>
                <w:rFonts w:ascii="Times New Roman" w:eastAsia="Times New Roman" w:hAnsi="Times New Roman" w:cs="Times New Roman"/>
                <w:sz w:val="24"/>
                <w:szCs w:val="24"/>
                <w:lang w:eastAsia="hu-HU"/>
              </w:rPr>
              <w:t xml:space="preserve"> vonatkozásában a megajánlást egész hónapokban szükséges megadni.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Több szakember megajánlása esetén kizárólag a legtöbb szakmai tapasztalati idővel rendelkező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szakember tapasztalati ideje kerül figyelembe vételre. Az időben párhuzamos tapasztalati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időtartamok kizárólag egyszer kerülnek figyelembe vételre az adott szakember vonatkozásában.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Ajánlattevő a 60 hónapos vagy annál kedvezőbb megajánlás esetén a maximális pontszámot kapja,</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azaz ajánlatkérő a 60 hónapot meghaladó megajánlást többletpontszámmal nem értékeli a Kbt. 77. §</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(1) bekezdése alapján.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nem adja meg ajánlatában a teljesítésben részt vevő szakember szakmai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tapasztalatát, úgy erre az értékelési részszempontra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pontszámot, azaz 0 pontot fog</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kapni. Ajánlattevő 0 hónap tapasztalati időt is megajánlhat. 0 hónapos tapasztalati időtartam</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megajánlása esetén Ajánlattevő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0 pontot kapja.</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 pontszámok meghatározását úgy végzi el, hogy a legkedvezőbb szintnek megfelelő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értéket veszi figyelembe a pontszámok meghatározásánál (a képletbe abban az esetben is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legkedvezőbbként meghatározott értéket helyettesíti be, ha a legkedvezőbb ajánlat tartalmi eleme</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ezen értéknél kedvezőbb).</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kíván a teljesítésben résztvevő szakember szakmai tapasztalatára (3.</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értékelési részszempont) is megajánlást tenni, úgy ajánlatában csatolnia szükséges az ezt alátámasztó</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szakmai önéletrajzot. A szakmai önéletrajzot olyan módon kell becsatolni, hogy abból a jelen</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részszempont szempontjából releváns – a felolvasólapon feltüntetett hónapokban megadott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időtartamú – szakmai tapasztalati időtartam megállapítható, ellenőrizhető legyen.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Ajánlatkérő felhívja ajánlattevők figyelmét, hogy a teljesítésben résztvevő szakember tekintetében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benyújtandó szakmai önéletrajzokból egyértelműen ki kell derülnie annak, hogy az értékelendő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szakmai tapasztalati időt a megajánlott, 266/2013. (VII. 11.) Korm. rendelet </w:t>
            </w:r>
            <w:r w:rsidRPr="00984223">
              <w:rPr>
                <w:rFonts w:ascii="Times New Roman" w:eastAsia="Times New Roman" w:hAnsi="Times New Roman" w:cs="Times New Roman"/>
                <w:sz w:val="24"/>
                <w:szCs w:val="24"/>
                <w:lang w:eastAsia="hu-HU"/>
              </w:rPr>
              <w:t>szerinti MV-É felelős</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műszaki vezetői jogosultsággal rendelkező szakember </w:t>
            </w:r>
            <w:r w:rsidR="00984223" w:rsidRPr="00984223">
              <w:rPr>
                <w:rFonts w:ascii="Times New Roman" w:eastAsia="Times New Roman" w:hAnsi="Times New Roman" w:cs="Times New Roman"/>
                <w:sz w:val="24"/>
                <w:szCs w:val="24"/>
                <w:lang w:eastAsia="hu-HU"/>
              </w:rPr>
              <w:t>épületenergetikai területen</w:t>
            </w:r>
            <w:r w:rsidR="00984223">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szerezte.</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bemutatott szakembernek továbbá nyilatkoznia kell, hogy rendelkezésre áll a szerződés</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teljesítéséhez.</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az Ajánlattevő nem kíván megajánlást tenni a 3. értékelési részszempontra, úgy csak</w:t>
            </w:r>
          </w:p>
          <w:p w:rsidR="00755122" w:rsidRPr="0098422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nyertessége esetén, a szerződéskötéskor kell a 266/2013. (VII. 11.) Korm. rendelet </w:t>
            </w:r>
            <w:r w:rsidRPr="00984223">
              <w:rPr>
                <w:rFonts w:ascii="Times New Roman" w:eastAsia="Times New Roman" w:hAnsi="Times New Roman" w:cs="Times New Roman"/>
                <w:sz w:val="24"/>
                <w:szCs w:val="24"/>
                <w:lang w:eastAsia="hu-HU"/>
              </w:rPr>
              <w:t>szerinti MV-É</w:t>
            </w:r>
          </w:p>
          <w:p w:rsidR="00755122" w:rsidRPr="0098422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984223">
              <w:rPr>
                <w:rFonts w:ascii="Times New Roman" w:eastAsia="Times New Roman" w:hAnsi="Times New Roman" w:cs="Times New Roman"/>
                <w:sz w:val="24"/>
                <w:szCs w:val="24"/>
                <w:lang w:eastAsia="hu-HU"/>
              </w:rPr>
              <w:t>felelős műszaki vezetői jogosultságú szakemberrel rendelkeznie, ennek megfelelően az ajánlatban</w:t>
            </w:r>
          </w:p>
          <w:p w:rsidR="00755122" w:rsidRPr="00984223"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984223">
              <w:rPr>
                <w:rFonts w:ascii="Times New Roman" w:eastAsia="Times New Roman" w:hAnsi="Times New Roman" w:cs="Times New Roman"/>
                <w:sz w:val="24"/>
                <w:szCs w:val="24"/>
                <w:lang w:eastAsia="hu-HU"/>
              </w:rPr>
              <w:lastRenderedPageBreak/>
              <w:t xml:space="preserve">csak nyilatkoznia kell, hogy nyertessége esetén a szerződéskötés időpontjára gondoskodik </w:t>
            </w:r>
            <w:proofErr w:type="gramStart"/>
            <w:r w:rsidRPr="00984223">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984223">
              <w:rPr>
                <w:rFonts w:ascii="Times New Roman" w:eastAsia="Times New Roman" w:hAnsi="Times New Roman" w:cs="Times New Roman"/>
                <w:sz w:val="24"/>
                <w:szCs w:val="24"/>
                <w:lang w:eastAsia="hu-HU"/>
              </w:rPr>
              <w:t>teljesítésbe bevonni kívánt MV-É felelős műszaki vezető kamarai nyilvántartásba vételéről.</w:t>
            </w:r>
            <w:r w:rsidRPr="00755122">
              <w:rPr>
                <w:rFonts w:ascii="Times New Roman" w:eastAsia="Times New Roman" w:hAnsi="Times New Roman" w:cs="Times New Roman"/>
                <w:sz w:val="24"/>
                <w:szCs w:val="24"/>
                <w:lang w:eastAsia="hu-HU"/>
              </w:rPr>
              <w:t xml:space="preserve"> Ilyen</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esetben a nyertes ajánlattevőnek a szerződéskötésre a kamarai határozat benyújtásával, vagy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kamarai névjegyzékben szereplés útján kell igazolnia a szakember tekintetében a felelős műszaki</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vezetői jogosultság meglétét.</w:t>
            </w:r>
            <w:r w:rsidRPr="00755122">
              <w:rPr>
                <w:rFonts w:ascii="Times New Roman" w:eastAsia="Times New Roman" w:hAnsi="Times New Roman" w:cs="Times New Roman"/>
                <w:sz w:val="24"/>
                <w:szCs w:val="24"/>
                <w:lang w:eastAsia="hu-HU"/>
              </w:rPr>
              <w:cr/>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t xml:space="preserve"> </w:t>
            </w:r>
            <w:r w:rsidRPr="00755122">
              <w:rPr>
                <w:rFonts w:ascii="Times New Roman" w:eastAsia="Times New Roman" w:hAnsi="Times New Roman" w:cs="Times New Roman"/>
                <w:sz w:val="24"/>
                <w:szCs w:val="24"/>
                <w:lang w:eastAsia="hu-HU"/>
              </w:rPr>
              <w:t>Az értékelés módszere a 2. és a 3. részszempont esetében az egyenes arányosítás, azaz az ajánlatkérő</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számára legelőnyösebb (legmagasabb) ajánlati elem kapja a maximális pontot, a többi matematikai</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aránypárral megállapított pontértéket kap.</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ajánlati elem pontszámát az alábbi képlettel számolja:</w:t>
            </w:r>
          </w:p>
          <w:p w:rsid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Pmax-Pmin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ahol:</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Pmax</w:t>
            </w:r>
            <w:proofErr w:type="spellEnd"/>
            <w:r w:rsidRPr="00C44D7C">
              <w:rPr>
                <w:rFonts w:ascii="Times New Roman" w:eastAsia="Times New Roman" w:hAnsi="Times New Roman" w:cs="Times New Roman"/>
                <w:sz w:val="24"/>
                <w:szCs w:val="24"/>
                <w:lang w:eastAsia="ar-SA"/>
              </w:rPr>
              <w:t>: a pontskála felső határa</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 pontskála alsó határa</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a legelőnyösebb ajánlat tartalmi eleme</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Alegrosszabb</w:t>
            </w:r>
            <w:proofErr w:type="spellEnd"/>
            <w:r w:rsidRPr="00C44D7C">
              <w:rPr>
                <w:rFonts w:ascii="Times New Roman" w:eastAsia="Times New Roman" w:hAnsi="Times New Roman" w:cs="Times New Roman"/>
                <w:sz w:val="24"/>
                <w:szCs w:val="24"/>
                <w:lang w:eastAsia="ar-SA"/>
              </w:rPr>
              <w:t>: a legelőnytelenebb ajánlat tartalmi eleme</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a vizsgált ajánlat tartalmi eleme</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 xml:space="preserve">Ha e módszer alkalmazásával tört pontértékek keletkeznek, akkor azokat az általános szabályoknak megfelelően két tizedes jegyre kell kerekíteni </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Az így kiszámított pontszámok részszempontonként az irányadó súlyszámmal megszorzásra, majd összeadásra kerülnek.</w:t>
            </w:r>
          </w:p>
          <w:p w:rsidR="00755122" w:rsidRPr="00C44D7C" w:rsidRDefault="00755122" w:rsidP="00755122">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1-3. részszempontok esetén az ajánlatoknak az elbírálás részszempontjai szerinti tartalmi elemeit</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 ponthatárok között értékeli úgy, hogy a legjobb tartalmi elemre az értékelési pontszám</w:t>
            </w:r>
          </w:p>
          <w:p w:rsidR="00755122" w:rsidRPr="00755122" w:rsidRDefault="00755122" w:rsidP="00755122">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maximumát adja. A többi ajánlat részszempont szerinti pontszáma a legjobb tartalmi elemhez</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viszonyított arány szerint kerül megállapításra, kettő tizedes jegyre való kerekítés mellett.</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fenti módszerrel értékelt egyes tartalmi elemekre adott értékelési pontszámot az ajánlatkérő</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megszorozza az ajánlattételi felhívásban is meghatározott súlyszámmal, a szorzatokat pedig</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proofErr w:type="spellStart"/>
            <w:r w:rsidRPr="00755122">
              <w:rPr>
                <w:rFonts w:ascii="Times New Roman" w:eastAsia="Times New Roman" w:hAnsi="Times New Roman" w:cs="Times New Roman"/>
                <w:sz w:val="24"/>
                <w:szCs w:val="24"/>
                <w:lang w:eastAsia="hu-HU"/>
              </w:rPr>
              <w:t>ajánlatonként</w:t>
            </w:r>
            <w:proofErr w:type="spellEnd"/>
            <w:r w:rsidRPr="00755122">
              <w:rPr>
                <w:rFonts w:ascii="Times New Roman" w:eastAsia="Times New Roman" w:hAnsi="Times New Roman" w:cs="Times New Roman"/>
                <w:sz w:val="24"/>
                <w:szCs w:val="24"/>
                <w:lang w:eastAsia="hu-HU"/>
              </w:rPr>
              <w:t xml:space="preserve"> összeadja.</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az ajánlat a legjobb ár-érték arányú, amelynek az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xml:space="preserve"> a legnagyobb.</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eljárás nyertese az az ajánlattevő, aki az ajánlatkérő részére az ajánlattételi felhívásban és </w:t>
            </w:r>
            <w:proofErr w:type="gramStart"/>
            <w:r w:rsidRPr="00755122">
              <w:rPr>
                <w:rFonts w:ascii="Times New Roman" w:eastAsia="Times New Roman" w:hAnsi="Times New Roman" w:cs="Times New Roman"/>
                <w:sz w:val="24"/>
                <w:szCs w:val="24"/>
                <w:lang w:eastAsia="hu-HU"/>
              </w:rPr>
              <w:t>a</w:t>
            </w:r>
            <w:proofErr w:type="gramEnd"/>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közbeszerzési </w:t>
            </w:r>
            <w:proofErr w:type="gramStart"/>
            <w:r w:rsidRPr="00755122">
              <w:rPr>
                <w:rFonts w:ascii="Times New Roman" w:eastAsia="Times New Roman" w:hAnsi="Times New Roman" w:cs="Times New Roman"/>
                <w:sz w:val="24"/>
                <w:szCs w:val="24"/>
                <w:lang w:eastAsia="hu-HU"/>
              </w:rPr>
              <w:t>dokumentumokban</w:t>
            </w:r>
            <w:proofErr w:type="gramEnd"/>
            <w:r w:rsidRPr="00755122">
              <w:rPr>
                <w:rFonts w:ascii="Times New Roman" w:eastAsia="Times New Roman" w:hAnsi="Times New Roman" w:cs="Times New Roman"/>
                <w:sz w:val="24"/>
                <w:szCs w:val="24"/>
                <w:lang w:eastAsia="hu-HU"/>
              </w:rPr>
              <w:t xml:space="preserve"> meghatározott feltételek alapján, valamint az értékelési</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szempontok szerint a legkedvezőbb érvényes ajánlatot tette.</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több ajánlatnak azonos az előző bekezdés szerint kiszámított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az az ajánlat</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minősül a legjobb ár-érték arányúnak, amely a nem egyenlő értékelési pontszámot kapott értékelési</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szempontok közül a legmagasabb súlyszámú szempontra nagyobb értékelési pontszámot kapott.</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ajánlatkérő jogosult közjegyző jelenlétében sorsolást tartani és a sorsolás alapján kiválasztott</w:t>
            </w: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ajánlattevőt az eljárás nyertesének nyilvánítani, ha a legjobb ár-érték arányú ellenszolgáltatást két</w:t>
            </w:r>
          </w:p>
          <w:p w:rsid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vagy több ajánlat azonos mértékben (azonos pontszámmal) tartalmazza.</w:t>
            </w:r>
          </w:p>
          <w:p w:rsidR="00E94A13" w:rsidRPr="00755122" w:rsidRDefault="00E94A13" w:rsidP="00E94A13">
            <w:pPr>
              <w:suppressAutoHyphens/>
              <w:spacing w:after="0" w:line="240" w:lineRule="auto"/>
              <w:jc w:val="both"/>
              <w:rPr>
                <w:rFonts w:ascii="Times New Roman" w:eastAsia="Times New Roman" w:hAnsi="Times New Roman" w:cs="Times New Roman"/>
                <w:sz w:val="24"/>
                <w:szCs w:val="24"/>
                <w:lang w:eastAsia="hu-HU"/>
              </w:rPr>
            </w:pPr>
          </w:p>
          <w:p w:rsidR="00755122" w:rsidRPr="00755122"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ajánlati árakat a közbeszerzési </w:t>
            </w:r>
            <w:proofErr w:type="gramStart"/>
            <w:r w:rsidRPr="00755122">
              <w:rPr>
                <w:rFonts w:ascii="Times New Roman" w:eastAsia="Times New Roman" w:hAnsi="Times New Roman" w:cs="Times New Roman"/>
                <w:sz w:val="24"/>
                <w:szCs w:val="24"/>
                <w:lang w:eastAsia="hu-HU"/>
              </w:rPr>
              <w:t>dokumentumok</w:t>
            </w:r>
            <w:proofErr w:type="gramEnd"/>
            <w:r w:rsidRPr="00755122">
              <w:rPr>
                <w:rFonts w:ascii="Times New Roman" w:eastAsia="Times New Roman" w:hAnsi="Times New Roman" w:cs="Times New Roman"/>
                <w:sz w:val="24"/>
                <w:szCs w:val="24"/>
                <w:lang w:eastAsia="hu-HU"/>
              </w:rPr>
              <w:t xml:space="preserve"> részeként kiadott </w:t>
            </w:r>
            <w:proofErr w:type="spellStart"/>
            <w:r w:rsidRPr="00755122">
              <w:rPr>
                <w:rFonts w:ascii="Times New Roman" w:eastAsia="Times New Roman" w:hAnsi="Times New Roman" w:cs="Times New Roman"/>
                <w:sz w:val="24"/>
                <w:szCs w:val="24"/>
                <w:lang w:eastAsia="hu-HU"/>
              </w:rPr>
              <w:t>árazatlan</w:t>
            </w:r>
            <w:proofErr w:type="spellEnd"/>
            <w:r w:rsidRPr="00755122">
              <w:rPr>
                <w:rFonts w:ascii="Times New Roman" w:eastAsia="Times New Roman" w:hAnsi="Times New Roman" w:cs="Times New Roman"/>
                <w:sz w:val="24"/>
                <w:szCs w:val="24"/>
                <w:lang w:eastAsia="hu-HU"/>
              </w:rPr>
              <w:t xml:space="preserve"> költségvetési kiírás</w:t>
            </w:r>
          </w:p>
          <w:p w:rsidR="00755122" w:rsidRPr="00C44D7C" w:rsidRDefault="00755122" w:rsidP="00E94A13">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kitöltésével kell meghatározni.</w:t>
            </w:r>
          </w:p>
          <w:p w:rsidR="00C44D7C" w:rsidRPr="00C44D7C" w:rsidRDefault="00C44D7C" w:rsidP="00C44D7C">
            <w:pPr>
              <w:spacing w:before="120" w:after="120" w:line="276" w:lineRule="auto"/>
              <w:ind w:left="180"/>
              <w:rPr>
                <w:rFonts w:ascii="Times New Roman" w:eastAsia="Times New Roman" w:hAnsi="Times New Roman" w:cs="Times New Roman"/>
                <w:sz w:val="24"/>
                <w:szCs w:val="24"/>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 xml:space="preserve">II.2.8) Az ajánlattételre vagy részvételre felhívandó gazdasági szereplők számának korlátozására vonatkozó </w:t>
            </w:r>
            <w:proofErr w:type="gramStart"/>
            <w:r w:rsidRPr="00C44D7C">
              <w:rPr>
                <w:rFonts w:ascii="Times New Roman" w:eastAsia="Times New Roman" w:hAnsi="Times New Roman" w:cs="Times New Roman"/>
                <w:b/>
                <w:bCs/>
                <w:sz w:val="24"/>
                <w:szCs w:val="24"/>
                <w:lang w:eastAsia="hu-HU"/>
              </w:rPr>
              <w:t>információ</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(nyílt eljárás kivételével)</w:t>
            </w:r>
          </w:p>
          <w:p w:rsidR="00C44D7C" w:rsidRPr="00C44D7C" w:rsidRDefault="00C44D7C" w:rsidP="00C44D7C">
            <w:pPr>
              <w:rPr>
                <w:rFonts w:ascii="Times New Roman" w:eastAsia="Calibri" w:hAnsi="Times New Roman" w:cs="Times New Roman"/>
                <w:sz w:val="24"/>
                <w:szCs w:val="24"/>
              </w:rPr>
            </w:pPr>
            <w:r w:rsidRPr="00C44D7C">
              <w:rPr>
                <w:rFonts w:ascii="Times New Roman" w:eastAsia="Times New Roman" w:hAnsi="Times New Roman" w:cs="Times New Roman"/>
                <w:sz w:val="24"/>
                <w:szCs w:val="24"/>
                <w:lang w:eastAsia="hu-HU"/>
              </w:rPr>
              <w:t xml:space="preserve">A gazdasági szereplők tervezett száma (keretszáma): </w:t>
            </w:r>
            <w:r w:rsidRPr="00C44D7C">
              <w:rPr>
                <w:rFonts w:ascii="Times New Roman" w:eastAsia="Calibri" w:hAnsi="Times New Roman" w:cs="Times New Roman"/>
                <w:sz w:val="24"/>
                <w:szCs w:val="24"/>
              </w:rPr>
              <w:t>Ajánlatkérő a Kbt. 115.§ (1) bekezdésében foglaltakra való tekintettel 5 gazdasági szereplőnek egyidejűleg, közvetlenül írásban küldi meg az ajánlattételi felhívást.</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II.2.9) Változatokra (alternatív ajánlatokra) vonatkozó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Elfogadhatók változatok (alternatív ajánlatok) </w:t>
            </w:r>
            <w:r w:rsidRPr="00C44D7C">
              <w:rPr>
                <w:rFonts w:ascii="Times New Roman" w:eastAsia="Times New Roman" w:hAnsi="Times New Roman" w:cs="Times New Roman"/>
                <w:sz w:val="24"/>
                <w:szCs w:val="24"/>
                <w:lang w:eastAsia="hu-HU"/>
              </w:rPr>
              <w:t> igen x nem</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II.2.10) Opciókra vonatkozó </w:t>
            </w:r>
            <w:proofErr w:type="gramStart"/>
            <w:r w:rsidRPr="00C44D7C">
              <w:rPr>
                <w:rFonts w:ascii="Times New Roman" w:eastAsia="Times New Roman" w:hAnsi="Times New Roman" w:cs="Times New Roman"/>
                <w:b/>
                <w:bCs/>
                <w:sz w:val="24"/>
                <w:szCs w:val="24"/>
                <w:lang w:eastAsia="hu-HU"/>
              </w:rPr>
              <w:t>információ</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Opciók </w:t>
            </w:r>
            <w:r w:rsidRPr="00C44D7C">
              <w:rPr>
                <w:rFonts w:ascii="Times New Roman" w:eastAsia="Times New Roman" w:hAnsi="Times New Roman" w:cs="Times New Roman"/>
                <w:sz w:val="24"/>
                <w:szCs w:val="24"/>
                <w:lang w:eastAsia="hu-HU"/>
              </w:rPr>
              <w:t> igen x nem Opciók leírása:</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II.2.12) Európai uniós alapokra vonatkozó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közbeszerzés európai uniós alapokból </w:t>
            </w:r>
            <w:proofErr w:type="gramStart"/>
            <w:r w:rsidRPr="00C44D7C">
              <w:rPr>
                <w:rFonts w:ascii="Times New Roman" w:eastAsia="Times New Roman" w:hAnsi="Times New Roman" w:cs="Times New Roman"/>
                <w:sz w:val="24"/>
                <w:szCs w:val="24"/>
                <w:lang w:eastAsia="hu-HU"/>
              </w:rPr>
              <w:t>finanszírozott</w:t>
            </w:r>
            <w:proofErr w:type="gramEnd"/>
            <w:r w:rsidRPr="00C44D7C">
              <w:rPr>
                <w:rFonts w:ascii="Times New Roman" w:eastAsia="Times New Roman" w:hAnsi="Times New Roman" w:cs="Times New Roman"/>
                <w:sz w:val="24"/>
                <w:szCs w:val="24"/>
                <w:lang w:eastAsia="hu-HU"/>
              </w:rPr>
              <w:t xml:space="preserve"> projekttel és/vagy programmal kapcsolatos x igen </w:t>
            </w:r>
            <w:r w:rsidRPr="00C44D7C">
              <w:rPr>
                <w:rFonts w:ascii="Times New Roman" w:eastAsia="Times New Roman" w:hAnsi="Times New Roman" w:cs="Times New Roman"/>
                <w:sz w:val="24"/>
                <w:szCs w:val="24"/>
                <w:lang w:eastAsia="hu-HU"/>
              </w:rPr>
              <w:t> nem</w:t>
            </w:r>
          </w:p>
          <w:p w:rsidR="00C44D7C" w:rsidRDefault="00C44D7C" w:rsidP="00C44D7C">
            <w:pPr>
              <w:spacing w:before="120" w:after="120" w:line="276" w:lineRule="auto"/>
              <w:rPr>
                <w:rFonts w:ascii="Times New Roman" w:eastAsia="Calibri" w:hAnsi="Times New Roman" w:cs="Times New Roman"/>
                <w:color w:val="000000"/>
                <w:sz w:val="24"/>
                <w:szCs w:val="24"/>
                <w:shd w:val="clear" w:color="auto" w:fill="FFFFFF"/>
              </w:rPr>
            </w:pPr>
            <w:r w:rsidRPr="00C44D7C">
              <w:rPr>
                <w:rFonts w:ascii="Times New Roman" w:eastAsia="Times New Roman" w:hAnsi="Times New Roman" w:cs="Times New Roman"/>
                <w:sz w:val="24"/>
                <w:szCs w:val="24"/>
                <w:lang w:eastAsia="hu-HU"/>
              </w:rPr>
              <w:t xml:space="preserve">Projekt száma vagy hivatkozási száma: </w:t>
            </w:r>
            <w:r w:rsidR="00ED3A87" w:rsidRPr="00ED3A87">
              <w:rPr>
                <w:rFonts w:ascii="Times New Roman" w:eastAsia="Calibri" w:hAnsi="Times New Roman" w:cs="Times New Roman"/>
                <w:color w:val="000000"/>
                <w:sz w:val="24"/>
                <w:szCs w:val="24"/>
                <w:shd w:val="clear" w:color="auto" w:fill="FFFFFF"/>
              </w:rPr>
              <w:t xml:space="preserve">Terület- és Településfejlesztési Operatív </w:t>
            </w:r>
            <w:proofErr w:type="gramStart"/>
            <w:r w:rsidR="00ED3A87" w:rsidRPr="00ED3A87">
              <w:rPr>
                <w:rFonts w:ascii="Times New Roman" w:eastAsia="Calibri" w:hAnsi="Times New Roman" w:cs="Times New Roman"/>
                <w:color w:val="000000"/>
                <w:sz w:val="24"/>
                <w:szCs w:val="24"/>
                <w:shd w:val="clear" w:color="auto" w:fill="FFFFFF"/>
              </w:rPr>
              <w:t>Program ,</w:t>
            </w:r>
            <w:proofErr w:type="gramEnd"/>
            <w:r w:rsidR="00ED3A87" w:rsidRPr="00ED3A87">
              <w:rPr>
                <w:rFonts w:ascii="Times New Roman" w:eastAsia="Calibri" w:hAnsi="Times New Roman" w:cs="Times New Roman"/>
                <w:color w:val="000000"/>
                <w:sz w:val="24"/>
                <w:szCs w:val="24"/>
                <w:shd w:val="clear" w:color="auto" w:fill="FFFFFF"/>
              </w:rPr>
              <w:t xml:space="preserve"> TOP-3.2.1-15  Önkormányzati épületek energetikai korszerűsítése</w:t>
            </w:r>
          </w:p>
          <w:p w:rsidR="00ED3A87" w:rsidRPr="00C44D7C" w:rsidRDefault="00ED3A87" w:rsidP="00C44D7C">
            <w:pPr>
              <w:spacing w:before="120" w:after="120" w:line="276" w:lineRule="auto"/>
              <w:rPr>
                <w:rFonts w:ascii="Times New Roman" w:eastAsia="Times New Roman" w:hAnsi="Times New Roman" w:cs="Times New Roman"/>
                <w:sz w:val="24"/>
                <w:szCs w:val="24"/>
                <w:lang w:eastAsia="hu-HU"/>
              </w:rPr>
            </w:pPr>
            <w:r w:rsidRPr="00ED3A87">
              <w:rPr>
                <w:rFonts w:ascii="Times New Roman" w:eastAsia="Times New Roman" w:hAnsi="Times New Roman" w:cs="Times New Roman"/>
                <w:sz w:val="24"/>
                <w:szCs w:val="24"/>
                <w:lang w:eastAsia="hu-HU"/>
              </w:rPr>
              <w:t xml:space="preserve">TOP-3.2.1-15-KO1-201600016   </w:t>
            </w:r>
          </w:p>
        </w:tc>
      </w:tr>
      <w:tr w:rsidR="00C44D7C" w:rsidRPr="00C44D7C" w:rsidTr="00C44D7C">
        <w:tc>
          <w:tcPr>
            <w:tcW w:w="0" w:type="auto"/>
            <w:gridSpan w:val="2"/>
            <w:hideMark/>
          </w:tcPr>
          <w:p w:rsidR="00C44D7C" w:rsidRPr="00C44D7C" w:rsidRDefault="00C44D7C" w:rsidP="00C44D7C">
            <w:pPr>
              <w:spacing w:before="120" w:after="120" w:line="276" w:lineRule="auto"/>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b/>
                <w:bCs/>
                <w:sz w:val="24"/>
                <w:szCs w:val="24"/>
                <w:lang w:eastAsia="hu-HU"/>
              </w:rPr>
              <w:t xml:space="preserve">II.2.13) További </w:t>
            </w:r>
            <w:proofErr w:type="gramStart"/>
            <w:r w:rsidRPr="00C44D7C">
              <w:rPr>
                <w:rFonts w:ascii="Times New Roman" w:eastAsia="Times New Roman" w:hAnsi="Times New Roman" w:cs="Times New Roman"/>
                <w:b/>
                <w:bCs/>
                <w:sz w:val="24"/>
                <w:szCs w:val="24"/>
                <w:lang w:eastAsia="hu-HU"/>
              </w:rPr>
              <w:t>információ</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III. szakasz: Jogi, gazdasági, pénzügyi és műszaki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III.1) Részvételi feltételek</w:t>
      </w:r>
    </w:p>
    <w:tbl>
      <w:tblPr>
        <w:tblW w:w="97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38"/>
        <w:gridCol w:w="5037"/>
        <w:gridCol w:w="11"/>
      </w:tblGrid>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III.1.1) Kizáró okok és a szakmai tevékenység végzésére vonatkozó alkalmasság</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III.1.1) Kizáró okok és a szakmai tevékenység végzésére vonatkozó alkalmasság</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 kizáró okok felsorolása:</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Az eljárásban nem lehet ajánlattevő, alvállalkozó, és nem vehet részt az alkalmasság igazolásában olyan gazdasági szereplő, akivel szemben a Kbt. 62. § (1) bekezdés g)-k), m) és q) pontja szerinti megfogalmazott kizáró okok bármelyike fennáll.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Az igazolási módok felsorolása és rövid leírása:</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ajánlattevő a közbeszerzési eljárásokban az alkalmasság és kizáró okok igazolásának, valamint a közbeszerzési műszaki leírás meghatározásának módjáról szóló 321/2015. (X. 30.) Korm. Rendelet </w:t>
            </w:r>
            <w:r w:rsidRPr="00C44D7C">
              <w:rPr>
                <w:rFonts w:ascii="Times New Roman" w:eastAsia="Times New Roman" w:hAnsi="Times New Roman" w:cs="Times New Roman"/>
                <w:sz w:val="24"/>
                <w:szCs w:val="24"/>
                <w:lang w:eastAsia="hu-HU"/>
              </w:rPr>
              <w:lastRenderedPageBreak/>
              <w:t xml:space="preserve">(a továbbiakban: 321/2015. Korm. rendelet) </w:t>
            </w:r>
            <w:r w:rsidR="001A76F5">
              <w:rPr>
                <w:rFonts w:ascii="Times New Roman" w:eastAsia="Times New Roman" w:hAnsi="Times New Roman" w:cs="Times New Roman"/>
                <w:sz w:val="24"/>
                <w:szCs w:val="24"/>
                <w:lang w:eastAsia="hu-HU"/>
              </w:rPr>
              <w:t>17</w:t>
            </w:r>
            <w:r w:rsidRPr="00C44D7C">
              <w:rPr>
                <w:rFonts w:ascii="Times New Roman" w:eastAsia="Times New Roman" w:hAnsi="Times New Roman" w:cs="Times New Roman"/>
                <w:sz w:val="24"/>
                <w:szCs w:val="24"/>
                <w:lang w:eastAsia="hu-HU"/>
              </w:rPr>
              <w:t>. § szerint kell igazolnia, hogy nem tartozik a Kbt. 62. § (1) bekezdés g)-k), m) és q) pontja hatálya alá.</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Folyamatban lévő változásbejegyzési eljárás esetében az ajánlathoz csatolni kell a cégbírósághoz benyújtott változásbejegyzési kérelmet és az annak érkezéséről a cégbíróság által megküldött igazolását eredeti vagy egyszerű másolati példányban.</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Ajánlatkérő felhívja az ajánlattevők figyelmét a 321/2015. (X. 30.) Korm. Rendelet 17. § (1) bekezdésére mely kimondja, hogy „az ajánlattevőnek és a részvételre jelentkezőnek ajánlatában, illetve részvételi jelentkezésében a Kbt. Harmadik Része szerint lefolytatott közbeszerzési eljárásban egyszerű nyilatkozatot kell benyújtania arról, hogy nem tartozik a felhívásban előírt kizáró okok hatálya alá, valamint a Kbt. 62. § (1) bekezdés k) pont </w:t>
            </w:r>
            <w:proofErr w:type="spellStart"/>
            <w:r w:rsidRPr="00C44D7C">
              <w:rPr>
                <w:rFonts w:ascii="Times New Roman" w:eastAsia="Times New Roman" w:hAnsi="Times New Roman" w:cs="Times New Roman"/>
                <w:sz w:val="24"/>
                <w:szCs w:val="24"/>
                <w:lang w:eastAsia="hu-HU"/>
              </w:rPr>
              <w:t>kb</w:t>
            </w:r>
            <w:proofErr w:type="spellEnd"/>
            <w:r w:rsidRPr="00C44D7C">
              <w:rPr>
                <w:rFonts w:ascii="Times New Roman" w:eastAsia="Times New Roman" w:hAnsi="Times New Roman" w:cs="Times New Roman"/>
                <w:sz w:val="24"/>
                <w:szCs w:val="24"/>
                <w:lang w:eastAsia="hu-HU"/>
              </w:rPr>
              <w:t xml:space="preserve">) pontját a 8. § i) pont </w:t>
            </w:r>
            <w:proofErr w:type="spellStart"/>
            <w:r w:rsidRPr="00C44D7C">
              <w:rPr>
                <w:rFonts w:ascii="Times New Roman" w:eastAsia="Times New Roman" w:hAnsi="Times New Roman" w:cs="Times New Roman"/>
                <w:sz w:val="24"/>
                <w:szCs w:val="24"/>
                <w:lang w:eastAsia="hu-HU"/>
              </w:rPr>
              <w:t>ib</w:t>
            </w:r>
            <w:proofErr w:type="spellEnd"/>
            <w:r w:rsidRPr="00C44D7C">
              <w:rPr>
                <w:rFonts w:ascii="Times New Roman" w:eastAsia="Times New Roman" w:hAnsi="Times New Roman" w:cs="Times New Roman"/>
                <w:sz w:val="24"/>
                <w:szCs w:val="24"/>
                <w:lang w:eastAsia="hu-HU"/>
              </w:rPr>
              <w:t xml:space="preserve">) alpontja és a 10. § g) pont </w:t>
            </w:r>
            <w:proofErr w:type="spellStart"/>
            <w:r w:rsidRPr="00C44D7C">
              <w:rPr>
                <w:rFonts w:ascii="Times New Roman" w:eastAsia="Times New Roman" w:hAnsi="Times New Roman" w:cs="Times New Roman"/>
                <w:sz w:val="24"/>
                <w:szCs w:val="24"/>
                <w:lang w:eastAsia="hu-HU"/>
              </w:rPr>
              <w:t>gb</w:t>
            </w:r>
            <w:proofErr w:type="spellEnd"/>
            <w:r w:rsidRPr="00C44D7C">
              <w:rPr>
                <w:rFonts w:ascii="Times New Roman" w:eastAsia="Times New Roman" w:hAnsi="Times New Roman" w:cs="Times New Roman"/>
                <w:sz w:val="24"/>
                <w:szCs w:val="24"/>
                <w:lang w:eastAsia="hu-HU"/>
              </w:rPr>
              <w:t xml:space="preserve">) alpontjában foglaltak szerint kell igazolnia. Az egységes európai közbeszerzési </w:t>
            </w:r>
            <w:proofErr w:type="gramStart"/>
            <w:r w:rsidRPr="00C44D7C">
              <w:rPr>
                <w:rFonts w:ascii="Times New Roman" w:eastAsia="Times New Roman" w:hAnsi="Times New Roman" w:cs="Times New Roman"/>
                <w:sz w:val="24"/>
                <w:szCs w:val="24"/>
                <w:lang w:eastAsia="hu-HU"/>
              </w:rPr>
              <w:t>dokumentum</w:t>
            </w:r>
            <w:proofErr w:type="gramEnd"/>
            <w:r w:rsidRPr="00C44D7C">
              <w:rPr>
                <w:rFonts w:ascii="Times New Roman" w:eastAsia="Times New Roman" w:hAnsi="Times New Roman" w:cs="Times New Roman"/>
                <w:sz w:val="24"/>
                <w:szCs w:val="24"/>
                <w:lang w:eastAsia="hu-HU"/>
              </w:rPr>
              <w:t xml:space="preserve"> nem alkalmazandó, azonban az ajánlatkérő köteles elfogadni, ha az ajánlattevő vagy a részvételre jelentkező a 7. § szerinti - korábbi közbeszerzési eljárásban felhasznált - egységes európai közbeszerzési </w:t>
            </w:r>
            <w:proofErr w:type="gramStart"/>
            <w:r w:rsidRPr="00C44D7C">
              <w:rPr>
                <w:rFonts w:ascii="Times New Roman" w:eastAsia="Times New Roman" w:hAnsi="Times New Roman" w:cs="Times New Roman"/>
                <w:sz w:val="24"/>
                <w:szCs w:val="24"/>
                <w:lang w:eastAsia="hu-HU"/>
              </w:rPr>
              <w:t>dokumentumot</w:t>
            </w:r>
            <w:proofErr w:type="gramEnd"/>
            <w:r w:rsidRPr="00C44D7C">
              <w:rPr>
                <w:rFonts w:ascii="Times New Roman" w:eastAsia="Times New Roman" w:hAnsi="Times New Roman" w:cs="Times New Roman"/>
                <w:sz w:val="24"/>
                <w:szCs w:val="24"/>
                <w:lang w:eastAsia="hu-HU"/>
              </w:rPr>
              <w:t xml:space="preserve"> nyújt be, feltéve, hogy az abban foglalt információk megfelelnek a valóságnak, és tartalmazzák az ajánlatkérő által a kizáró okok és az alkalmasság igazolása tekintetében megkövetelt információkat. Az egységes európai közbeszerzési </w:t>
            </w:r>
            <w:proofErr w:type="gramStart"/>
            <w:r w:rsidRPr="00C44D7C">
              <w:rPr>
                <w:rFonts w:ascii="Times New Roman" w:eastAsia="Times New Roman" w:hAnsi="Times New Roman" w:cs="Times New Roman"/>
                <w:sz w:val="24"/>
                <w:szCs w:val="24"/>
                <w:lang w:eastAsia="hu-HU"/>
              </w:rPr>
              <w:t>dokumentumban</w:t>
            </w:r>
            <w:proofErr w:type="gramEnd"/>
            <w:r w:rsidRPr="00C44D7C">
              <w:rPr>
                <w:rFonts w:ascii="Times New Roman" w:eastAsia="Times New Roman" w:hAnsi="Times New Roman" w:cs="Times New Roman"/>
                <w:sz w:val="24"/>
                <w:szCs w:val="24"/>
                <w:lang w:eastAsia="hu-HU"/>
              </w:rPr>
              <w:t xml:space="preserve"> foglalt információk valóságtartalmáért az ajánlattevő felel.</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(2) Az alvállalkozó és adott esetben az alkalmasság igazolásában résztvevő más szervezet vonatkozásában az ajánlattevő vagy részvételre jelentkező nyilatkozatot nyújt be arról, hogy az érintett gazdasági szereplők vonatkozásában nem állnak fenn az eljárásban előírt kizáró okok.</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ajánlattevő köteles nyilatkozni arról, hogy a szerződés teljesítéséhez nem vesz igénybe a Kbt. 62. § (1) bekezdés g)-k), m) és q) pontja szerinti kizáró okok hatálya alá eső alvállalkozót, valamint az általa </w:t>
            </w:r>
            <w:proofErr w:type="spellStart"/>
            <w:r w:rsidRPr="00C44D7C">
              <w:rPr>
                <w:rFonts w:ascii="Times New Roman" w:eastAsia="Times New Roman" w:hAnsi="Times New Roman" w:cs="Times New Roman"/>
                <w:sz w:val="24"/>
                <w:szCs w:val="24"/>
                <w:lang w:eastAsia="hu-HU"/>
              </w:rPr>
              <w:t>alkalmasságának</w:t>
            </w:r>
            <w:proofErr w:type="spellEnd"/>
            <w:r w:rsidRPr="00C44D7C">
              <w:rPr>
                <w:rFonts w:ascii="Times New Roman" w:eastAsia="Times New Roman" w:hAnsi="Times New Roman" w:cs="Times New Roman"/>
                <w:sz w:val="24"/>
                <w:szCs w:val="24"/>
                <w:lang w:eastAsia="hu-HU"/>
              </w:rPr>
              <w:t xml:space="preserve"> igazolására igénybe vett más szervezet nem tartozik a Kbt. 62. § (1) bekezdés g)-k), m) és q</w:t>
            </w:r>
            <w:proofErr w:type="gramStart"/>
            <w:r w:rsidRPr="00C44D7C">
              <w:rPr>
                <w:rFonts w:ascii="Times New Roman" w:eastAsia="Times New Roman" w:hAnsi="Times New Roman" w:cs="Times New Roman"/>
                <w:sz w:val="24"/>
                <w:szCs w:val="24"/>
                <w:lang w:eastAsia="hu-HU"/>
              </w:rPr>
              <w:t>)  pontja</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18"/>
                <w:szCs w:val="18"/>
                <w:lang w:eastAsia="hu-HU"/>
              </w:rPr>
              <w:t>szerinti</w:t>
            </w:r>
            <w:r w:rsidRPr="00C44D7C">
              <w:rPr>
                <w:rFonts w:ascii="Times New Roman" w:eastAsia="Times New Roman" w:hAnsi="Times New Roman" w:cs="Times New Roman"/>
                <w:sz w:val="24"/>
                <w:szCs w:val="24"/>
                <w:lang w:eastAsia="hu-HU"/>
              </w:rPr>
              <w:t xml:space="preserve"> kizáró okok hatálya alá.</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 nyilatkozatokat a felhívás megküldését követő keltezéssel kell megtenni.</w:t>
            </w:r>
          </w:p>
          <w:p w:rsidR="00955E1D" w:rsidRPr="005B35F2" w:rsidRDefault="00955E1D" w:rsidP="00955E1D">
            <w:pPr>
              <w:spacing w:before="120" w:after="120" w:line="276" w:lineRule="auto"/>
              <w:rPr>
                <w:rFonts w:ascii="Times New Roman" w:eastAsia="Times New Roman" w:hAnsi="Times New Roman" w:cs="Times New Roman"/>
                <w:b/>
                <w:sz w:val="24"/>
                <w:szCs w:val="24"/>
                <w:u w:val="single"/>
                <w:lang w:eastAsia="hu-HU"/>
              </w:rPr>
            </w:pPr>
            <w:r w:rsidRPr="005B35F2">
              <w:rPr>
                <w:rFonts w:ascii="Times New Roman" w:eastAsia="Times New Roman" w:hAnsi="Times New Roman" w:cs="Times New Roman"/>
                <w:b/>
                <w:sz w:val="24"/>
                <w:szCs w:val="24"/>
                <w:u w:val="single"/>
                <w:lang w:eastAsia="hu-HU"/>
              </w:rPr>
              <w:t>Öntisztázás lehetősége (Kbt. 64. §)</w:t>
            </w:r>
          </w:p>
          <w:p w:rsidR="00955E1D" w:rsidRPr="00955E1D" w:rsidRDefault="00955E1D" w:rsidP="00955E1D">
            <w:pPr>
              <w:spacing w:before="120" w:after="120" w:line="276" w:lineRule="auto"/>
              <w:rPr>
                <w:rFonts w:ascii="Times New Roman" w:eastAsia="Times New Roman" w:hAnsi="Times New Roman" w:cs="Times New Roman"/>
                <w:sz w:val="24"/>
                <w:szCs w:val="24"/>
                <w:lang w:eastAsia="hu-HU"/>
              </w:rPr>
            </w:pPr>
            <w:r w:rsidRPr="00955E1D">
              <w:rPr>
                <w:rFonts w:ascii="Times New Roman" w:eastAsia="Times New Roman" w:hAnsi="Times New Roman" w:cs="Times New Roman"/>
                <w:sz w:val="24"/>
                <w:szCs w:val="24"/>
                <w:lang w:eastAsia="hu-HU"/>
              </w:rPr>
              <w:t>A 62. § (1) bekezdés b) és f) pontjában említett kizáró okok kivételével bármely egyéb kizáró ok fennállása ellenére az ajánlattevő, alvállalkozó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C44D7C" w:rsidRPr="00C44D7C" w:rsidRDefault="00955E1D" w:rsidP="00955E1D">
            <w:pPr>
              <w:spacing w:before="120" w:after="120" w:line="276" w:lineRule="auto"/>
              <w:rPr>
                <w:rFonts w:ascii="Times New Roman" w:eastAsia="Times New Roman" w:hAnsi="Times New Roman" w:cs="Times New Roman"/>
                <w:sz w:val="24"/>
                <w:szCs w:val="24"/>
                <w:lang w:eastAsia="hu-HU"/>
              </w:rPr>
            </w:pPr>
            <w:r w:rsidRPr="00955E1D">
              <w:rPr>
                <w:rFonts w:ascii="Times New Roman" w:eastAsia="Times New Roman" w:hAnsi="Times New Roman" w:cs="Times New Roman"/>
                <w:sz w:val="24"/>
                <w:szCs w:val="24"/>
                <w:lang w:eastAsia="hu-HU"/>
              </w:rPr>
              <w:t>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ajánlata mellékleteként köteles benyújtani.</w:t>
            </w: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III.1.2) Gazdasági és pénzügyi alkalmasság</w:t>
            </w:r>
          </w:p>
        </w:tc>
      </w:tr>
      <w:tr w:rsidR="00C44D7C" w:rsidRPr="00C44D7C" w:rsidTr="00955E1D">
        <w:trPr>
          <w:gridAfter w:val="1"/>
          <w:wAfter w:w="11" w:type="dxa"/>
        </w:trPr>
        <w:tc>
          <w:tcPr>
            <w:tcW w:w="4738" w:type="dxa"/>
          </w:tcPr>
          <w:p w:rsidR="00C44D7C" w:rsidRPr="00C44D7C" w:rsidRDefault="00E94A13" w:rsidP="00C44D7C">
            <w:pPr>
              <w:ind w:right="285"/>
              <w:jc w:val="both"/>
              <w:rPr>
                <w:rFonts w:ascii="Times New Roman" w:eastAsia="Times New Roman" w:hAnsi="Times New Roman" w:cs="Times New Roman"/>
                <w:sz w:val="24"/>
                <w:szCs w:val="24"/>
                <w:highlight w:val="yellow"/>
                <w:lang w:eastAsia="hu-HU"/>
              </w:rPr>
            </w:pPr>
            <w:r w:rsidRPr="00E94A13">
              <w:rPr>
                <w:rFonts w:ascii="Times New Roman" w:eastAsia="Times New Roman" w:hAnsi="Times New Roman" w:cs="Times New Roman"/>
                <w:sz w:val="24"/>
                <w:szCs w:val="24"/>
                <w:lang w:eastAsia="hu-HU"/>
              </w:rPr>
              <w:lastRenderedPageBreak/>
              <w:t xml:space="preserve">Az Ajánlatkérő a Kbt. 115. § (2) bekezdésére tekintettel az ajánlattételre felkérendő gazdasági szereplők adatait és pénzügyi eredményeit közhiteles nyilvántartásokból ellenőrizte, melyek alapján meggyőződött a bevonni kívánt vállalkozások pénzügyi, gazdasági </w:t>
            </w:r>
            <w:proofErr w:type="spellStart"/>
            <w:r w:rsidRPr="00E94A13">
              <w:rPr>
                <w:rFonts w:ascii="Times New Roman" w:eastAsia="Times New Roman" w:hAnsi="Times New Roman" w:cs="Times New Roman"/>
                <w:sz w:val="24"/>
                <w:szCs w:val="24"/>
                <w:lang w:eastAsia="hu-HU"/>
              </w:rPr>
              <w:t>alkalmasságáról</w:t>
            </w:r>
            <w:proofErr w:type="spellEnd"/>
            <w:r w:rsidRPr="00E94A13">
              <w:rPr>
                <w:rFonts w:ascii="Times New Roman" w:eastAsia="Times New Roman" w:hAnsi="Times New Roman" w:cs="Times New Roman"/>
                <w:sz w:val="24"/>
                <w:szCs w:val="24"/>
                <w:lang w:eastAsia="hu-HU"/>
              </w:rPr>
              <w:t>, és megállapította azok alkalmasságát, teljesítőképességét, szakmai megbízhatóságát.</w:t>
            </w:r>
          </w:p>
        </w:tc>
        <w:tc>
          <w:tcPr>
            <w:tcW w:w="5037" w:type="dxa"/>
            <w:hideMark/>
          </w:tcPr>
          <w:p w:rsidR="00C44D7C" w:rsidRPr="00C44D7C" w:rsidRDefault="001F0560" w:rsidP="001F0560">
            <w:pPr>
              <w:rPr>
                <w:rFonts w:ascii="Times New Roman" w:eastAsia="Times New Roman" w:hAnsi="Times New Roman" w:cs="Times New Roman"/>
                <w:sz w:val="24"/>
                <w:szCs w:val="24"/>
                <w:highlight w:val="yellow"/>
                <w:lang w:eastAsia="hu-HU"/>
              </w:rPr>
            </w:pPr>
            <w:r w:rsidRPr="001F0560">
              <w:rPr>
                <w:rFonts w:ascii="Times New Roman" w:eastAsia="Times New Roman" w:hAnsi="Times New Roman" w:cs="Times New Roman"/>
                <w:sz w:val="24"/>
                <w:szCs w:val="24"/>
                <w:lang w:eastAsia="hu-HU"/>
              </w:rPr>
              <w:t>Ajánlatkérő a Kbt. 115. § (1) bekezdésére tekintettel nem határoz meg alkalmassági</w:t>
            </w:r>
            <w:r>
              <w:rPr>
                <w:rFonts w:ascii="Times New Roman" w:eastAsia="Times New Roman" w:hAnsi="Times New Roman" w:cs="Times New Roman"/>
                <w:sz w:val="24"/>
                <w:szCs w:val="24"/>
                <w:lang w:eastAsia="hu-HU"/>
              </w:rPr>
              <w:t xml:space="preserve"> </w:t>
            </w:r>
            <w:r w:rsidRPr="001F0560">
              <w:rPr>
                <w:rFonts w:ascii="Times New Roman" w:eastAsia="Times New Roman" w:hAnsi="Times New Roman" w:cs="Times New Roman"/>
                <w:sz w:val="24"/>
                <w:szCs w:val="24"/>
                <w:lang w:eastAsia="hu-HU"/>
              </w:rPr>
              <w:t>követelményeket.</w:t>
            </w: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III.1.3) Műszaki, illetve szakmai alkalmasság</w:t>
            </w:r>
          </w:p>
        </w:tc>
      </w:tr>
      <w:tr w:rsidR="00C44D7C" w:rsidRPr="00C44D7C" w:rsidTr="00C44D7C">
        <w:trPr>
          <w:gridAfter w:val="1"/>
          <w:wAfter w:w="11" w:type="dxa"/>
        </w:trPr>
        <w:tc>
          <w:tcPr>
            <w:tcW w:w="4738" w:type="dxa"/>
            <w:hideMark/>
          </w:tcPr>
          <w:p w:rsidR="00C44D7C" w:rsidRPr="006C5578" w:rsidRDefault="00E94A13" w:rsidP="00E94A13">
            <w:pPr>
              <w:spacing w:before="120" w:after="120" w:line="276" w:lineRule="auto"/>
              <w:jc w:val="both"/>
              <w:rPr>
                <w:rFonts w:ascii="Times New Roman" w:eastAsia="Calibri" w:hAnsi="Times New Roman" w:cs="Times New Roman"/>
                <w:sz w:val="24"/>
                <w:szCs w:val="24"/>
              </w:rPr>
            </w:pPr>
            <w:r w:rsidRPr="00E94A13">
              <w:rPr>
                <w:rFonts w:ascii="Times New Roman" w:eastAsia="Calibri" w:hAnsi="Times New Roman" w:cs="Times New Roman"/>
                <w:sz w:val="24"/>
                <w:szCs w:val="24"/>
              </w:rPr>
              <w:t xml:space="preserve">Az Ajánlatkérő a Kbt. 115. § (2) bekezdésére tekintettel az ajánlattételre felkérendő gazdasági szereplők adatait és pénzügyi eredményeit közhiteles nyilvántartásokból ellenőrizte, melyek alapján meggyőződött a bevonni kívánt vállalkozások pénzügyi, gazdasági </w:t>
            </w:r>
            <w:proofErr w:type="spellStart"/>
            <w:r w:rsidRPr="00E94A13">
              <w:rPr>
                <w:rFonts w:ascii="Times New Roman" w:eastAsia="Calibri" w:hAnsi="Times New Roman" w:cs="Times New Roman"/>
                <w:sz w:val="24"/>
                <w:szCs w:val="24"/>
              </w:rPr>
              <w:t>alkalmasságáról</w:t>
            </w:r>
            <w:proofErr w:type="spellEnd"/>
            <w:r w:rsidRPr="00E94A13">
              <w:rPr>
                <w:rFonts w:ascii="Times New Roman" w:eastAsia="Calibri" w:hAnsi="Times New Roman" w:cs="Times New Roman"/>
                <w:sz w:val="24"/>
                <w:szCs w:val="24"/>
              </w:rPr>
              <w:t>, és megállapította azok alkalmasságát, teljesítőképességét, szakmai megbízhatóságát.</w:t>
            </w:r>
          </w:p>
        </w:tc>
        <w:tc>
          <w:tcPr>
            <w:tcW w:w="5037" w:type="dxa"/>
            <w:hideMark/>
          </w:tcPr>
          <w:p w:rsidR="006C5578" w:rsidRPr="00C44D7C" w:rsidRDefault="001F0560" w:rsidP="001F0560">
            <w:pPr>
              <w:spacing w:before="120" w:after="120" w:line="276" w:lineRule="auto"/>
              <w:ind w:left="268"/>
              <w:rPr>
                <w:rFonts w:ascii="Times New Roman" w:eastAsia="Times New Roman" w:hAnsi="Times New Roman" w:cs="Times New Roman"/>
                <w:sz w:val="24"/>
                <w:szCs w:val="24"/>
                <w:lang w:eastAsia="hu-HU"/>
              </w:rPr>
            </w:pPr>
            <w:r w:rsidRPr="001F0560">
              <w:rPr>
                <w:rFonts w:ascii="Times New Roman" w:eastAsia="Times New Roman" w:hAnsi="Times New Roman" w:cs="Times New Roman"/>
                <w:sz w:val="24"/>
                <w:szCs w:val="24"/>
                <w:lang w:eastAsia="hu-HU"/>
              </w:rPr>
              <w:t>Ajánlatkérő a Kbt. 115. § (1) bekezdésére tekintettel nem határoz meg alkalmassági</w:t>
            </w:r>
            <w:r>
              <w:rPr>
                <w:rFonts w:ascii="Times New Roman" w:eastAsia="Times New Roman" w:hAnsi="Times New Roman" w:cs="Times New Roman"/>
                <w:sz w:val="24"/>
                <w:szCs w:val="24"/>
                <w:lang w:eastAsia="hu-HU"/>
              </w:rPr>
              <w:t xml:space="preserve"> </w:t>
            </w:r>
            <w:r w:rsidRPr="001F0560">
              <w:rPr>
                <w:rFonts w:ascii="Times New Roman" w:eastAsia="Times New Roman" w:hAnsi="Times New Roman" w:cs="Times New Roman"/>
                <w:sz w:val="24"/>
                <w:szCs w:val="24"/>
                <w:lang w:eastAsia="hu-HU"/>
              </w:rPr>
              <w:t>követelményeket.</w:t>
            </w:r>
          </w:p>
        </w:tc>
      </w:tr>
      <w:tr w:rsidR="00C44D7C" w:rsidRPr="00C44D7C" w:rsidTr="00C44D7C">
        <w:tc>
          <w:tcPr>
            <w:tcW w:w="9786" w:type="dxa"/>
            <w:gridSpan w:val="3"/>
            <w:hideMark/>
          </w:tcPr>
          <w:p w:rsidR="00C44D7C" w:rsidRPr="00417F20" w:rsidRDefault="00C44D7C" w:rsidP="00C44D7C">
            <w:pPr>
              <w:spacing w:before="120" w:after="120" w:line="276" w:lineRule="auto"/>
              <w:rPr>
                <w:rFonts w:ascii="Times New Roman" w:eastAsia="Times New Roman" w:hAnsi="Times New Roman" w:cs="Times New Roman"/>
                <w:sz w:val="24"/>
                <w:szCs w:val="24"/>
                <w:vertAlign w:val="superscript"/>
                <w:lang w:eastAsia="hu-HU"/>
              </w:rPr>
            </w:pPr>
            <w:r w:rsidRPr="00417F20">
              <w:rPr>
                <w:rFonts w:ascii="Times New Roman" w:eastAsia="Times New Roman" w:hAnsi="Times New Roman" w:cs="Times New Roman"/>
                <w:b/>
                <w:bCs/>
                <w:sz w:val="24"/>
                <w:szCs w:val="24"/>
                <w:lang w:eastAsia="hu-HU"/>
              </w:rPr>
              <w:t>III</w:t>
            </w:r>
            <w:r w:rsidR="008A27A3" w:rsidRPr="00417F20">
              <w:rPr>
                <w:rFonts w:ascii="Times New Roman" w:eastAsia="Times New Roman" w:hAnsi="Times New Roman" w:cs="Times New Roman"/>
                <w:b/>
                <w:bCs/>
                <w:sz w:val="24"/>
                <w:szCs w:val="24"/>
                <w:lang w:eastAsia="hu-HU"/>
              </w:rPr>
              <w:t xml:space="preserve">.1.6) </w:t>
            </w:r>
            <w:proofErr w:type="gramStart"/>
            <w:r w:rsidR="008A27A3" w:rsidRPr="00417F20">
              <w:rPr>
                <w:rFonts w:ascii="Times New Roman" w:eastAsia="Times New Roman" w:hAnsi="Times New Roman" w:cs="Times New Roman"/>
                <w:b/>
                <w:bCs/>
                <w:sz w:val="24"/>
                <w:szCs w:val="24"/>
                <w:lang w:eastAsia="hu-HU"/>
              </w:rPr>
              <w:t>A</w:t>
            </w:r>
            <w:proofErr w:type="gramEnd"/>
            <w:r w:rsidR="008A27A3" w:rsidRPr="00417F20">
              <w:rPr>
                <w:rFonts w:ascii="Times New Roman" w:eastAsia="Times New Roman" w:hAnsi="Times New Roman" w:cs="Times New Roman"/>
                <w:b/>
                <w:bCs/>
                <w:sz w:val="24"/>
                <w:szCs w:val="24"/>
                <w:lang w:eastAsia="hu-HU"/>
              </w:rPr>
              <w:t xml:space="preserve"> szerződés biztosítékai: Mind a 4 rész vonatkozásában</w:t>
            </w:r>
          </w:p>
          <w:p w:rsidR="003173B7" w:rsidRPr="00417F20" w:rsidRDefault="00C44D7C" w:rsidP="00417F20">
            <w:pPr>
              <w:spacing w:before="120" w:after="120" w:line="276" w:lineRule="auto"/>
              <w:jc w:val="both"/>
              <w:rPr>
                <w:rFonts w:ascii="Times New Roman" w:eastAsia="Times New Roman" w:hAnsi="Times New Roman" w:cs="Times New Roman"/>
                <w:sz w:val="24"/>
                <w:szCs w:val="24"/>
                <w:lang w:eastAsia="hu-HU"/>
              </w:rPr>
            </w:pPr>
            <w:r w:rsidRPr="00417F20">
              <w:rPr>
                <w:rFonts w:ascii="Times New Roman" w:eastAsia="Times New Roman" w:hAnsi="Times New Roman" w:cs="Times New Roman"/>
                <w:sz w:val="24"/>
                <w:szCs w:val="24"/>
                <w:lang w:eastAsia="hu-HU"/>
              </w:rPr>
              <w:t xml:space="preserve"> </w:t>
            </w:r>
            <w:r w:rsidRPr="00417F20">
              <w:rPr>
                <w:rFonts w:ascii="Times New Roman" w:eastAsia="Times New Roman" w:hAnsi="Times New Roman" w:cs="Times New Roman"/>
                <w:b/>
                <w:sz w:val="24"/>
                <w:szCs w:val="24"/>
                <w:u w:val="single"/>
                <w:lang w:eastAsia="hu-HU"/>
              </w:rPr>
              <w:t>Késedelmi Kötbér</w:t>
            </w:r>
            <w:r w:rsidRPr="00417F20">
              <w:rPr>
                <w:rFonts w:ascii="Times New Roman" w:eastAsia="Times New Roman" w:hAnsi="Times New Roman" w:cs="Times New Roman"/>
                <w:sz w:val="24"/>
                <w:szCs w:val="24"/>
                <w:lang w:eastAsia="hu-HU"/>
              </w:rPr>
              <w:t xml:space="preserve">: </w:t>
            </w:r>
            <w:r w:rsidR="003173B7" w:rsidRPr="00417F20">
              <w:rPr>
                <w:rFonts w:ascii="Times New Roman" w:eastAsia="Times New Roman" w:hAnsi="Times New Roman" w:cs="Times New Roman"/>
                <w:sz w:val="24"/>
                <w:szCs w:val="24"/>
                <w:lang w:eastAsia="hu-HU"/>
              </w:rPr>
              <w:t>A Késedelmi Kötbér mértéke a késedelem minden megkezdett napjára vonatkozóan a nettó Vállalkozói Díj 1%-</w:t>
            </w:r>
            <w:proofErr w:type="gramStart"/>
            <w:r w:rsidR="003173B7" w:rsidRPr="00417F20">
              <w:rPr>
                <w:rFonts w:ascii="Times New Roman" w:eastAsia="Times New Roman" w:hAnsi="Times New Roman" w:cs="Times New Roman"/>
                <w:sz w:val="24"/>
                <w:szCs w:val="24"/>
                <w:lang w:eastAsia="hu-HU"/>
              </w:rPr>
              <w:t>a</w:t>
            </w:r>
            <w:proofErr w:type="gramEnd"/>
            <w:r w:rsidR="003173B7" w:rsidRPr="00417F20">
              <w:rPr>
                <w:rFonts w:ascii="Times New Roman" w:eastAsia="Times New Roman" w:hAnsi="Times New Roman" w:cs="Times New Roman"/>
                <w:sz w:val="24"/>
                <w:szCs w:val="24"/>
                <w:lang w:eastAsia="hu-HU"/>
              </w:rPr>
              <w:t>, de legfeljebb a teljes nettó vállalkozói díj 20%-a. Amennyiben a Vállalkozó késedelme következtében a Késedelmi Kötbér eléri a jelen pont szerinti maximális értéket, úgy a Megrendelő jogosult felmondani a szerződést, és meghiúsulási kötbért követelni a Vállalkozótól. Felmondás esetén Megrendelő és Vállalkozó kötelesek a felmondás közlésének napján fennálló állapot szerint elszámolni egymással.</w:t>
            </w:r>
          </w:p>
          <w:p w:rsidR="00C44D7C" w:rsidRPr="00417F20" w:rsidRDefault="00C44D7C" w:rsidP="00417F20">
            <w:pPr>
              <w:spacing w:before="120" w:after="120" w:line="276" w:lineRule="auto"/>
              <w:jc w:val="both"/>
              <w:rPr>
                <w:rFonts w:ascii="Times New Roman" w:eastAsia="Times New Roman" w:hAnsi="Times New Roman" w:cs="Times New Roman"/>
                <w:sz w:val="24"/>
                <w:szCs w:val="24"/>
                <w:lang w:eastAsia="hu-HU"/>
              </w:rPr>
            </w:pPr>
            <w:r w:rsidRPr="00417F20">
              <w:rPr>
                <w:rFonts w:ascii="Times New Roman" w:eastAsia="Times New Roman" w:hAnsi="Times New Roman" w:cs="Times New Roman"/>
                <w:b/>
                <w:sz w:val="24"/>
                <w:szCs w:val="24"/>
                <w:u w:val="single"/>
                <w:lang w:eastAsia="hu-HU"/>
              </w:rPr>
              <w:t>Meghiúsulási Kötbér:</w:t>
            </w:r>
            <w:r w:rsidRPr="00417F20">
              <w:t xml:space="preserve"> </w:t>
            </w:r>
            <w:r w:rsidRPr="00417F20">
              <w:rPr>
                <w:rFonts w:ascii="Times New Roman" w:eastAsia="Times New Roman" w:hAnsi="Times New Roman" w:cs="Times New Roman"/>
                <w:sz w:val="24"/>
                <w:szCs w:val="24"/>
                <w:lang w:eastAsia="hu-HU"/>
              </w:rPr>
              <w:t>Amennyiben a teljesítés a Vállalkozó felróható magatartása, a teljesítés megtagadása vagy lehetetlenülése, jelentős késedelme vagy hibás teljesítése miatt meghiúsul, a Vállalkozó a teljes nettó Vállalkozói Díj 30%-</w:t>
            </w:r>
            <w:proofErr w:type="spellStart"/>
            <w:r w:rsidRPr="00417F20">
              <w:rPr>
                <w:rFonts w:ascii="Times New Roman" w:eastAsia="Times New Roman" w:hAnsi="Times New Roman" w:cs="Times New Roman"/>
                <w:sz w:val="24"/>
                <w:szCs w:val="24"/>
                <w:lang w:eastAsia="hu-HU"/>
              </w:rPr>
              <w:t>ának</w:t>
            </w:r>
            <w:proofErr w:type="spellEnd"/>
            <w:r w:rsidRPr="00417F20">
              <w:rPr>
                <w:rFonts w:ascii="Times New Roman" w:eastAsia="Times New Roman" w:hAnsi="Times New Roman" w:cs="Times New Roman"/>
                <w:sz w:val="24"/>
                <w:szCs w:val="24"/>
                <w:lang w:eastAsia="hu-HU"/>
              </w:rPr>
              <w:t>, megfelelő meghiúsulási kötbért</w:t>
            </w:r>
            <w:r w:rsidRPr="00417F20">
              <w:t xml:space="preserve"> </w:t>
            </w:r>
            <w:r w:rsidRPr="00417F20">
              <w:rPr>
                <w:rFonts w:ascii="Times New Roman" w:eastAsia="Times New Roman" w:hAnsi="Times New Roman" w:cs="Times New Roman"/>
                <w:sz w:val="24"/>
                <w:szCs w:val="24"/>
                <w:lang w:eastAsia="hu-HU"/>
              </w:rPr>
              <w:t>köteles megfizetni és köteles a Megrendelő ezt meghaladó esetleges kárát, ideértve a Ptk. 6:141. § szerinti kárát is megtéríteni, a polgári jog általános szabályai szerint. A Késedelmi Kötbér mértéke a Meghiúsulási Kötbérbe beszámítandó.</w:t>
            </w:r>
          </w:p>
          <w:p w:rsidR="00C44D7C" w:rsidRPr="00C469F8" w:rsidRDefault="00C44D7C" w:rsidP="00C44D7C">
            <w:pPr>
              <w:spacing w:before="120" w:after="120" w:line="276" w:lineRule="auto"/>
              <w:rPr>
                <w:rFonts w:ascii="Times New Roman" w:eastAsia="Times New Roman" w:hAnsi="Times New Roman" w:cs="Times New Roman"/>
                <w:sz w:val="24"/>
                <w:szCs w:val="24"/>
                <w:highlight w:val="yellow"/>
                <w:lang w:eastAsia="hu-HU"/>
              </w:rPr>
            </w:pPr>
          </w:p>
          <w:p w:rsidR="00C44D7C" w:rsidRPr="00417F20" w:rsidRDefault="00C44D7C" w:rsidP="00C44D7C">
            <w:pPr>
              <w:spacing w:before="120" w:after="120" w:line="276" w:lineRule="auto"/>
              <w:rPr>
                <w:rFonts w:ascii="Times New Roman" w:eastAsia="Times New Roman" w:hAnsi="Times New Roman" w:cs="Times New Roman"/>
                <w:sz w:val="24"/>
                <w:szCs w:val="24"/>
                <w:lang w:eastAsia="hu-HU"/>
              </w:rPr>
            </w:pPr>
            <w:r w:rsidRPr="00417F20">
              <w:rPr>
                <w:rFonts w:ascii="Times New Roman" w:eastAsia="Times New Roman" w:hAnsi="Times New Roman" w:cs="Times New Roman"/>
                <w:b/>
                <w:sz w:val="24"/>
                <w:szCs w:val="24"/>
                <w:u w:val="single"/>
                <w:lang w:eastAsia="hu-HU"/>
              </w:rPr>
              <w:t>Jótállás</w:t>
            </w:r>
            <w:r w:rsidRPr="00417F20">
              <w:rPr>
                <w:rFonts w:ascii="Times New Roman" w:eastAsia="Times New Roman" w:hAnsi="Times New Roman" w:cs="Times New Roman"/>
                <w:sz w:val="24"/>
                <w:szCs w:val="24"/>
                <w:lang w:eastAsia="hu-HU"/>
              </w:rPr>
              <w:t xml:space="preserve">: a végteljesítési igazolás kiállításának napjától számított </w:t>
            </w:r>
            <w:r w:rsidR="00417F20" w:rsidRPr="00417F20">
              <w:rPr>
                <w:rFonts w:ascii="Times New Roman" w:eastAsia="Times New Roman" w:hAnsi="Times New Roman" w:cs="Times New Roman"/>
                <w:sz w:val="24"/>
                <w:szCs w:val="24"/>
                <w:lang w:eastAsia="hu-HU"/>
              </w:rPr>
              <w:t>24</w:t>
            </w:r>
            <w:r w:rsidRPr="00417F20">
              <w:rPr>
                <w:rFonts w:ascii="Times New Roman" w:eastAsia="Times New Roman" w:hAnsi="Times New Roman" w:cs="Times New Roman"/>
                <w:sz w:val="24"/>
                <w:szCs w:val="24"/>
                <w:lang w:eastAsia="hu-HU"/>
              </w:rPr>
              <w:t xml:space="preserve"> hónap</w:t>
            </w:r>
          </w:p>
          <w:p w:rsidR="00C44D7C" w:rsidRPr="00C469F8" w:rsidRDefault="00C44D7C" w:rsidP="00C44D7C">
            <w:pPr>
              <w:spacing w:before="120" w:after="120" w:line="276" w:lineRule="auto"/>
              <w:rPr>
                <w:rFonts w:ascii="Times New Roman" w:eastAsia="Times New Roman" w:hAnsi="Times New Roman" w:cs="Times New Roman"/>
                <w:sz w:val="24"/>
                <w:szCs w:val="24"/>
                <w:highlight w:val="yellow"/>
                <w:lang w:eastAsia="hu-HU"/>
              </w:rPr>
            </w:pPr>
          </w:p>
          <w:p w:rsidR="00C44D7C" w:rsidRPr="00C469F8" w:rsidRDefault="00C44D7C" w:rsidP="00417F20">
            <w:pPr>
              <w:spacing w:before="120" w:after="120" w:line="276" w:lineRule="auto"/>
              <w:jc w:val="both"/>
              <w:rPr>
                <w:rFonts w:ascii="Times New Roman" w:eastAsia="Times New Roman" w:hAnsi="Times New Roman" w:cs="Times New Roman"/>
                <w:b/>
                <w:sz w:val="24"/>
                <w:szCs w:val="24"/>
                <w:highlight w:val="yellow"/>
                <w:u w:val="single"/>
                <w:lang w:eastAsia="hu-HU"/>
              </w:rPr>
            </w:pPr>
            <w:r w:rsidRPr="00417F20">
              <w:rPr>
                <w:rFonts w:ascii="Times New Roman" w:eastAsia="Times New Roman" w:hAnsi="Times New Roman" w:cs="Times New Roman"/>
                <w:b/>
                <w:sz w:val="24"/>
                <w:szCs w:val="24"/>
                <w:u w:val="single"/>
                <w:lang w:eastAsia="hu-HU"/>
              </w:rPr>
              <w:t>Teljesítési biztosíték, jótállási biztosíték</w:t>
            </w:r>
            <w:r w:rsidRPr="00417F20">
              <w:rPr>
                <w:rFonts w:ascii="Times New Roman" w:eastAsia="Times New Roman" w:hAnsi="Times New Roman" w:cs="Times New Roman"/>
                <w:sz w:val="24"/>
                <w:szCs w:val="24"/>
                <w:lang w:eastAsia="hu-HU"/>
              </w:rPr>
              <w:t xml:space="preserve">: Vállalkozó a Szerződés aláírásával egyidejűleg köteles feltétlen és visszavonhatatlan teljesítési biztosítékot a Megrendelő rendelkezésére bocsátani, valamint az átadás-átvételi jegyzőkönyv aláírásának időpontjában jótállási biztosítékot adni. A biztosíték a Kbt. 134. § (6) bekezdés a) pontja szerinti formában nyújtható azzal, hogy a teljesítési biztosítéknak a </w:t>
            </w:r>
            <w:r w:rsidRPr="00417F20">
              <w:rPr>
                <w:rFonts w:ascii="Times New Roman" w:eastAsia="Times New Roman" w:hAnsi="Times New Roman" w:cs="Times New Roman"/>
                <w:sz w:val="24"/>
                <w:szCs w:val="24"/>
                <w:lang w:eastAsia="hu-HU"/>
              </w:rPr>
              <w:lastRenderedPageBreak/>
              <w:t>szerződésszerű teljesítést igazoló átadás átvételig, a jótállási biztosítéknak a Jótállási Időszakban kell érvényesnek lennie. A biztosíték összege a nettó Vállalkozói Díj 5%-</w:t>
            </w:r>
            <w:proofErr w:type="spellStart"/>
            <w:r w:rsidRPr="00417F20">
              <w:rPr>
                <w:rFonts w:ascii="Times New Roman" w:eastAsia="Times New Roman" w:hAnsi="Times New Roman" w:cs="Times New Roman"/>
                <w:sz w:val="24"/>
                <w:szCs w:val="24"/>
                <w:lang w:eastAsia="hu-HU"/>
              </w:rPr>
              <w:t>ának</w:t>
            </w:r>
            <w:proofErr w:type="spellEnd"/>
            <w:r w:rsidRPr="00417F20">
              <w:rPr>
                <w:rFonts w:ascii="Times New Roman" w:eastAsia="Times New Roman" w:hAnsi="Times New Roman" w:cs="Times New Roman"/>
                <w:sz w:val="24"/>
                <w:szCs w:val="24"/>
                <w:lang w:eastAsia="hu-HU"/>
              </w:rPr>
              <w:t xml:space="preserve"> kell, hogy megfeleljen. Megrendelő – amennyiben Vállalkozó a Szerződésben foglalt kötelezettségeinek, ideértve a garanciális kötelezettségeket is nem tesz eleget – jogosult a biztosítékból kielégítést keresni.</w:t>
            </w: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b/>
                <w:bCs/>
                <w:sz w:val="24"/>
                <w:szCs w:val="24"/>
                <w:lang w:eastAsia="hu-HU"/>
              </w:rPr>
              <w:lastRenderedPageBreak/>
              <w:t>III.1.7) Az ellenszolgáltatás teljesítésének feltételei és / vagy hivatkozás a vonatkozó jogszabályi rendelkezésekre:</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 szerződés </w:t>
            </w:r>
            <w:proofErr w:type="gramStart"/>
            <w:r w:rsidRPr="00C44D7C">
              <w:rPr>
                <w:rFonts w:ascii="Times New Roman" w:eastAsia="Times New Roman" w:hAnsi="Times New Roman" w:cs="Times New Roman"/>
                <w:bCs/>
                <w:sz w:val="24"/>
                <w:szCs w:val="24"/>
                <w:lang w:eastAsia="hu-HU"/>
              </w:rPr>
              <w:t>finanszírozása</w:t>
            </w:r>
            <w:proofErr w:type="gramEnd"/>
            <w:r w:rsidRPr="00C44D7C">
              <w:rPr>
                <w:rFonts w:ascii="Times New Roman" w:eastAsia="Times New Roman" w:hAnsi="Times New Roman" w:cs="Times New Roman"/>
                <w:bCs/>
                <w:sz w:val="24"/>
                <w:szCs w:val="24"/>
                <w:lang w:eastAsia="hu-HU"/>
              </w:rPr>
              <w:t xml:space="preserve"> Terület- és Településfejlesztési Operatív Program (TOP), az Európai Unió és a Magyar Állami Költségvetés forrásából, tervezetten a </w:t>
            </w:r>
            <w:r w:rsidR="003173B7" w:rsidRPr="003173B7">
              <w:rPr>
                <w:rFonts w:ascii="Times New Roman" w:eastAsia="Calibri" w:hAnsi="Times New Roman" w:cs="Times New Roman"/>
                <w:sz w:val="24"/>
                <w:szCs w:val="24"/>
              </w:rPr>
              <w:t>TOP-4.2.1-15-KO1 - Szociális alapszolgáltatások infrastruk</w:t>
            </w:r>
            <w:r w:rsidR="003173B7">
              <w:rPr>
                <w:rFonts w:ascii="Times New Roman" w:eastAsia="Calibri" w:hAnsi="Times New Roman" w:cs="Times New Roman"/>
                <w:sz w:val="24"/>
                <w:szCs w:val="24"/>
              </w:rPr>
              <w:t>túrájának bővítése, fejlesztése</w:t>
            </w:r>
            <w:r w:rsidRPr="00C44D7C">
              <w:rPr>
                <w:rFonts w:ascii="Times New Roman" w:eastAsia="Calibri" w:hAnsi="Times New Roman" w:cs="Times New Roman"/>
                <w:sz w:val="24"/>
                <w:szCs w:val="24"/>
              </w:rPr>
              <w:t xml:space="preserve">” </w:t>
            </w:r>
            <w:r w:rsidRPr="00C44D7C">
              <w:rPr>
                <w:rFonts w:ascii="Times New Roman" w:eastAsia="Times New Roman" w:hAnsi="Times New Roman" w:cs="Times New Roman"/>
                <w:bCs/>
                <w:sz w:val="24"/>
                <w:szCs w:val="24"/>
                <w:lang w:eastAsia="hu-HU"/>
              </w:rPr>
              <w:t>Támogatási felhívás támogatásából történik, a támogatási intenzitás 100 % (utófinanszírozási  konstrukció- további információ: a 2014-2020 programozási időszakban az egyes európai uniós alapokból származó támogatások felhasználásának rendjéről szóló 272/2014. (XI. 5.) kormányrendeletben meghatározott szabályok).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fizetési feltételekre a Kbt. 135.§ (1)-(7) bekezdés, a Ptk. 6:130.§ (1)-(2) bekezdés, a 2003. évi XCII. törvény 36/A.§-</w:t>
            </w:r>
            <w:proofErr w:type="gramStart"/>
            <w:r w:rsidRPr="00C44D7C">
              <w:rPr>
                <w:rFonts w:ascii="Times New Roman" w:eastAsia="Times New Roman" w:hAnsi="Times New Roman" w:cs="Times New Roman"/>
                <w:bCs/>
                <w:sz w:val="24"/>
                <w:szCs w:val="24"/>
                <w:lang w:eastAsia="hu-HU"/>
              </w:rPr>
              <w:t>a</w:t>
            </w:r>
            <w:proofErr w:type="gramEnd"/>
            <w:r w:rsidRPr="00C44D7C">
              <w:rPr>
                <w:rFonts w:ascii="Times New Roman" w:eastAsia="Times New Roman" w:hAnsi="Times New Roman" w:cs="Times New Roman"/>
                <w:bCs/>
                <w:sz w:val="24"/>
                <w:szCs w:val="24"/>
                <w:lang w:eastAsia="hu-HU"/>
              </w:rPr>
              <w:t>, a 322/2015. (X.30) Kr. 30-32. §-</w:t>
            </w:r>
            <w:proofErr w:type="spellStart"/>
            <w:r w:rsidRPr="00C44D7C">
              <w:rPr>
                <w:rFonts w:ascii="Times New Roman" w:eastAsia="Times New Roman" w:hAnsi="Times New Roman" w:cs="Times New Roman"/>
                <w:bCs/>
                <w:sz w:val="24"/>
                <w:szCs w:val="24"/>
                <w:lang w:eastAsia="hu-HU"/>
              </w:rPr>
              <w:t>ai</w:t>
            </w:r>
            <w:proofErr w:type="spellEnd"/>
            <w:r w:rsidRPr="00C44D7C">
              <w:rPr>
                <w:rFonts w:ascii="Times New Roman" w:eastAsia="Times New Roman" w:hAnsi="Times New Roman" w:cs="Times New Roman"/>
                <w:bCs/>
                <w:sz w:val="24"/>
                <w:szCs w:val="24"/>
                <w:lang w:eastAsia="hu-HU"/>
              </w:rPr>
              <w:t xml:space="preserve"> alkalmazandók.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Előleg: </w:t>
            </w:r>
            <w:r w:rsidRPr="001A76F5">
              <w:rPr>
                <w:rFonts w:ascii="Times New Roman" w:eastAsia="Times New Roman" w:hAnsi="Times New Roman" w:cs="Times New Roman"/>
                <w:bCs/>
                <w:sz w:val="24"/>
                <w:szCs w:val="24"/>
                <w:lang w:eastAsia="hu-HU"/>
              </w:rPr>
              <w:t xml:space="preserve">Vállalkozó a </w:t>
            </w:r>
            <w:r w:rsidRPr="00BC2742">
              <w:rPr>
                <w:rFonts w:ascii="Times New Roman" w:eastAsia="Times New Roman" w:hAnsi="Times New Roman" w:cs="Times New Roman"/>
                <w:bCs/>
                <w:sz w:val="24"/>
                <w:szCs w:val="24"/>
                <w:lang w:eastAsia="hu-HU"/>
              </w:rPr>
              <w:t xml:space="preserve">Vállalkozói Díj </w:t>
            </w:r>
            <w:r w:rsidR="001A76F5" w:rsidRPr="00BC2742">
              <w:rPr>
                <w:rFonts w:ascii="Times New Roman" w:eastAsia="Times New Roman" w:hAnsi="Times New Roman" w:cs="Times New Roman"/>
                <w:bCs/>
                <w:sz w:val="24"/>
                <w:szCs w:val="24"/>
                <w:lang w:eastAsia="hu-HU"/>
              </w:rPr>
              <w:t>25</w:t>
            </w:r>
            <w:r w:rsidRPr="00BC2742">
              <w:rPr>
                <w:rFonts w:ascii="Times New Roman" w:eastAsia="Times New Roman" w:hAnsi="Times New Roman" w:cs="Times New Roman"/>
                <w:bCs/>
                <w:sz w:val="24"/>
                <w:szCs w:val="24"/>
                <w:lang w:eastAsia="hu-HU"/>
              </w:rPr>
              <w:t xml:space="preserve"> %-</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w:t>
            </w:r>
            <w:r w:rsidRPr="00C44D7C">
              <w:rPr>
                <w:rFonts w:ascii="Times New Roman" w:eastAsia="Times New Roman" w:hAnsi="Times New Roman" w:cs="Times New Roman"/>
                <w:bCs/>
                <w:sz w:val="24"/>
                <w:szCs w:val="24"/>
                <w:lang w:eastAsia="hu-HU"/>
              </w:rPr>
              <w:t>, előlegre jogosult a Kbt. 135. § alapján.</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Fizetési szabályok: Vállalkozó összhangban a teljesítés ütemezésével az alábbiak szerint jogosult számlát benyújtani az elvégzett Munkálatokról minden egyes szakasz teljesítési igazolással igazolt szerződésszerű elvégzését követően:</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                </w:t>
            </w:r>
          </w:p>
          <w:p w:rsidR="00BC2742" w:rsidRPr="00BC2742" w:rsidRDefault="003173B7" w:rsidP="00BC2742">
            <w:pPr>
              <w:spacing w:before="120" w:after="120" w:line="276"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w:t>
            </w:r>
            <w:r w:rsidRPr="003173B7">
              <w:rPr>
                <w:rFonts w:ascii="Times New Roman" w:eastAsia="Times New Roman" w:hAnsi="Times New Roman" w:cs="Times New Roman"/>
                <w:bCs/>
                <w:sz w:val="24"/>
                <w:szCs w:val="24"/>
                <w:lang w:eastAsia="hu-HU"/>
              </w:rPr>
              <w:t>)</w:t>
            </w:r>
            <w:r w:rsidRPr="003173B7">
              <w:rPr>
                <w:rFonts w:ascii="Times New Roman" w:eastAsia="Times New Roman" w:hAnsi="Times New Roman" w:cs="Times New Roman"/>
                <w:bCs/>
                <w:sz w:val="24"/>
                <w:szCs w:val="24"/>
                <w:lang w:eastAsia="hu-HU"/>
              </w:rPr>
              <w:tab/>
            </w:r>
            <w:r w:rsidR="00BC2742" w:rsidRPr="00BC2742">
              <w:rPr>
                <w:rFonts w:ascii="Times New Roman" w:eastAsia="Times New Roman" w:hAnsi="Times New Roman" w:cs="Times New Roman"/>
                <w:bCs/>
                <w:sz w:val="24"/>
                <w:szCs w:val="24"/>
                <w:lang w:eastAsia="hu-HU"/>
              </w:rPr>
              <w:tab/>
              <w:t>előleg: Vállalkozó a Vállalkozói Díj 25%-a + ÁFA mértékű előlegre jogosult a Kbt. 135.§ alapján. Vállalkozó az előlegszámlát úgy köteles kiállítani – amennyiben az előlegre igényt tart –, hogy azt a Megrendelő legkésőbb az építési munkaterület átadását követő 15. napig meg tudja fizetni. Amennyiben a Vállalkozó előlegszámlát nem állít ki, Megrendelő úgy tekinti, hogy Vállalkozó nem igényel előleget. Az előleg a végszámlában kerül elszámolásra.</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b)</w:t>
            </w:r>
            <w:r w:rsidRPr="00BC2742">
              <w:rPr>
                <w:rFonts w:ascii="Times New Roman" w:eastAsia="Times New Roman" w:hAnsi="Times New Roman" w:cs="Times New Roman"/>
                <w:bCs/>
                <w:sz w:val="24"/>
                <w:szCs w:val="24"/>
                <w:lang w:eastAsia="hu-HU"/>
              </w:rPr>
              <w:tab/>
              <w:t>1. részszámla: Vállalkozó a nettó Vállalkozói Díj 25%-</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részszámlát jogosult kiállítani a Létesítmény Megrendelő által igazolt, 25%-</w:t>
            </w:r>
            <w:proofErr w:type="spellStart"/>
            <w:r w:rsidRPr="00BC2742">
              <w:rPr>
                <w:rFonts w:ascii="Times New Roman" w:eastAsia="Times New Roman" w:hAnsi="Times New Roman" w:cs="Times New Roman"/>
                <w:bCs/>
                <w:sz w:val="24"/>
                <w:szCs w:val="24"/>
                <w:lang w:eastAsia="hu-HU"/>
              </w:rPr>
              <w:t>os</w:t>
            </w:r>
            <w:proofErr w:type="spellEnd"/>
            <w:r w:rsidRPr="00BC2742">
              <w:rPr>
                <w:rFonts w:ascii="Times New Roman" w:eastAsia="Times New Roman" w:hAnsi="Times New Roman" w:cs="Times New Roman"/>
                <w:bCs/>
                <w:sz w:val="24"/>
                <w:szCs w:val="24"/>
                <w:lang w:eastAsia="hu-HU"/>
              </w:rPr>
              <w:t xml:space="preserve"> készültségi fokának elérését követően.</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c)</w:t>
            </w:r>
            <w:r w:rsidRPr="00BC2742">
              <w:rPr>
                <w:rFonts w:ascii="Times New Roman" w:eastAsia="Times New Roman" w:hAnsi="Times New Roman" w:cs="Times New Roman"/>
                <w:bCs/>
                <w:sz w:val="24"/>
                <w:szCs w:val="24"/>
                <w:lang w:eastAsia="hu-HU"/>
              </w:rPr>
              <w:tab/>
              <w:t>2. részszámla: Vállalkozó a nettó Vállalkozói Díj 20%-</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részszámlát jogosult kiállítani a Létesítmény Megrendelő által igazolt, 50%-</w:t>
            </w:r>
            <w:proofErr w:type="spellStart"/>
            <w:r w:rsidRPr="00BC2742">
              <w:rPr>
                <w:rFonts w:ascii="Times New Roman" w:eastAsia="Times New Roman" w:hAnsi="Times New Roman" w:cs="Times New Roman"/>
                <w:bCs/>
                <w:sz w:val="24"/>
                <w:szCs w:val="24"/>
                <w:lang w:eastAsia="hu-HU"/>
              </w:rPr>
              <w:t>os</w:t>
            </w:r>
            <w:proofErr w:type="spellEnd"/>
            <w:r w:rsidRPr="00BC2742">
              <w:rPr>
                <w:rFonts w:ascii="Times New Roman" w:eastAsia="Times New Roman" w:hAnsi="Times New Roman" w:cs="Times New Roman"/>
                <w:bCs/>
                <w:sz w:val="24"/>
                <w:szCs w:val="24"/>
                <w:lang w:eastAsia="hu-HU"/>
              </w:rPr>
              <w:t xml:space="preserve"> készültségi fokának elérését követően.</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d)</w:t>
            </w:r>
            <w:r w:rsidRPr="00BC2742">
              <w:rPr>
                <w:rFonts w:ascii="Times New Roman" w:eastAsia="Times New Roman" w:hAnsi="Times New Roman" w:cs="Times New Roman"/>
                <w:bCs/>
                <w:sz w:val="24"/>
                <w:szCs w:val="24"/>
                <w:lang w:eastAsia="hu-HU"/>
              </w:rPr>
              <w:tab/>
              <w:t>3. részszámla: Vállalkozó a nettó Vállalkozói Díj 10%-</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részszámlát jogosult kiállítani a Létesítmény Megrendelő által igazolt, 75%-</w:t>
            </w:r>
            <w:proofErr w:type="spellStart"/>
            <w:r w:rsidRPr="00BC2742">
              <w:rPr>
                <w:rFonts w:ascii="Times New Roman" w:eastAsia="Times New Roman" w:hAnsi="Times New Roman" w:cs="Times New Roman"/>
                <w:bCs/>
                <w:sz w:val="24"/>
                <w:szCs w:val="24"/>
                <w:lang w:eastAsia="hu-HU"/>
              </w:rPr>
              <w:t>os</w:t>
            </w:r>
            <w:proofErr w:type="spellEnd"/>
            <w:r w:rsidRPr="00BC2742">
              <w:rPr>
                <w:rFonts w:ascii="Times New Roman" w:eastAsia="Times New Roman" w:hAnsi="Times New Roman" w:cs="Times New Roman"/>
                <w:bCs/>
                <w:sz w:val="24"/>
                <w:szCs w:val="24"/>
                <w:lang w:eastAsia="hu-HU"/>
              </w:rPr>
              <w:t xml:space="preserve"> készültségi fokának elérését követően.</w:t>
            </w:r>
          </w:p>
          <w:p w:rsidR="00C44D7C"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e)</w:t>
            </w:r>
            <w:r w:rsidRPr="00BC2742">
              <w:rPr>
                <w:rFonts w:ascii="Times New Roman" w:eastAsia="Times New Roman" w:hAnsi="Times New Roman" w:cs="Times New Roman"/>
                <w:bCs/>
                <w:sz w:val="24"/>
                <w:szCs w:val="24"/>
                <w:lang w:eastAsia="hu-HU"/>
              </w:rPr>
              <w:tab/>
              <w:t>végszámla: Vállalkozó a nettó Vállalkozói Díj 20%-</w:t>
            </w:r>
            <w:proofErr w:type="spellStart"/>
            <w:r w:rsidRPr="00BC2742">
              <w:rPr>
                <w:rFonts w:ascii="Times New Roman" w:eastAsia="Times New Roman" w:hAnsi="Times New Roman" w:cs="Times New Roman"/>
                <w:bCs/>
                <w:sz w:val="24"/>
                <w:szCs w:val="24"/>
                <w:lang w:eastAsia="hu-HU"/>
              </w:rPr>
              <w:t>ának</w:t>
            </w:r>
            <w:proofErr w:type="spellEnd"/>
            <w:r w:rsidRPr="00BC2742">
              <w:rPr>
                <w:rFonts w:ascii="Times New Roman" w:eastAsia="Times New Roman" w:hAnsi="Times New Roman" w:cs="Times New Roman"/>
                <w:bCs/>
                <w:sz w:val="24"/>
                <w:szCs w:val="24"/>
                <w:lang w:eastAsia="hu-HU"/>
              </w:rPr>
              <w:t xml:space="preserve"> megfelelő mértékű végszámlát jogosult kiállítani a 6.2. pont szerinti teljesítési igazolás szerződésszerű aláírása </w:t>
            </w:r>
            <w:proofErr w:type="spellStart"/>
            <w:r w:rsidRPr="00BC2742">
              <w:rPr>
                <w:rFonts w:ascii="Times New Roman" w:eastAsia="Times New Roman" w:hAnsi="Times New Roman" w:cs="Times New Roman"/>
                <w:bCs/>
                <w:sz w:val="24"/>
                <w:szCs w:val="24"/>
                <w:lang w:eastAsia="hu-HU"/>
              </w:rPr>
              <w:t>után</w:t>
            </w:r>
            <w:proofErr w:type="gramStart"/>
            <w:r w:rsidRPr="00BC2742">
              <w:rPr>
                <w:rFonts w:ascii="Times New Roman" w:eastAsia="Times New Roman" w:hAnsi="Times New Roman" w:cs="Times New Roman"/>
                <w:bCs/>
                <w:sz w:val="24"/>
                <w:szCs w:val="24"/>
                <w:lang w:eastAsia="hu-HU"/>
              </w:rPr>
              <w:t>.</w:t>
            </w:r>
            <w:r w:rsidR="00C44D7C" w:rsidRPr="00C44D7C">
              <w:rPr>
                <w:rFonts w:ascii="Times New Roman" w:eastAsia="Times New Roman" w:hAnsi="Times New Roman" w:cs="Times New Roman"/>
                <w:bCs/>
                <w:sz w:val="24"/>
                <w:szCs w:val="24"/>
                <w:lang w:eastAsia="hu-HU"/>
              </w:rPr>
              <w:t>Számlák</w:t>
            </w:r>
            <w:proofErr w:type="spellEnd"/>
            <w:proofErr w:type="gramEnd"/>
            <w:r w:rsidR="00C44D7C" w:rsidRPr="00C44D7C">
              <w:rPr>
                <w:rFonts w:ascii="Times New Roman" w:eastAsia="Times New Roman" w:hAnsi="Times New Roman" w:cs="Times New Roman"/>
                <w:bCs/>
                <w:sz w:val="24"/>
                <w:szCs w:val="24"/>
                <w:lang w:eastAsia="hu-HU"/>
              </w:rPr>
              <w:t xml:space="preserve"> kiegyenlítése alvállalkozó igénybevétele nélküli esetben: Ajánlatkérő a számlák ellenértékét a Ptk. 6:130. § (1)-(2) bekezdéseiben foglalt szabályok szerint egyenlíti ki.</w:t>
            </w:r>
          </w:p>
          <w:p w:rsidR="003173B7" w:rsidRPr="00C44D7C" w:rsidRDefault="003173B7" w:rsidP="003173B7">
            <w:pPr>
              <w:spacing w:before="120" w:after="120" w:line="276" w:lineRule="auto"/>
              <w:rPr>
                <w:rFonts w:ascii="Times New Roman" w:eastAsia="Times New Roman" w:hAnsi="Times New Roman" w:cs="Times New Roman"/>
                <w:bCs/>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 A számlák benyújtásával kapcsolatban Ajánlatkérő felhívja Ajánlattevők figyelmét a 272/2014. (XI. 5.) Kormányrendeletben, az adózás rendjéről szóló 2003. évi XCII. törvény 36/</w:t>
            </w:r>
            <w:proofErr w:type="gramStart"/>
            <w:r w:rsidRPr="00C44D7C">
              <w:rPr>
                <w:rFonts w:ascii="Times New Roman" w:eastAsia="Times New Roman" w:hAnsi="Times New Roman" w:cs="Times New Roman"/>
                <w:bCs/>
                <w:sz w:val="24"/>
                <w:szCs w:val="24"/>
                <w:lang w:eastAsia="hu-HU"/>
              </w:rPr>
              <w:t>A</w:t>
            </w:r>
            <w:proofErr w:type="gramEnd"/>
            <w:r w:rsidRPr="00C44D7C">
              <w:rPr>
                <w:rFonts w:ascii="Times New Roman" w:eastAsia="Times New Roman" w:hAnsi="Times New Roman" w:cs="Times New Roman"/>
                <w:bCs/>
                <w:sz w:val="24"/>
                <w:szCs w:val="24"/>
                <w:lang w:eastAsia="hu-HU"/>
              </w:rPr>
              <w:t>. §-</w:t>
            </w:r>
            <w:proofErr w:type="spellStart"/>
            <w:r w:rsidRPr="00C44D7C">
              <w:rPr>
                <w:rFonts w:ascii="Times New Roman" w:eastAsia="Times New Roman" w:hAnsi="Times New Roman" w:cs="Times New Roman"/>
                <w:bCs/>
                <w:sz w:val="24"/>
                <w:szCs w:val="24"/>
                <w:lang w:eastAsia="hu-HU"/>
              </w:rPr>
              <w:t>ában</w:t>
            </w:r>
            <w:proofErr w:type="spellEnd"/>
            <w:r w:rsidRPr="00C44D7C">
              <w:rPr>
                <w:rFonts w:ascii="Times New Roman" w:eastAsia="Times New Roman" w:hAnsi="Times New Roman" w:cs="Times New Roman"/>
                <w:bCs/>
                <w:sz w:val="24"/>
                <w:szCs w:val="24"/>
                <w:lang w:eastAsia="hu-HU"/>
              </w:rPr>
              <w:t>, továbbá a Kbt. 136. § (1) bekezdés a) pontjában foglaltakra a kifizetéseket illetően.</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Kbt. 135. § (6) bekezdése alapján ajánlatkérő a közbeszerzési eljárás alapján megkötött szerződésen alapuló ellenszolgáltatásból eredő tartozásával szemben csak a jogosult által elismert, egynemű és lejárt követelését számíthatja be.</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Az ajánlattétel, a szerződés és a kifizetések pénzneme a magyar forint (HUF). </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 </w:t>
            </w:r>
            <w:proofErr w:type="gramStart"/>
            <w:r w:rsidRPr="00C44D7C">
              <w:rPr>
                <w:rFonts w:ascii="Times New Roman" w:eastAsia="Times New Roman" w:hAnsi="Times New Roman" w:cs="Times New Roman"/>
                <w:bCs/>
                <w:sz w:val="24"/>
                <w:szCs w:val="24"/>
                <w:lang w:eastAsia="hu-HU"/>
              </w:rPr>
              <w:t>finanszírozás</w:t>
            </w:r>
            <w:proofErr w:type="gramEnd"/>
            <w:r w:rsidRPr="00C44D7C">
              <w:rPr>
                <w:rFonts w:ascii="Times New Roman" w:eastAsia="Times New Roman" w:hAnsi="Times New Roman" w:cs="Times New Roman"/>
                <w:bCs/>
                <w:sz w:val="24"/>
                <w:szCs w:val="24"/>
                <w:lang w:eastAsia="hu-HU"/>
              </w:rPr>
              <w:t xml:space="preserve"> a következő jogszabályok alapján történik: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a 2014-2020 programozási időszakban az egyes európai uniós alapokból származó támogatások felhasználásának rendjéről szóló 272/2014. (XI. 5.) kormányrendelet</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 - az építési beruházások, valamint az építési beruházásokhoz kapcsolódó tervezői és mérnöki szolgáltatások közbeszerzésének részletes szabályairól szóló 322/2015. (X. 30.) Korm. rendelet - a közbeszerzésekről szóló 2015. évi CXLIII. törvény,</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a Polgári Törvénykönyvéről szóló 2013. évi V. törvény.</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részletes fizetési feltételeket a közbeszerzési dokumentáció és a szerződéses feltételek tartalmazzák.</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A nyertes ajánlattevő nem fizethet, illetve számolhat el a szerződés teljesítésével összefüggésben olyan költségeket, amelyek a Kbt. 62. § (1) bekezdés k) pont </w:t>
            </w:r>
            <w:proofErr w:type="spellStart"/>
            <w:r w:rsidRPr="00C44D7C">
              <w:rPr>
                <w:rFonts w:ascii="Times New Roman" w:eastAsia="Times New Roman" w:hAnsi="Times New Roman" w:cs="Times New Roman"/>
                <w:bCs/>
                <w:sz w:val="24"/>
                <w:szCs w:val="24"/>
                <w:lang w:eastAsia="hu-HU"/>
              </w:rPr>
              <w:t>ka</w:t>
            </w:r>
            <w:proofErr w:type="spellEnd"/>
            <w:r w:rsidRPr="00C44D7C">
              <w:rPr>
                <w:rFonts w:ascii="Times New Roman" w:eastAsia="Times New Roman" w:hAnsi="Times New Roman" w:cs="Times New Roman"/>
                <w:bCs/>
                <w:sz w:val="24"/>
                <w:szCs w:val="24"/>
                <w:lang w:eastAsia="hu-HU"/>
              </w:rPr>
              <w:t>)–</w:t>
            </w:r>
            <w:proofErr w:type="spellStart"/>
            <w:r w:rsidRPr="00C44D7C">
              <w:rPr>
                <w:rFonts w:ascii="Times New Roman" w:eastAsia="Times New Roman" w:hAnsi="Times New Roman" w:cs="Times New Roman"/>
                <w:bCs/>
                <w:sz w:val="24"/>
                <w:szCs w:val="24"/>
                <w:lang w:eastAsia="hu-HU"/>
              </w:rPr>
              <w:t>kb</w:t>
            </w:r>
            <w:proofErr w:type="spellEnd"/>
            <w:r w:rsidRPr="00C44D7C">
              <w:rPr>
                <w:rFonts w:ascii="Times New Roman" w:eastAsia="Times New Roman" w:hAnsi="Times New Roman" w:cs="Times New Roman"/>
                <w:bCs/>
                <w:sz w:val="24"/>
                <w:szCs w:val="24"/>
                <w:lang w:eastAsia="hu-HU"/>
              </w:rPr>
              <w:t>) alpontja szerinti feltételeknek nem megfelelő társaság tekintetében merülnek fel, és amelyek a nyertes ajánlattevő adóköteles jövedelmének csökkentésére alkalmasak.</w:t>
            </w:r>
          </w:p>
          <w:p w:rsidR="00C44D7C" w:rsidRPr="00C44D7C" w:rsidRDefault="004C35DA" w:rsidP="00C44D7C">
            <w:pPr>
              <w:spacing w:before="120" w:after="120" w:line="276" w:lineRule="auto"/>
              <w:rPr>
                <w:rFonts w:ascii="Times New Roman" w:eastAsia="Times New Roman" w:hAnsi="Times New Roman" w:cs="Times New Roman"/>
                <w:bCs/>
                <w:sz w:val="24"/>
                <w:szCs w:val="24"/>
                <w:lang w:eastAsia="hu-HU"/>
              </w:rPr>
            </w:pPr>
            <w:r w:rsidRPr="004C35DA">
              <w:rPr>
                <w:rFonts w:ascii="Times New Roman" w:eastAsia="Times New Roman" w:hAnsi="Times New Roman" w:cs="Times New Roman"/>
                <w:bCs/>
                <w:sz w:val="24"/>
                <w:szCs w:val="24"/>
                <w:lang w:eastAsia="hu-HU"/>
              </w:rPr>
              <w:t>Jelen közbeszerzési eljárás eredményeként kötendő szerződésben Tartalékkeret nincs</w:t>
            </w:r>
            <w:r>
              <w:rPr>
                <w:rFonts w:ascii="Times New Roman" w:eastAsia="Times New Roman" w:hAnsi="Times New Roman" w:cs="Times New Roman"/>
                <w:bCs/>
                <w:sz w:val="24"/>
                <w:szCs w:val="24"/>
                <w:lang w:eastAsia="hu-HU"/>
              </w:rPr>
              <w:t>.</w:t>
            </w:r>
          </w:p>
          <w:p w:rsidR="00C44D7C" w:rsidRPr="00C44D7C" w:rsidRDefault="00C44D7C" w:rsidP="00C44D7C">
            <w:pPr>
              <w:spacing w:before="120" w:after="120" w:line="276" w:lineRule="auto"/>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A megbízott a szerződés teljesítésének teljes időtartama alatt tulajdonosi szerkezetét az ajánlatkérő számára megismerhetővé teszi és a Kbt. 143. § (3) bekezdése szerinti ügyletekről az ajánlatkérőt haladéktalanul értesíti.</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9786" w:type="dxa"/>
            <w:gridSpan w:val="3"/>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 xml:space="preserve">III.1.8) </w:t>
            </w:r>
            <w:proofErr w:type="gramStart"/>
            <w:r w:rsidRPr="00C44D7C">
              <w:rPr>
                <w:rFonts w:ascii="Times New Roman" w:eastAsia="Times New Roman" w:hAnsi="Times New Roman" w:cs="Times New Roman"/>
                <w:b/>
                <w:bCs/>
                <w:sz w:val="24"/>
                <w:szCs w:val="24"/>
                <w:lang w:eastAsia="hu-HU"/>
              </w:rPr>
              <w:t>A</w:t>
            </w:r>
            <w:proofErr w:type="gramEnd"/>
            <w:r w:rsidRPr="00C44D7C">
              <w:rPr>
                <w:rFonts w:ascii="Times New Roman" w:eastAsia="Times New Roman" w:hAnsi="Times New Roman" w:cs="Times New Roman"/>
                <w:b/>
                <w:bCs/>
                <w:sz w:val="24"/>
                <w:szCs w:val="24"/>
                <w:lang w:eastAsia="hu-HU"/>
              </w:rPr>
              <w:t xml:space="preserve"> nyertes közös ajánlattevők által létrehozandó gazdálkodó szervezet: </w:t>
            </w:r>
            <w:r w:rsidRPr="00C44D7C">
              <w:rPr>
                <w:rFonts w:ascii="Times New Roman" w:eastAsia="Times New Roman" w:hAnsi="Times New Roman" w:cs="Times New Roman"/>
                <w:sz w:val="24"/>
                <w:szCs w:val="24"/>
                <w:vertAlign w:val="superscript"/>
                <w:lang w:eastAsia="hu-HU"/>
              </w:rPr>
              <w:t>2</w:t>
            </w:r>
            <w:r w:rsidRPr="00C44D7C">
              <w:rPr>
                <w:rFonts w:ascii="Times New Roman" w:eastAsia="Calibri" w:hAnsi="Times New Roman" w:cs="Times New Roman"/>
                <w:sz w:val="24"/>
                <w:szCs w:val="24"/>
              </w:rPr>
              <w:t xml:space="preserve"> Ajánlatkérő a Kbt. 35. § (8) bekezdésére figyelemmel nem teszi lehetővé a szerződés teljesítése érdekében gazdálkodó szervezet (projekttársaság) létrehozását.</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 szakasz: Eljárás</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IV.1.1) Az eljárás fajtája: </w:t>
            </w:r>
            <w:r w:rsidRPr="00C44D7C">
              <w:rPr>
                <w:rFonts w:ascii="Times New Roman" w:eastAsia="Calibri" w:hAnsi="Times New Roman" w:cs="Times New Roman"/>
                <w:sz w:val="24"/>
                <w:szCs w:val="24"/>
              </w:rPr>
              <w:t>Kbt. 115.§ (1) bekezdés szerinti eljárás.</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IV.2) Adminisztratív </w:t>
      </w:r>
      <w:proofErr w:type="gramStart"/>
      <w:r w:rsidRPr="00C44D7C">
        <w:rPr>
          <w:rFonts w:ascii="Times New Roman" w:eastAsia="Times New Roman" w:hAnsi="Times New Roman" w:cs="Times New Roman"/>
          <w:b/>
          <w:bCs/>
          <w:sz w:val="24"/>
          <w:szCs w:val="24"/>
          <w:lang w:eastAsia="hu-HU"/>
        </w:rPr>
        <w:t>információk</w:t>
      </w:r>
      <w:proofErr w:type="gramEnd"/>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IV.2.2) Ajánlattételi vagy részvételi határidő</w:t>
            </w:r>
          </w:p>
          <w:p w:rsidR="00C44D7C" w:rsidRPr="00C44D7C" w:rsidRDefault="00C44D7C" w:rsidP="00BC2742">
            <w:pPr>
              <w:spacing w:before="120" w:after="120" w:line="276" w:lineRule="auto"/>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Dátum</w:t>
            </w:r>
            <w:proofErr w:type="gramEnd"/>
            <w:r w:rsidRPr="00C44D7C">
              <w:rPr>
                <w:rFonts w:ascii="Times New Roman" w:eastAsia="Times New Roman" w:hAnsi="Times New Roman" w:cs="Times New Roman"/>
                <w:sz w:val="24"/>
                <w:szCs w:val="24"/>
                <w:lang w:eastAsia="hu-HU"/>
              </w:rPr>
              <w:t xml:space="preserve">: </w:t>
            </w:r>
            <w:r w:rsidR="00BC2742">
              <w:rPr>
                <w:rFonts w:ascii="Times New Roman" w:eastAsia="Times New Roman" w:hAnsi="Times New Roman" w:cs="Times New Roman"/>
                <w:i/>
                <w:iCs/>
                <w:sz w:val="24"/>
                <w:szCs w:val="24"/>
                <w:lang w:eastAsia="hu-HU"/>
              </w:rPr>
              <w:t>2018</w:t>
            </w:r>
            <w:r w:rsidR="00E614DA" w:rsidRPr="00BC2742">
              <w:rPr>
                <w:rFonts w:ascii="Times New Roman" w:eastAsia="Times New Roman" w:hAnsi="Times New Roman" w:cs="Times New Roman"/>
                <w:i/>
                <w:iCs/>
                <w:sz w:val="24"/>
                <w:szCs w:val="24"/>
                <w:lang w:eastAsia="hu-HU"/>
              </w:rPr>
              <w:t>/</w:t>
            </w:r>
            <w:r w:rsidR="00BC2742" w:rsidRPr="00BC2742">
              <w:rPr>
                <w:rFonts w:ascii="Times New Roman" w:eastAsia="Times New Roman" w:hAnsi="Times New Roman" w:cs="Times New Roman"/>
                <w:i/>
                <w:iCs/>
                <w:sz w:val="24"/>
                <w:szCs w:val="24"/>
                <w:lang w:eastAsia="hu-HU"/>
              </w:rPr>
              <w:t>01/11</w:t>
            </w:r>
            <w:r w:rsidR="00E614DA">
              <w:rPr>
                <w:rFonts w:ascii="Times New Roman" w:eastAsia="Times New Roman" w:hAnsi="Times New Roman" w:cs="Times New Roman"/>
                <w:i/>
                <w:iCs/>
                <w:sz w:val="24"/>
                <w:szCs w:val="24"/>
                <w:lang w:eastAsia="hu-HU"/>
              </w:rPr>
              <w:t xml:space="preserve"> </w:t>
            </w:r>
            <w:r w:rsidRPr="00C44D7C">
              <w:rPr>
                <w:rFonts w:ascii="Times New Roman" w:eastAsia="Times New Roman" w:hAnsi="Times New Roman" w:cs="Times New Roman"/>
                <w:sz w:val="24"/>
                <w:szCs w:val="24"/>
                <w:lang w:eastAsia="hu-HU"/>
              </w:rPr>
              <w:t xml:space="preserve"> Helyi idő: </w:t>
            </w:r>
            <w:r w:rsidRPr="00C44D7C">
              <w:rPr>
                <w:rFonts w:ascii="Times New Roman" w:eastAsia="Times New Roman" w:hAnsi="Times New Roman" w:cs="Times New Roman"/>
                <w:i/>
                <w:iCs/>
                <w:sz w:val="24"/>
                <w:szCs w:val="24"/>
                <w:lang w:eastAsia="hu-HU"/>
              </w:rPr>
              <w:t>12:00</w:t>
            </w:r>
          </w:p>
        </w:tc>
      </w:tr>
      <w:tr w:rsidR="00C44D7C" w:rsidRPr="00C44D7C" w:rsidTr="00C44D7C">
        <w:tc>
          <w:tcPr>
            <w:tcW w:w="0" w:type="auto"/>
            <w:hideMark/>
          </w:tcPr>
          <w:p w:rsidR="00C44D7C" w:rsidRPr="00C44D7C" w:rsidRDefault="00C44D7C" w:rsidP="00C44D7C">
            <w:pPr>
              <w:spacing w:after="200" w:line="276" w:lineRule="auto"/>
              <w:jc w:val="both"/>
              <w:outlineLvl w:val="0"/>
              <w:rPr>
                <w:rFonts w:ascii="Times New Roman" w:eastAsia="Times New Roman" w:hAnsi="Times New Roman" w:cs="Times New Roman"/>
                <w:sz w:val="24"/>
                <w:szCs w:val="24"/>
                <w:lang w:eastAsia="ar-SA"/>
              </w:rPr>
            </w:pPr>
            <w:r w:rsidRPr="00C44D7C">
              <w:rPr>
                <w:rFonts w:ascii="Times New Roman" w:eastAsia="Times New Roman" w:hAnsi="Times New Roman" w:cs="Times New Roman"/>
                <w:b/>
                <w:bCs/>
                <w:sz w:val="24"/>
                <w:szCs w:val="24"/>
                <w:lang w:eastAsia="hu-HU"/>
              </w:rPr>
              <w:t xml:space="preserve">IV.2.4) Azok a nyelvek, amelyeken az ajánlatok vagy részvételi jelentkezések benyújthatók: </w:t>
            </w:r>
            <w:r w:rsidRPr="00C44D7C">
              <w:rPr>
                <w:rFonts w:ascii="Times New Roman" w:eastAsia="Times New Roman" w:hAnsi="Times New Roman" w:cs="Times New Roman"/>
                <w:sz w:val="24"/>
                <w:szCs w:val="24"/>
                <w:lang w:eastAsia="ar-SA"/>
              </w:rPr>
              <w:t>Az ajánlattétel nyelve magyar. Egyéb nyelven ajánlat nem nyújtható be.</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IV.2.5) Az ajánlati kötöttség </w:t>
            </w:r>
            <w:proofErr w:type="gramStart"/>
            <w:r w:rsidRPr="00C44D7C">
              <w:rPr>
                <w:rFonts w:ascii="Times New Roman" w:eastAsia="Times New Roman" w:hAnsi="Times New Roman" w:cs="Times New Roman"/>
                <w:b/>
                <w:bCs/>
                <w:sz w:val="24"/>
                <w:szCs w:val="24"/>
                <w:lang w:eastAsia="hu-HU"/>
              </w:rPr>
              <w:t>minimális</w:t>
            </w:r>
            <w:proofErr w:type="gramEnd"/>
            <w:r w:rsidRPr="00C44D7C">
              <w:rPr>
                <w:rFonts w:ascii="Times New Roman" w:eastAsia="Times New Roman" w:hAnsi="Times New Roman" w:cs="Times New Roman"/>
                <w:b/>
                <w:bCs/>
                <w:sz w:val="24"/>
                <w:szCs w:val="24"/>
                <w:lang w:eastAsia="hu-HU"/>
              </w:rPr>
              <w:t xml:space="preserve"> időtartama:</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(ajánlati felhívás esetében)</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ajánlati kötöttség végső </w:t>
            </w:r>
            <w:proofErr w:type="gramStart"/>
            <w:r w:rsidRPr="00C44D7C">
              <w:rPr>
                <w:rFonts w:ascii="Times New Roman" w:eastAsia="Times New Roman" w:hAnsi="Times New Roman" w:cs="Times New Roman"/>
                <w:sz w:val="24"/>
                <w:szCs w:val="24"/>
                <w:lang w:eastAsia="hu-HU"/>
              </w:rPr>
              <w:t>dátuma</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i/>
                <w:iCs/>
                <w:sz w:val="24"/>
                <w:szCs w:val="24"/>
                <w:lang w:eastAsia="hu-HU"/>
              </w:rPr>
              <w:t>(</w:t>
            </w:r>
            <w:proofErr w:type="spellStart"/>
            <w:r w:rsidRPr="00C44D7C">
              <w:rPr>
                <w:rFonts w:ascii="Times New Roman" w:eastAsia="Times New Roman" w:hAnsi="Times New Roman" w:cs="Times New Roman"/>
                <w:i/>
                <w:iCs/>
                <w:sz w:val="24"/>
                <w:szCs w:val="24"/>
                <w:lang w:eastAsia="hu-HU"/>
              </w:rPr>
              <w:t>éééé</w:t>
            </w:r>
            <w:proofErr w:type="spellEnd"/>
            <w:r w:rsidRPr="00C44D7C">
              <w:rPr>
                <w:rFonts w:ascii="Times New Roman" w:eastAsia="Times New Roman" w:hAnsi="Times New Roman" w:cs="Times New Roman"/>
                <w:i/>
                <w:iCs/>
                <w:sz w:val="24"/>
                <w:szCs w:val="24"/>
                <w:lang w:eastAsia="hu-HU"/>
              </w:rPr>
              <w:t>/</w:t>
            </w:r>
            <w:proofErr w:type="spellStart"/>
            <w:r w:rsidRPr="00C44D7C">
              <w:rPr>
                <w:rFonts w:ascii="Times New Roman" w:eastAsia="Times New Roman" w:hAnsi="Times New Roman" w:cs="Times New Roman"/>
                <w:i/>
                <w:iCs/>
                <w:sz w:val="24"/>
                <w:szCs w:val="24"/>
                <w:lang w:eastAsia="hu-HU"/>
              </w:rPr>
              <w:t>hh</w:t>
            </w:r>
            <w:proofErr w:type="spellEnd"/>
            <w:r w:rsidRPr="00C44D7C">
              <w:rPr>
                <w:rFonts w:ascii="Times New Roman" w:eastAsia="Times New Roman" w:hAnsi="Times New Roman" w:cs="Times New Roman"/>
                <w:i/>
                <w:iCs/>
                <w:sz w:val="24"/>
                <w:szCs w:val="24"/>
                <w:lang w:eastAsia="hu-HU"/>
              </w:rPr>
              <w:t>/</w:t>
            </w:r>
            <w:proofErr w:type="spellStart"/>
            <w:r w:rsidRPr="00C44D7C">
              <w:rPr>
                <w:rFonts w:ascii="Times New Roman" w:eastAsia="Times New Roman" w:hAnsi="Times New Roman" w:cs="Times New Roman"/>
                <w:i/>
                <w:iCs/>
                <w:sz w:val="24"/>
                <w:szCs w:val="24"/>
                <w:lang w:eastAsia="hu-HU"/>
              </w:rPr>
              <w:t>nn</w:t>
            </w:r>
            <w:proofErr w:type="spellEnd"/>
            <w:r w:rsidRPr="00C44D7C">
              <w:rPr>
                <w:rFonts w:ascii="Times New Roman" w:eastAsia="Times New Roman" w:hAnsi="Times New Roman" w:cs="Times New Roman"/>
                <w:i/>
                <w:iCs/>
                <w:sz w:val="24"/>
                <w:szCs w:val="24"/>
                <w:lang w:eastAsia="hu-HU"/>
              </w:rPr>
              <w:t>)</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vagy</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Az időtartam hónapban: </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 xml:space="preserve"> vagy napban: 60 </w:t>
            </w:r>
            <w:r w:rsidRPr="00C44D7C">
              <w:rPr>
                <w:rFonts w:ascii="Times New Roman" w:eastAsia="Times New Roman" w:hAnsi="Times New Roman" w:cs="Times New Roman"/>
                <w:i/>
                <w:iCs/>
                <w:sz w:val="24"/>
                <w:szCs w:val="24"/>
                <w:lang w:eastAsia="hu-HU"/>
              </w:rPr>
              <w:t>(az ajánlattételi határidő lejártától számítva)</w:t>
            </w:r>
          </w:p>
        </w:tc>
      </w:tr>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IV.2.6) Az ajánlatok vagy részvételi jelentkezések felbontásának feltételei</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roofErr w:type="spellStart"/>
            <w:r w:rsidRPr="00C44D7C">
              <w:rPr>
                <w:rFonts w:ascii="Times New Roman" w:eastAsia="Times New Roman" w:hAnsi="Times New Roman" w:cs="Times New Roman"/>
                <w:sz w:val="24"/>
                <w:szCs w:val="24"/>
                <w:lang w:eastAsia="hu-HU"/>
              </w:rPr>
              <w:t>Datum</w:t>
            </w:r>
            <w:proofErr w:type="spellEnd"/>
            <w:r w:rsidRPr="00C44D7C">
              <w:rPr>
                <w:rFonts w:ascii="Times New Roman" w:eastAsia="Times New Roman" w:hAnsi="Times New Roman" w:cs="Times New Roman"/>
                <w:sz w:val="24"/>
                <w:szCs w:val="24"/>
                <w:lang w:eastAsia="hu-HU"/>
              </w:rPr>
              <w:t xml:space="preserve">: </w:t>
            </w:r>
            <w:r w:rsidR="00BC2742" w:rsidRPr="00BC2742">
              <w:rPr>
                <w:rFonts w:ascii="Times New Roman" w:eastAsia="Times New Roman" w:hAnsi="Times New Roman" w:cs="Times New Roman"/>
                <w:i/>
                <w:iCs/>
                <w:sz w:val="24"/>
                <w:szCs w:val="24"/>
                <w:lang w:eastAsia="hu-HU"/>
              </w:rPr>
              <w:t>2018</w:t>
            </w:r>
            <w:r w:rsidR="00E614DA" w:rsidRPr="00BC2742">
              <w:rPr>
                <w:rFonts w:ascii="Times New Roman" w:eastAsia="Times New Roman" w:hAnsi="Times New Roman" w:cs="Times New Roman"/>
                <w:i/>
                <w:iCs/>
                <w:sz w:val="24"/>
                <w:szCs w:val="24"/>
                <w:lang w:eastAsia="hu-HU"/>
              </w:rPr>
              <w:t>/</w:t>
            </w:r>
            <w:r w:rsidR="00BC2742" w:rsidRPr="00BC2742">
              <w:rPr>
                <w:rFonts w:ascii="Times New Roman" w:eastAsia="Times New Roman" w:hAnsi="Times New Roman" w:cs="Times New Roman"/>
                <w:i/>
                <w:iCs/>
                <w:sz w:val="24"/>
                <w:szCs w:val="24"/>
                <w:lang w:eastAsia="hu-HU"/>
              </w:rPr>
              <w:t>01/11</w:t>
            </w:r>
            <w:r w:rsidRPr="00C44D7C">
              <w:rPr>
                <w:rFonts w:ascii="Times New Roman" w:eastAsia="Times New Roman" w:hAnsi="Times New Roman" w:cs="Times New Roman"/>
                <w:i/>
                <w:iCs/>
                <w:sz w:val="24"/>
                <w:szCs w:val="24"/>
                <w:lang w:eastAsia="hu-HU"/>
              </w:rPr>
              <w:t xml:space="preserve"> </w:t>
            </w:r>
            <w:r w:rsidRPr="00C44D7C">
              <w:rPr>
                <w:rFonts w:ascii="Times New Roman" w:eastAsia="Times New Roman" w:hAnsi="Times New Roman" w:cs="Times New Roman"/>
                <w:sz w:val="24"/>
                <w:szCs w:val="24"/>
                <w:lang w:eastAsia="hu-HU"/>
              </w:rPr>
              <w:t xml:space="preserve">Helyi idő: </w:t>
            </w:r>
            <w:r w:rsidRPr="00C44D7C">
              <w:rPr>
                <w:rFonts w:ascii="Times New Roman" w:eastAsia="Times New Roman" w:hAnsi="Times New Roman" w:cs="Times New Roman"/>
                <w:i/>
                <w:iCs/>
                <w:sz w:val="24"/>
                <w:szCs w:val="24"/>
                <w:lang w:eastAsia="hu-HU"/>
              </w:rPr>
              <w:t>12:</w:t>
            </w:r>
            <w:proofErr w:type="gramStart"/>
            <w:r w:rsidRPr="00C44D7C">
              <w:rPr>
                <w:rFonts w:ascii="Times New Roman" w:eastAsia="Times New Roman" w:hAnsi="Times New Roman" w:cs="Times New Roman"/>
                <w:i/>
                <w:iCs/>
                <w:sz w:val="24"/>
                <w:szCs w:val="24"/>
                <w:lang w:eastAsia="hu-HU"/>
              </w:rPr>
              <w:t xml:space="preserve">00  </w:t>
            </w:r>
            <w:r w:rsidRPr="00C44D7C">
              <w:rPr>
                <w:rFonts w:ascii="Times New Roman" w:eastAsia="Times New Roman" w:hAnsi="Times New Roman" w:cs="Times New Roman"/>
                <w:sz w:val="24"/>
                <w:szCs w:val="24"/>
                <w:lang w:eastAsia="hu-HU"/>
              </w:rPr>
              <w:t>Hely</w:t>
            </w:r>
            <w:proofErr w:type="gramEnd"/>
            <w:r w:rsidRPr="00C44D7C">
              <w:rPr>
                <w:rFonts w:ascii="Times New Roman" w:eastAsia="Times New Roman" w:hAnsi="Times New Roman" w:cs="Times New Roman"/>
                <w:sz w:val="24"/>
                <w:szCs w:val="24"/>
                <w:lang w:eastAsia="hu-HU"/>
              </w:rPr>
              <w:t>:2800 Tatabánya, Fő tér 4. I. emelet 123 iroda KEM Területfejlesztési Kft.</w:t>
            </w:r>
          </w:p>
          <w:p w:rsidR="00C44D7C" w:rsidRPr="00C44D7C" w:rsidRDefault="00C44D7C" w:rsidP="00C44D7C">
            <w:pPr>
              <w:rPr>
                <w:rFonts w:ascii="Times New Roman" w:eastAsia="Calibri" w:hAnsi="Times New Roman" w:cs="Times New Roman"/>
                <w:iCs/>
                <w:sz w:val="24"/>
                <w:szCs w:val="24"/>
              </w:rPr>
            </w:pPr>
            <w:proofErr w:type="gramStart"/>
            <w:r w:rsidRPr="00C44D7C">
              <w:rPr>
                <w:rFonts w:ascii="Times New Roman" w:eastAsia="Times New Roman" w:hAnsi="Times New Roman" w:cs="Times New Roman"/>
                <w:sz w:val="24"/>
                <w:szCs w:val="24"/>
                <w:lang w:eastAsia="hu-HU"/>
              </w:rPr>
              <w:t>Információk</w:t>
            </w:r>
            <w:proofErr w:type="gramEnd"/>
            <w:r w:rsidRPr="00C44D7C">
              <w:rPr>
                <w:rFonts w:ascii="Times New Roman" w:eastAsia="Times New Roman" w:hAnsi="Times New Roman" w:cs="Times New Roman"/>
                <w:sz w:val="24"/>
                <w:szCs w:val="24"/>
                <w:lang w:eastAsia="hu-HU"/>
              </w:rPr>
              <w:t xml:space="preserve"> a jogosultakról és a bontási eljárásról:</w:t>
            </w:r>
            <w:r w:rsidRPr="00C44D7C">
              <w:rPr>
                <w:rFonts w:ascii="Times New Roman" w:eastAsia="Calibri" w:hAnsi="Times New Roman" w:cs="Times New Roman"/>
                <w:iCs/>
                <w:sz w:val="24"/>
                <w:szCs w:val="24"/>
              </w:rPr>
              <w:t xml:space="preserve"> A bontáson való részvételre jogosultak: a Kbt. 68. § (3) bekezdésében foglaltak szerint. E személyek a bontáson a felolvasólapba betekinthetnek.</w:t>
            </w:r>
          </w:p>
          <w:p w:rsidR="00C44D7C" w:rsidRPr="00C44D7C" w:rsidRDefault="00C44D7C" w:rsidP="00C44D7C">
            <w:pPr>
              <w:rPr>
                <w:rFonts w:ascii="Times New Roman" w:eastAsia="Calibri" w:hAnsi="Times New Roman" w:cs="Times New Roman"/>
                <w:sz w:val="24"/>
                <w:szCs w:val="24"/>
              </w:rPr>
            </w:pPr>
            <w:r w:rsidRPr="00C44D7C">
              <w:rPr>
                <w:rFonts w:ascii="Times New Roman" w:eastAsia="Calibri" w:hAnsi="Times New Roman" w:cs="Times New Roman"/>
                <w:sz w:val="24"/>
                <w:szCs w:val="24"/>
              </w:rPr>
              <w:t>Ajánlatkérő felhívja a Tisztelt Ajánlattevők figyelmét, hogy az ajánlat személyes kézbesítése esetén a beléptetés időtartamával (cca. 10 perc) számoljanak!</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VI. szakasz: Kiegészítő </w:t>
      </w:r>
      <w:proofErr w:type="gramStart"/>
      <w:r w:rsidRPr="00C44D7C">
        <w:rPr>
          <w:rFonts w:ascii="Times New Roman" w:eastAsia="Times New Roman" w:hAnsi="Times New Roman" w:cs="Times New Roman"/>
          <w:b/>
          <w:bCs/>
          <w:sz w:val="24"/>
          <w:szCs w:val="24"/>
          <w:lang w:eastAsia="hu-HU"/>
        </w:rPr>
        <w:t>információk</w:t>
      </w:r>
      <w:proofErr w:type="gramEnd"/>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VI.1) A közbeszerzés ismétlődő jellegére vonatkozó </w:t>
      </w:r>
      <w:proofErr w:type="gramStart"/>
      <w:r w:rsidRPr="00C44D7C">
        <w:rPr>
          <w:rFonts w:ascii="Times New Roman" w:eastAsia="Times New Roman" w:hAnsi="Times New Roman" w:cs="Times New Roman"/>
          <w:b/>
          <w:bCs/>
          <w:sz w:val="24"/>
          <w:szCs w:val="24"/>
          <w:lang w:eastAsia="hu-HU"/>
        </w:rPr>
        <w:t>információk</w:t>
      </w:r>
      <w:proofErr w:type="gramEnd"/>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C44D7C" w:rsidRPr="00C44D7C" w:rsidTr="00C44D7C">
        <w:tc>
          <w:tcPr>
            <w:tcW w:w="0" w:type="auto"/>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közbeszerzés ismétlődő jellegű </w:t>
            </w:r>
            <w:r w:rsidRPr="00C44D7C">
              <w:rPr>
                <w:rFonts w:ascii="Times New Roman" w:eastAsia="Times New Roman" w:hAnsi="Times New Roman" w:cs="Times New Roman"/>
                <w:sz w:val="24"/>
                <w:szCs w:val="24"/>
                <w:lang w:eastAsia="hu-HU"/>
              </w:rPr>
              <w:t xml:space="preserve"> igen </w:t>
            </w:r>
            <w:r w:rsidRPr="00C44D7C">
              <w:rPr>
                <w:rFonts w:ascii="Times New Roman" w:eastAsia="Times New Roman" w:hAnsi="Times New Roman" w:cs="Times New Roman"/>
                <w:sz w:val="24"/>
                <w:szCs w:val="24"/>
                <w:lang w:eastAsia="hu-HU"/>
              </w:rPr>
              <w:t> nem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további hirdetmények közzétételének tervezett ideje: </w:t>
            </w:r>
            <w:r w:rsidRPr="00C44D7C">
              <w:rPr>
                <w:rFonts w:ascii="Times New Roman" w:eastAsia="Times New Roman" w:hAnsi="Times New Roman" w:cs="Times New Roman"/>
                <w:sz w:val="24"/>
                <w:szCs w:val="24"/>
                <w:vertAlign w:val="superscript"/>
                <w:lang w:eastAsia="hu-HU"/>
              </w:rPr>
              <w:t>2</w:t>
            </w:r>
          </w:p>
        </w:tc>
      </w:tr>
    </w:tbl>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VI.3) További </w:t>
      </w:r>
      <w:proofErr w:type="gramStart"/>
      <w:r w:rsidRPr="00C44D7C">
        <w:rPr>
          <w:rFonts w:ascii="Times New Roman" w:eastAsia="Times New Roman" w:hAnsi="Times New Roman" w:cs="Times New Roman"/>
          <w:b/>
          <w:bCs/>
          <w:sz w:val="24"/>
          <w:szCs w:val="24"/>
          <w:lang w:eastAsia="hu-HU"/>
        </w:rPr>
        <w:t>információk</w:t>
      </w:r>
      <w:proofErr w:type="gramEnd"/>
      <w:r w:rsidRPr="00C44D7C">
        <w:rPr>
          <w:rFonts w:ascii="Times New Roman" w:eastAsia="Times New Roman" w:hAnsi="Times New Roman" w:cs="Times New Roman"/>
          <w:b/>
          <w:bCs/>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tbl>
      <w:tblPr>
        <w:tblW w:w="10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02"/>
      </w:tblGrid>
      <w:tr w:rsidR="00C44D7C" w:rsidRPr="00C44D7C" w:rsidTr="00C44D7C">
        <w:tc>
          <w:tcPr>
            <w:tcW w:w="1030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VI.3.4) Alvállalkozók igénybevétele</w:t>
            </w:r>
          </w:p>
          <w:p w:rsidR="00C44D7C" w:rsidRPr="00C44D7C" w:rsidRDefault="00C44D7C" w:rsidP="00C44D7C">
            <w:pPr>
              <w:spacing w:before="120" w:after="120" w:line="276" w:lineRule="auto"/>
              <w:ind w:left="380" w:hanging="380"/>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x Ajánlatkérő előírja, hogy az ajánlatban (részvételi jelentkezésben) meg kell jelölni a közbeszerzésnek azt (azokat) a részét (részeit), amelynek teljesítéséhez az ajánlattevő (részvételre jelentkező) alvállalkozót kíván igénybe venni, az </w:t>
            </w:r>
            <w:proofErr w:type="gramStart"/>
            <w:r w:rsidRPr="00C44D7C">
              <w:rPr>
                <w:rFonts w:ascii="Times New Roman" w:eastAsia="Times New Roman" w:hAnsi="Times New Roman" w:cs="Times New Roman"/>
                <w:sz w:val="24"/>
                <w:szCs w:val="24"/>
                <w:lang w:eastAsia="hu-HU"/>
              </w:rPr>
              <w:t>ezen</w:t>
            </w:r>
            <w:proofErr w:type="gramEnd"/>
            <w:r w:rsidRPr="00C44D7C">
              <w:rPr>
                <w:rFonts w:ascii="Times New Roman" w:eastAsia="Times New Roman" w:hAnsi="Times New Roman" w:cs="Times New Roman"/>
                <w:sz w:val="24"/>
                <w:szCs w:val="24"/>
                <w:lang w:eastAsia="hu-HU"/>
              </w:rPr>
              <w:t xml:space="preserve"> részek tekintetében igénybe venni kívánt és az ajánlat vagy a részvételi jelentkezés benyújtásakor már ismert alvállalkozókat.</w:t>
            </w:r>
          </w:p>
        </w:tc>
      </w:tr>
      <w:tr w:rsidR="00C44D7C" w:rsidRPr="00C44D7C" w:rsidTr="00C44D7C">
        <w:tc>
          <w:tcPr>
            <w:tcW w:w="1030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VI.3.5) Hiánypótlás elrendelése korábban nem szereplő gazdasági szereplő esetében</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Ajánlatban, vagy jelentkezésben korábban nem szereplő gazdasági szereplő hiánypótlással történő eljárásba bevonása esetében újabb hiánypótlás elrendelése </w:t>
            </w:r>
            <w:r w:rsidRPr="00C44D7C">
              <w:rPr>
                <w:rFonts w:ascii="Times New Roman" w:eastAsia="Times New Roman" w:hAnsi="Times New Roman" w:cs="Times New Roman"/>
                <w:sz w:val="24"/>
                <w:szCs w:val="24"/>
                <w:lang w:eastAsia="hu-HU"/>
              </w:rPr>
              <w:t> igen x nem</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A </w:t>
            </w:r>
            <w:proofErr w:type="gramStart"/>
            <w:r w:rsidRPr="00C44D7C">
              <w:rPr>
                <w:rFonts w:ascii="Times New Roman" w:eastAsia="Times New Roman" w:hAnsi="Times New Roman" w:cs="Times New Roman"/>
                <w:sz w:val="24"/>
                <w:szCs w:val="24"/>
                <w:lang w:eastAsia="hu-HU"/>
              </w:rPr>
              <w:t>korlátozás(</w:t>
            </w:r>
            <w:proofErr w:type="gramEnd"/>
            <w:r w:rsidRPr="00C44D7C">
              <w:rPr>
                <w:rFonts w:ascii="Times New Roman" w:eastAsia="Times New Roman" w:hAnsi="Times New Roman" w:cs="Times New Roman"/>
                <w:sz w:val="24"/>
                <w:szCs w:val="24"/>
                <w:lang w:eastAsia="hu-HU"/>
              </w:rPr>
              <w:t>ok) meghatározása újabb hiánypótlás elrendelése esetében:</w:t>
            </w:r>
          </w:p>
        </w:tc>
      </w:tr>
      <w:tr w:rsidR="00C44D7C" w:rsidRPr="00C44D7C" w:rsidTr="00C44D7C">
        <w:tc>
          <w:tcPr>
            <w:tcW w:w="10302" w:type="dxa"/>
            <w:hideMark/>
          </w:tcPr>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lastRenderedPageBreak/>
              <w:t>VI.3.6) Ajánlat érvénytelenségére vonatkozó összeg ár vagy költség esetében</w:t>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vertAlign w:val="superscript"/>
                <w:lang w:eastAsia="hu-HU"/>
              </w:rPr>
              <w:t>2</w:t>
            </w:r>
          </w:p>
          <w:p w:rsidR="00C44D7C" w:rsidRPr="00C44D7C" w:rsidRDefault="00C44D7C" w:rsidP="00C44D7C">
            <w:pPr>
              <w:spacing w:before="120" w:after="120" w:line="276" w:lineRule="auto"/>
              <w:rPr>
                <w:rFonts w:ascii="Times New Roman" w:eastAsia="Times New Roman" w:hAnsi="Times New Roman" w:cs="Times New Roman"/>
                <w:color w:val="00B050"/>
                <w:sz w:val="24"/>
                <w:szCs w:val="24"/>
                <w:lang w:eastAsia="hu-HU"/>
              </w:rPr>
            </w:pPr>
            <w:r w:rsidRPr="00C44D7C">
              <w:rPr>
                <w:rFonts w:ascii="Times New Roman" w:eastAsia="Times New Roman" w:hAnsi="Times New Roman" w:cs="Times New Roman"/>
                <w:sz w:val="24"/>
                <w:szCs w:val="24"/>
                <w:lang w:eastAsia="hu-HU"/>
              </w:rPr>
              <w:t>Ajánlatkérő az alábbi értéket meghaladó árat vagy költséget tartalmazó ajánlatot a bírálat során érvénytelenné nyilvánítja</w:t>
            </w:r>
            <w:r w:rsidRPr="00C44D7C">
              <w:rPr>
                <w:rFonts w:ascii="Times New Roman" w:eastAsia="Times New Roman" w:hAnsi="Times New Roman" w:cs="Times New Roman"/>
                <w:sz w:val="24"/>
                <w:szCs w:val="24"/>
                <w:vertAlign w:val="superscript"/>
                <w:lang w:eastAsia="hu-HU"/>
              </w:rPr>
              <w:t xml:space="preserve"> 1 </w:t>
            </w:r>
            <w:r w:rsidRPr="00C44D7C">
              <w:rPr>
                <w:rFonts w:ascii="Times New Roman" w:eastAsia="Times New Roman" w:hAnsi="Times New Roman" w:cs="Times New Roman"/>
                <w:color w:val="00B050"/>
                <w:sz w:val="24"/>
                <w:szCs w:val="24"/>
                <w:lang w:eastAsia="hu-HU"/>
              </w:rPr>
              <w:t xml:space="preserve"> </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Rész száma: </w:t>
            </w:r>
            <w:r w:rsidRPr="00C44D7C">
              <w:rPr>
                <w:rFonts w:ascii="Times New Roman" w:eastAsia="Times New Roman" w:hAnsi="Times New Roman" w:cs="Times New Roman"/>
                <w:sz w:val="24"/>
                <w:szCs w:val="24"/>
                <w:vertAlign w:val="superscript"/>
                <w:lang w:eastAsia="hu-HU"/>
              </w:rPr>
              <w:t>2</w:t>
            </w:r>
            <w:r w:rsidRPr="00C44D7C">
              <w:rPr>
                <w:rFonts w:ascii="Times New Roman" w:eastAsia="Times New Roman" w:hAnsi="Times New Roman" w:cs="Times New Roman"/>
                <w:sz w:val="24"/>
                <w:szCs w:val="24"/>
                <w:lang w:eastAsia="hu-HU"/>
              </w:rPr>
              <w:t xml:space="preserve"> </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 xml:space="preserve"> Érték ÁFA nélkül: [ ] Pénznem: [ ][ ][ ]</w:t>
            </w:r>
          </w:p>
        </w:tc>
      </w:tr>
      <w:tr w:rsidR="00C44D7C" w:rsidRPr="00C44D7C" w:rsidTr="00C44D7C">
        <w:tc>
          <w:tcPr>
            <w:tcW w:w="10302" w:type="dxa"/>
            <w:hideMark/>
          </w:tcPr>
          <w:p w:rsidR="00C44D7C" w:rsidRPr="00C44D7C" w:rsidRDefault="008F6F71" w:rsidP="00C44D7C">
            <w:pPr>
              <w:spacing w:before="120" w:after="120" w:line="276"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VI.3.7</w:t>
            </w:r>
            <w:r w:rsidR="00C44D7C" w:rsidRPr="00C44D7C">
              <w:rPr>
                <w:rFonts w:ascii="Times New Roman" w:eastAsia="Times New Roman" w:hAnsi="Times New Roman" w:cs="Times New Roman"/>
                <w:b/>
                <w:bCs/>
                <w:sz w:val="24"/>
                <w:szCs w:val="24"/>
                <w:lang w:eastAsia="hu-HU"/>
              </w:rPr>
              <w:t xml:space="preserve">) További </w:t>
            </w:r>
            <w:proofErr w:type="gramStart"/>
            <w:r w:rsidR="00C44D7C" w:rsidRPr="00C44D7C">
              <w:rPr>
                <w:rFonts w:ascii="Times New Roman" w:eastAsia="Times New Roman" w:hAnsi="Times New Roman" w:cs="Times New Roman"/>
                <w:b/>
                <w:bCs/>
                <w:sz w:val="24"/>
                <w:szCs w:val="24"/>
                <w:lang w:eastAsia="hu-HU"/>
              </w:rPr>
              <w:t>információk</w:t>
            </w:r>
            <w:proofErr w:type="gramEnd"/>
            <w:r w:rsidR="00C44D7C" w:rsidRPr="00C44D7C">
              <w:rPr>
                <w:rFonts w:ascii="Times New Roman" w:eastAsia="Times New Roman" w:hAnsi="Times New Roman" w:cs="Times New Roman"/>
                <w:b/>
                <w:bCs/>
                <w:sz w:val="24"/>
                <w:szCs w:val="24"/>
                <w:lang w:eastAsia="hu-HU"/>
              </w:rPr>
              <w:t>:</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 Az ajánlatkérő felhívja az ajánlattevők figyelmét, hogy a közbeszerzési eljárás nyelve a magyar. Ennek megfelelően az ajánlatot magyar nyelven kell beadni, az eljárás során mindennemű levelezés és kapcsolattartás csak ezen a nyelven történik. Joghatás kiváltására csak a magyar nyelvű nyilatkozatok, okiratok alkalmasak. Amennyiben bármely, az ajánlathoz csatolt okirat, igazolás, nyilatkozat, stb. nem magyar nyelven kerül kiállításra, úgy azt az ajánlattevő magyar nyelvű fordításban is köteles becsatolni. A Kbt. 47. § (2) bekezdése alapján ajánlatkérő a nem magyar nyelven benyújtott </w:t>
            </w:r>
            <w:proofErr w:type="gramStart"/>
            <w:r w:rsidRPr="00C44D7C">
              <w:rPr>
                <w:rFonts w:ascii="Times New Roman" w:eastAsia="Calibri" w:hAnsi="Times New Roman" w:cs="Times New Roman"/>
                <w:color w:val="000000" w:themeColor="text1"/>
                <w:sz w:val="24"/>
                <w:szCs w:val="24"/>
              </w:rPr>
              <w:t>dokumentumok</w:t>
            </w:r>
            <w:proofErr w:type="gramEnd"/>
            <w:r w:rsidRPr="00C44D7C">
              <w:rPr>
                <w:rFonts w:ascii="Times New Roman" w:eastAsia="Calibri" w:hAnsi="Times New Roman" w:cs="Times New Roman"/>
                <w:color w:val="000000" w:themeColor="text1"/>
                <w:sz w:val="24"/>
                <w:szCs w:val="24"/>
              </w:rPr>
              <w:t xml:space="preserve"> ajánlattevő általi felelős fordítását is elfogadja. A fordítás tartalmának helyességéért az ajánlattevő felel.</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2.) A tájékoztatást igénylő gazdasági szereplő a felhívásban megadott elérhetőségre közvetlenül benyújtott vagy postai kézbesítéssel küldött levélben vagy telefaxon fordulhat kiegészítő tájékoztatásért az ajánlatkérőhöz az ajánlattételi határidő lejárta előtt ésszerű időben. Ajánlatkérő ésszerű időnek tekinti legkésőbb az ajánlattételi határidőt megelőző </w:t>
            </w:r>
            <w:r w:rsidRPr="00C44D7C">
              <w:rPr>
                <w:rFonts w:ascii="Times New Roman" w:eastAsia="Calibri" w:hAnsi="Times New Roman" w:cs="Times New Roman"/>
                <w:b/>
                <w:color w:val="000000" w:themeColor="text1"/>
                <w:sz w:val="24"/>
                <w:szCs w:val="24"/>
                <w:u w:val="single"/>
              </w:rPr>
              <w:t>3. napot.</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 3.) Az ajánlatban felolvasólapot kell elhelyezni, ami tartalmazza a Kbt. 68. § (4) bekezdése szerinti összes adatot: az ajánlattevők neve, címe, valamint azok a főbb, számszerűsíthető adatok, amelyek az értékelési részszempontok alapján értékelésre kerülnek.</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4.) Ajánlattevőnek, és adott esetben az alkalmasság igazolásában részt vevő más szervezetnek az ajánlathoz csatolni kell az ajánlatot aláírók aláírási címpéldányát, vagy a 2006. évi V. törvény 9. § (1) bekezdés szerinti aláírás mintáját, továbbá a cégkivonatban nem szereplő </w:t>
            </w:r>
            <w:proofErr w:type="gramStart"/>
            <w:r w:rsidRPr="00C44D7C">
              <w:rPr>
                <w:rFonts w:ascii="Times New Roman" w:eastAsia="Calibri" w:hAnsi="Times New Roman" w:cs="Times New Roman"/>
                <w:color w:val="000000" w:themeColor="text1"/>
                <w:sz w:val="24"/>
                <w:szCs w:val="24"/>
              </w:rPr>
              <w:t>kötelezettségvállaló(</w:t>
            </w:r>
            <w:proofErr w:type="gramEnd"/>
            <w:r w:rsidRPr="00C44D7C">
              <w:rPr>
                <w:rFonts w:ascii="Times New Roman" w:eastAsia="Calibri" w:hAnsi="Times New Roman" w:cs="Times New Roman"/>
                <w:color w:val="000000" w:themeColor="text1"/>
                <w:sz w:val="24"/>
                <w:szCs w:val="24"/>
              </w:rPr>
              <w:t>k) esetében a cégjegyzésre jogosult személytől származó, az ajánlat aláírására vonatkozó (a meghatalmazó és a meghatalmazott aláírását is tartalmazó) írásos meghatalmazást. A321/2015. Korm.r. 13. § alapján az ajánlatnak tartalmaznia kell a folyamatban lévő változásbejegyzési eljárás esetében a cégbírósághoz benyújtott változásbejegyzési kérelmet és az annak érkezéséről a cégbíróság által megküldött igazolást. Amennyiben ajánlattevő adataiban változás nincs folyamatban az erre vonatkozó nemleges nyilatkozat csatolása szükséges.</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5.) Ajánlattevőnek az ajánlatában nyilatkoznia kell a Kbt. 66. § (6) bekezdés a) és b) pontja vonatkozásában. A nyilatkozatokat nemleges tartalom esetén is kifejezetten meg kell tenni.</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 6.) A Kbt. 66. § (4) bekezdés szerint az ajánlatban az ajánlattevőnek nyilatkoznia kell arról, hogy a kis- és középvállalkozásokról, fejlődésük támogatásáról szóló törvény szerint mikro-, kis- vagy középvállalkozásnak minősül-e.</w:t>
            </w:r>
          </w:p>
          <w:p w:rsidR="00C44D7C" w:rsidRPr="00C44D7C" w:rsidRDefault="00C44D7C" w:rsidP="00C44D7C">
            <w:pPr>
              <w:ind w:left="79"/>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 7.) Amennyiben az ajánlattevő, alvállalkozó vagy az alkalmasság igazolásában résztvevő gazdasági szereplő valamely a felhívásban vagy a dokumentációban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w:t>
            </w:r>
            <w:proofErr w:type="gramStart"/>
            <w:r w:rsidRPr="00C44D7C">
              <w:rPr>
                <w:rFonts w:ascii="Times New Roman" w:eastAsia="Calibri" w:hAnsi="Times New Roman" w:cs="Times New Roman"/>
                <w:color w:val="000000" w:themeColor="text1"/>
                <w:sz w:val="24"/>
                <w:szCs w:val="24"/>
              </w:rPr>
              <w:t>ezen</w:t>
            </w:r>
            <w:proofErr w:type="gramEnd"/>
            <w:r w:rsidRPr="00C44D7C">
              <w:rPr>
                <w:rFonts w:ascii="Times New Roman" w:eastAsia="Calibri" w:hAnsi="Times New Roman" w:cs="Times New Roman"/>
                <w:color w:val="000000" w:themeColor="text1"/>
                <w:sz w:val="24"/>
                <w:szCs w:val="24"/>
              </w:rPr>
              <w:t xml:space="preserve"> tényt vagy adatot tartalmazó ingyenes, a közbeszerzési eljárás nyelvén rendelkezésre álló, elektronikus, hatósági nyilvántartás elektronikus elérhetősége.</w:t>
            </w:r>
          </w:p>
          <w:p w:rsidR="00C44D7C" w:rsidRPr="00C44D7C" w:rsidRDefault="00C44D7C" w:rsidP="00C44D7C">
            <w:pPr>
              <w:ind w:left="79"/>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lastRenderedPageBreak/>
              <w:t xml:space="preserve">8.) A Kbt. 47. § (2) bekezdése alapján a papír alapú ajánlati példányban szereplő </w:t>
            </w:r>
            <w:proofErr w:type="gramStart"/>
            <w:r w:rsidRPr="00C44D7C">
              <w:rPr>
                <w:rFonts w:ascii="Times New Roman" w:eastAsia="Calibri" w:hAnsi="Times New Roman" w:cs="Times New Roman"/>
                <w:sz w:val="24"/>
                <w:szCs w:val="24"/>
              </w:rPr>
              <w:t>dokumentumok</w:t>
            </w:r>
            <w:proofErr w:type="gramEnd"/>
            <w:r w:rsidRPr="00C44D7C">
              <w:rPr>
                <w:rFonts w:ascii="Times New Roman" w:eastAsia="Calibri" w:hAnsi="Times New Roman" w:cs="Times New Roman"/>
                <w:sz w:val="24"/>
                <w:szCs w:val="24"/>
              </w:rPr>
              <w:t xml:space="preserve"> egyszerű másolatban is benyújthatók. Az ajánlatkérő előírja az olyan nyilatkozat eredeti vagy hiteles másolatban történő benyújtását, amely közvetlenül valamely követelés érvényesítésének alapjául szolgál. Az ajánlat a Kbt. 68. § (2) bekezdése szerint benyújtott egy eredeti példányának a Kbt. 66. § (2) bekezdése szerinti nyilatkozat eredeti aláírt példányát kell tartalmaznia.</w:t>
            </w:r>
          </w:p>
          <w:p w:rsidR="00C44D7C" w:rsidRPr="00C44D7C" w:rsidRDefault="00C44D7C" w:rsidP="00C44D7C">
            <w:pPr>
              <w:spacing w:after="200" w:line="276" w:lineRule="auto"/>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sz w:val="24"/>
                <w:szCs w:val="24"/>
              </w:rPr>
              <w:t xml:space="preserve"> </w:t>
            </w:r>
            <w:r w:rsidRPr="00C44D7C">
              <w:rPr>
                <w:rFonts w:ascii="Times New Roman" w:eastAsia="Calibri" w:hAnsi="Times New Roman" w:cs="Times New Roman"/>
                <w:color w:val="000000" w:themeColor="text1"/>
                <w:sz w:val="24"/>
                <w:szCs w:val="24"/>
              </w:rPr>
              <w:t xml:space="preserve">9.) Az ajánlatokat írásban és zártan papíralapon 1 példányban, magyar nyelven, bontatlan és sértetlen, zárt, cégjelzés nélküli csomagolásban, a közbeszerzési eljárás tárgyát címként </w:t>
            </w:r>
            <w:r w:rsidRPr="00C44D7C">
              <w:rPr>
                <w:rFonts w:ascii="Times New Roman" w:eastAsia="Calibri" w:hAnsi="Times New Roman" w:cs="Times New Roman"/>
                <w:b/>
                <w:color w:val="000000" w:themeColor="text1"/>
                <w:sz w:val="24"/>
                <w:szCs w:val="24"/>
              </w:rPr>
              <w:t>(</w:t>
            </w:r>
            <w:r w:rsidRPr="00C44D7C">
              <w:rPr>
                <w:rFonts w:ascii="Times New Roman" w:eastAsia="Calibri" w:hAnsi="Times New Roman" w:cs="Times New Roman"/>
                <w:b/>
                <w:color w:val="000000" w:themeColor="text1"/>
                <w:sz w:val="24"/>
                <w:szCs w:val="24"/>
                <w:shd w:val="clear" w:color="auto" w:fill="FFFFFF"/>
              </w:rPr>
              <w:t>„</w:t>
            </w:r>
            <w:r w:rsidR="00227A56" w:rsidRPr="00227A56">
              <w:rPr>
                <w:rFonts w:ascii="Times New Roman" w:eastAsia="Calibri" w:hAnsi="Times New Roman" w:cs="Times New Roman"/>
                <w:b/>
                <w:color w:val="000000" w:themeColor="text1"/>
                <w:sz w:val="24"/>
                <w:szCs w:val="24"/>
              </w:rPr>
              <w:t xml:space="preserve">Energetikai korszerűsítés Vértessomlón </w:t>
            </w:r>
            <w:r w:rsidR="0008799C" w:rsidRPr="0008799C">
              <w:rPr>
                <w:rFonts w:ascii="Times New Roman" w:eastAsia="Calibri" w:hAnsi="Times New Roman" w:cs="Times New Roman"/>
                <w:b/>
                <w:color w:val="000000" w:themeColor="text1"/>
                <w:sz w:val="24"/>
                <w:szCs w:val="24"/>
              </w:rPr>
              <w:t>”</w:t>
            </w:r>
            <w:r w:rsidRPr="00C44D7C">
              <w:rPr>
                <w:rFonts w:ascii="Times New Roman" w:eastAsia="Calibri" w:hAnsi="Times New Roman" w:cs="Times New Roman"/>
                <w:b/>
                <w:color w:val="000000" w:themeColor="text1"/>
                <w:sz w:val="24"/>
                <w:szCs w:val="24"/>
                <w:shd w:val="clear" w:color="auto" w:fill="FFFFFF"/>
              </w:rPr>
              <w:t>)</w:t>
            </w:r>
            <w:r w:rsidRPr="00C44D7C">
              <w:rPr>
                <w:rFonts w:ascii="Times New Roman" w:eastAsia="Calibri" w:hAnsi="Times New Roman" w:cs="Times New Roman"/>
                <w:color w:val="000000" w:themeColor="text1"/>
                <w:sz w:val="24"/>
                <w:szCs w:val="24"/>
              </w:rPr>
              <w:t xml:space="preserve"> feltüntetve, valamint a „</w:t>
            </w:r>
            <w:r w:rsidRPr="00C44D7C">
              <w:rPr>
                <w:rFonts w:ascii="Times New Roman" w:eastAsia="Calibri" w:hAnsi="Times New Roman" w:cs="Times New Roman"/>
                <w:b/>
                <w:i/>
                <w:color w:val="000000" w:themeColor="text1"/>
                <w:sz w:val="24"/>
                <w:szCs w:val="24"/>
                <w:u w:val="single"/>
              </w:rPr>
              <w:t>Tilos az ajánlattételi határidő lejárta előtt felbontani</w:t>
            </w:r>
            <w:r w:rsidRPr="00C44D7C">
              <w:rPr>
                <w:rFonts w:ascii="Times New Roman" w:eastAsia="Calibri" w:hAnsi="Times New Roman" w:cs="Times New Roman"/>
                <w:i/>
                <w:color w:val="000000" w:themeColor="text1"/>
                <w:sz w:val="24"/>
                <w:szCs w:val="24"/>
              </w:rPr>
              <w:t>!”</w:t>
            </w:r>
            <w:r w:rsidRPr="00C44D7C">
              <w:rPr>
                <w:rFonts w:ascii="Times New Roman" w:eastAsia="Calibri" w:hAnsi="Times New Roman" w:cs="Times New Roman"/>
                <w:color w:val="000000" w:themeColor="text1"/>
                <w:sz w:val="24"/>
                <w:szCs w:val="24"/>
              </w:rPr>
              <w:t xml:space="preserve"> szöveggel ellátva kell benyújtani. Postai feladás esetén dupla csomagolást ír elő ajánlatkérő; a belső csomagoláson csak a fenti szövegek szerepelhetnek, a külső csomagolás tartalmazhatja a címet és az egyéb postai jelzéseket. A postázási késedelem miatti kockázatot az ajánlattevő viseli. </w:t>
            </w:r>
            <w:r w:rsidRPr="00C44D7C">
              <w:rPr>
                <w:rFonts w:ascii="Times New Roman" w:eastAsia="Calibri" w:hAnsi="Times New Roman" w:cs="Times New Roman"/>
                <w:iCs/>
                <w:color w:val="000000" w:themeColor="text1"/>
                <w:sz w:val="24"/>
                <w:szCs w:val="24"/>
                <w:u w:val="single"/>
              </w:rPr>
              <w:t>Az ajánlatot kompletten egy példányban (az ajánlat papíralapú „eredeti” példányához csatolva) elektronikus adathordozón (CD, vagy DVD</w:t>
            </w:r>
            <w:proofErr w:type="gramStart"/>
            <w:r w:rsidRPr="00C44D7C">
              <w:rPr>
                <w:rFonts w:ascii="Times New Roman" w:eastAsia="Calibri" w:hAnsi="Times New Roman" w:cs="Times New Roman"/>
                <w:iCs/>
                <w:color w:val="000000" w:themeColor="text1"/>
                <w:sz w:val="24"/>
                <w:szCs w:val="24"/>
                <w:u w:val="single"/>
              </w:rPr>
              <w:t>) .</w:t>
            </w:r>
            <w:proofErr w:type="spellStart"/>
            <w:r w:rsidRPr="00C44D7C">
              <w:rPr>
                <w:rFonts w:ascii="Times New Roman" w:eastAsia="Calibri" w:hAnsi="Times New Roman" w:cs="Times New Roman"/>
                <w:iCs/>
                <w:color w:val="000000" w:themeColor="text1"/>
                <w:sz w:val="24"/>
                <w:szCs w:val="24"/>
                <w:u w:val="single"/>
              </w:rPr>
              <w:t>pdf</w:t>
            </w:r>
            <w:proofErr w:type="spellEnd"/>
            <w:proofErr w:type="gramEnd"/>
            <w:r w:rsidRPr="00C44D7C">
              <w:rPr>
                <w:rFonts w:ascii="Times New Roman" w:eastAsia="Calibri" w:hAnsi="Times New Roman" w:cs="Times New Roman"/>
                <w:iCs/>
                <w:color w:val="000000" w:themeColor="text1"/>
                <w:sz w:val="24"/>
                <w:szCs w:val="24"/>
                <w:u w:val="single"/>
              </w:rPr>
              <w:t xml:space="preserve"> vagy azzal egyenértékű, tovább nem módosítható, olvasható formátumban is be kell nyújtani</w:t>
            </w:r>
            <w:r w:rsidRPr="00C44D7C">
              <w:rPr>
                <w:rFonts w:ascii="Times New Roman" w:eastAsia="Calibri" w:hAnsi="Times New Roman" w:cs="Times New Roman"/>
                <w:sz w:val="24"/>
                <w:szCs w:val="24"/>
              </w:rPr>
              <w:t xml:space="preserve">(a teljes ajánlatot </w:t>
            </w:r>
            <w:proofErr w:type="spellStart"/>
            <w:r w:rsidRPr="00C44D7C">
              <w:rPr>
                <w:rFonts w:ascii="Times New Roman" w:eastAsia="Calibri" w:hAnsi="Times New Roman" w:cs="Times New Roman"/>
                <w:sz w:val="24"/>
                <w:szCs w:val="24"/>
              </w:rPr>
              <w:t>scannelve</w:t>
            </w:r>
            <w:proofErr w:type="spellEnd"/>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pdf</w:t>
            </w:r>
            <w:proofErr w:type="spellEnd"/>
            <w:r w:rsidRPr="00C44D7C">
              <w:rPr>
                <w:rFonts w:ascii="Times New Roman" w:eastAsia="Calibri" w:hAnsi="Times New Roman" w:cs="Times New Roman"/>
                <w:sz w:val="24"/>
                <w:szCs w:val="24"/>
              </w:rPr>
              <w:t xml:space="preserve"> formátumban és a költségvetést </w:t>
            </w:r>
            <w:proofErr w:type="spellStart"/>
            <w:r w:rsidRPr="00C44D7C">
              <w:rPr>
                <w:rFonts w:ascii="Times New Roman" w:eastAsia="Calibri" w:hAnsi="Times New Roman" w:cs="Times New Roman"/>
                <w:sz w:val="24"/>
                <w:szCs w:val="24"/>
              </w:rPr>
              <w:t>excel</w:t>
            </w:r>
            <w:proofErr w:type="spellEnd"/>
            <w:r w:rsidRPr="00C44D7C">
              <w:rPr>
                <w:rFonts w:ascii="Times New Roman" w:eastAsia="Calibri" w:hAnsi="Times New Roman" w:cs="Times New Roman"/>
                <w:sz w:val="24"/>
                <w:szCs w:val="24"/>
              </w:rPr>
              <w:t xml:space="preserve"> formában is!!!)</w:t>
            </w:r>
            <w:r w:rsidRPr="00C44D7C">
              <w:rPr>
                <w:rFonts w:ascii="Times New Roman" w:eastAsia="Calibri" w:hAnsi="Times New Roman" w:cs="Times New Roman"/>
                <w:iCs/>
                <w:color w:val="000000" w:themeColor="text1"/>
                <w:sz w:val="24"/>
                <w:szCs w:val="24"/>
                <w:u w:val="single"/>
              </w:rPr>
              <w:t>. Amennyiben a papír alapú ajánlat és az elektronikus példány tartalmilag eltér egymástól, úgy a papír alapú példány az irányadó az elbírálás során.</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Egyéb kötelezően figyelembe veendő formai előírások az ajánlat benyújtása során: </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ajánlatot </w:t>
            </w:r>
            <w:proofErr w:type="spellStart"/>
            <w:r w:rsidRPr="00C44D7C">
              <w:rPr>
                <w:rFonts w:ascii="Times New Roman" w:eastAsia="Calibri" w:hAnsi="Times New Roman" w:cs="Times New Roman"/>
                <w:color w:val="000000" w:themeColor="text1"/>
                <w:sz w:val="24"/>
                <w:szCs w:val="24"/>
              </w:rPr>
              <w:t>oldalszámozni</w:t>
            </w:r>
            <w:proofErr w:type="spellEnd"/>
            <w:r w:rsidRPr="00C44D7C">
              <w:rPr>
                <w:rFonts w:ascii="Times New Roman" w:eastAsia="Calibri" w:hAnsi="Times New Roman" w:cs="Times New Roman"/>
                <w:color w:val="000000" w:themeColor="text1"/>
                <w:sz w:val="24"/>
                <w:szCs w:val="24"/>
              </w:rPr>
              <w:t xml:space="preserve"> kell. Az ajánlat oldalszámozása eggyel kezdődjön és oldalanként növekedjen. Elegendő a szöveget vagy </w:t>
            </w:r>
            <w:proofErr w:type="gramStart"/>
            <w:r w:rsidRPr="00C44D7C">
              <w:rPr>
                <w:rFonts w:ascii="Times New Roman" w:eastAsia="Calibri" w:hAnsi="Times New Roman" w:cs="Times New Roman"/>
                <w:color w:val="000000" w:themeColor="text1"/>
                <w:sz w:val="24"/>
                <w:szCs w:val="24"/>
              </w:rPr>
              <w:t>számokat</w:t>
            </w:r>
            <w:proofErr w:type="gramEnd"/>
            <w:r w:rsidRPr="00C44D7C">
              <w:rPr>
                <w:rFonts w:ascii="Times New Roman" w:eastAsia="Calibri" w:hAnsi="Times New Roman" w:cs="Times New Roman"/>
                <w:color w:val="000000" w:themeColor="text1"/>
                <w:sz w:val="24"/>
                <w:szCs w:val="24"/>
              </w:rPr>
              <w:t xml:space="preserve"> vagy képet tartalmazó oldalakat számozni, az üres oldalakat nem kell, de lehet. A címlapot és hátlapot (ha vannak) nem kell, de lehet számozni. Az ajánlatkérő az ettől kismértékben eltérő számozást (pl. egyes oldalaknál a /</w:t>
            </w:r>
            <w:proofErr w:type="gramStart"/>
            <w:r w:rsidRPr="00C44D7C">
              <w:rPr>
                <w:rFonts w:ascii="Times New Roman" w:eastAsia="Calibri" w:hAnsi="Times New Roman" w:cs="Times New Roman"/>
                <w:color w:val="000000" w:themeColor="text1"/>
                <w:sz w:val="24"/>
                <w:szCs w:val="24"/>
              </w:rPr>
              <w:t>A</w:t>
            </w:r>
            <w:proofErr w:type="gramEnd"/>
            <w:r w:rsidRPr="00C44D7C">
              <w:rPr>
                <w:rFonts w:ascii="Times New Roman" w:eastAsia="Calibri" w:hAnsi="Times New Roman" w:cs="Times New Roman"/>
                <w:color w:val="000000" w:themeColor="text1"/>
                <w:sz w:val="24"/>
                <w:szCs w:val="24"/>
              </w:rPr>
              <w:t xml:space="preserve">, /B oldalszám) is elfogadja, ha a tartalomjegyzékben az egyes iratok helye egyértelműen azonosítható és az iratok helyére a bírálat során az esetleges eljárási cselekmények (hiánypótlás, felvilágosítás-kérés, indokolás-kérés) alkalmazása esetén egyértelműen tud hivatkozni. </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ajánlatnak az elején tartalomjegyzéket kell tartalmaznia, mely alapján az ajánlatban szereplő </w:t>
            </w:r>
            <w:proofErr w:type="gramStart"/>
            <w:r w:rsidRPr="00C44D7C">
              <w:rPr>
                <w:rFonts w:ascii="Times New Roman" w:eastAsia="Calibri" w:hAnsi="Times New Roman" w:cs="Times New Roman"/>
                <w:color w:val="000000" w:themeColor="text1"/>
                <w:sz w:val="24"/>
                <w:szCs w:val="24"/>
              </w:rPr>
              <w:t>dokumentumok</w:t>
            </w:r>
            <w:proofErr w:type="gramEnd"/>
            <w:r w:rsidRPr="00C44D7C">
              <w:rPr>
                <w:rFonts w:ascii="Times New Roman" w:eastAsia="Calibri" w:hAnsi="Times New Roman" w:cs="Times New Roman"/>
                <w:color w:val="000000" w:themeColor="text1"/>
                <w:sz w:val="24"/>
                <w:szCs w:val="24"/>
              </w:rPr>
              <w:t xml:space="preserve"> oldalszám alapján megtalálhatóak;</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ajánlatban lévő, minden </w:t>
            </w:r>
            <w:proofErr w:type="gramStart"/>
            <w:r w:rsidRPr="00C44D7C">
              <w:rPr>
                <w:rFonts w:ascii="Times New Roman" w:eastAsia="Calibri" w:hAnsi="Times New Roman" w:cs="Times New Roman"/>
                <w:color w:val="000000" w:themeColor="text1"/>
                <w:sz w:val="24"/>
                <w:szCs w:val="24"/>
              </w:rPr>
              <w:t>dokumentumot</w:t>
            </w:r>
            <w:proofErr w:type="gramEnd"/>
            <w:r w:rsidRPr="00C44D7C">
              <w:rPr>
                <w:rFonts w:ascii="Times New Roman" w:eastAsia="Calibri" w:hAnsi="Times New Roman" w:cs="Times New Roman"/>
                <w:color w:val="000000" w:themeColor="text1"/>
                <w:sz w:val="24"/>
                <w:szCs w:val="24"/>
              </w:rPr>
              <w:t xml:space="preserve"> (nyilatkozatot) a végén alá kell írnia az adott gazdálkodó szereplőnél erre jogosult(</w:t>
            </w:r>
            <w:proofErr w:type="spellStart"/>
            <w:r w:rsidRPr="00C44D7C">
              <w:rPr>
                <w:rFonts w:ascii="Times New Roman" w:eastAsia="Calibri" w:hAnsi="Times New Roman" w:cs="Times New Roman"/>
                <w:color w:val="000000" w:themeColor="text1"/>
                <w:sz w:val="24"/>
                <w:szCs w:val="24"/>
              </w:rPr>
              <w:t>ak</w:t>
            </w:r>
            <w:proofErr w:type="spellEnd"/>
            <w:r w:rsidRPr="00C44D7C">
              <w:rPr>
                <w:rFonts w:ascii="Times New Roman" w:eastAsia="Calibri" w:hAnsi="Times New Roman" w:cs="Times New Roman"/>
                <w:color w:val="000000" w:themeColor="text1"/>
                <w:sz w:val="24"/>
                <w:szCs w:val="24"/>
              </w:rPr>
              <w:t>)</w:t>
            </w:r>
            <w:proofErr w:type="spellStart"/>
            <w:r w:rsidRPr="00C44D7C">
              <w:rPr>
                <w:rFonts w:ascii="Times New Roman" w:eastAsia="Calibri" w:hAnsi="Times New Roman" w:cs="Times New Roman"/>
                <w:color w:val="000000" w:themeColor="text1"/>
                <w:sz w:val="24"/>
                <w:szCs w:val="24"/>
              </w:rPr>
              <w:t>nak</w:t>
            </w:r>
            <w:proofErr w:type="spellEnd"/>
            <w:r w:rsidRPr="00C44D7C">
              <w:rPr>
                <w:rFonts w:ascii="Times New Roman" w:eastAsia="Calibri" w:hAnsi="Times New Roman" w:cs="Times New Roman"/>
                <w:color w:val="000000" w:themeColor="text1"/>
                <w:sz w:val="24"/>
                <w:szCs w:val="24"/>
              </w:rPr>
              <w:t xml:space="preserve"> vagy olyan személynek, vagy személyeknek aki(k) erre a jogosult személy(</w:t>
            </w:r>
            <w:proofErr w:type="spellStart"/>
            <w:r w:rsidRPr="00C44D7C">
              <w:rPr>
                <w:rFonts w:ascii="Times New Roman" w:eastAsia="Calibri" w:hAnsi="Times New Roman" w:cs="Times New Roman"/>
                <w:color w:val="000000" w:themeColor="text1"/>
                <w:sz w:val="24"/>
                <w:szCs w:val="24"/>
              </w:rPr>
              <w:t>ek</w:t>
            </w:r>
            <w:proofErr w:type="spellEnd"/>
            <w:r w:rsidRPr="00C44D7C">
              <w:rPr>
                <w:rFonts w:ascii="Times New Roman" w:eastAsia="Calibri" w:hAnsi="Times New Roman" w:cs="Times New Roman"/>
                <w:color w:val="000000" w:themeColor="text1"/>
                <w:sz w:val="24"/>
                <w:szCs w:val="24"/>
              </w:rPr>
              <w:t>)</w:t>
            </w:r>
            <w:proofErr w:type="spellStart"/>
            <w:r w:rsidRPr="00C44D7C">
              <w:rPr>
                <w:rFonts w:ascii="Times New Roman" w:eastAsia="Calibri" w:hAnsi="Times New Roman" w:cs="Times New Roman"/>
                <w:color w:val="000000" w:themeColor="text1"/>
                <w:sz w:val="24"/>
                <w:szCs w:val="24"/>
              </w:rPr>
              <w:t>től</w:t>
            </w:r>
            <w:proofErr w:type="spellEnd"/>
            <w:r w:rsidRPr="00C44D7C">
              <w:rPr>
                <w:rFonts w:ascii="Times New Roman" w:eastAsia="Calibri" w:hAnsi="Times New Roman" w:cs="Times New Roman"/>
                <w:color w:val="000000" w:themeColor="text1"/>
                <w:sz w:val="24"/>
                <w:szCs w:val="24"/>
              </w:rPr>
              <w:t xml:space="preserve"> írásos felhatalmazást kaptak.  A Kbt. 35. § (3) bekezdése értelmében ajánlatkérő felhívja a T. Ajánlattevők figyelmét, hogy a közös ajánlattevők csoportjának képviseletében tett minden nyilatkozatnak egyértelműen tartalmaznia kell a közös ajánlattevők megjelölését.</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 minden olyan oldalát, amelyen - az ajánlat beadása előtt - módosítást hajtottak végre, az adott </w:t>
            </w:r>
            <w:proofErr w:type="gramStart"/>
            <w:r w:rsidRPr="00C44D7C">
              <w:rPr>
                <w:rFonts w:ascii="Times New Roman" w:eastAsia="Calibri" w:hAnsi="Times New Roman" w:cs="Times New Roman"/>
                <w:color w:val="000000" w:themeColor="text1"/>
                <w:sz w:val="24"/>
                <w:szCs w:val="24"/>
              </w:rPr>
              <w:t>dokumentumot</w:t>
            </w:r>
            <w:proofErr w:type="gramEnd"/>
            <w:r w:rsidRPr="00C44D7C">
              <w:rPr>
                <w:rFonts w:ascii="Times New Roman" w:eastAsia="Calibri" w:hAnsi="Times New Roman" w:cs="Times New Roman"/>
                <w:color w:val="000000" w:themeColor="text1"/>
                <w:sz w:val="24"/>
                <w:szCs w:val="24"/>
              </w:rPr>
              <w:t xml:space="preserve"> aláíró személynek vagy személyeknek a módosításnál is kézjeggyel kell ellátni.</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Az ajánlatot roncsolás </w:t>
            </w:r>
            <w:proofErr w:type="gramStart"/>
            <w:r w:rsidRPr="00C44D7C">
              <w:rPr>
                <w:rFonts w:ascii="Times New Roman" w:eastAsia="Calibri" w:hAnsi="Times New Roman" w:cs="Times New Roman"/>
                <w:color w:val="000000" w:themeColor="text1"/>
                <w:sz w:val="24"/>
                <w:szCs w:val="24"/>
              </w:rPr>
              <w:t>mentesen</w:t>
            </w:r>
            <w:proofErr w:type="gramEnd"/>
            <w:r w:rsidRPr="00C44D7C">
              <w:rPr>
                <w:rFonts w:ascii="Times New Roman" w:eastAsia="Calibri" w:hAnsi="Times New Roman" w:cs="Times New Roman"/>
                <w:color w:val="000000" w:themeColor="text1"/>
                <w:sz w:val="24"/>
                <w:szCs w:val="24"/>
              </w:rPr>
              <w:t xml:space="preserve"> szét nem szedhetővé kell tenni. Az ajánlat eredeti papír alapú példányát zsinórral, lapozhatóan össze kell fűzni, a csomót matricával az ajánlat első vagy hátsó lapjához rögzíteni, a matricát le kell bélyegezni, vagy az Ajánlattevő részéről </w:t>
            </w:r>
            <w:r w:rsidRPr="00C44D7C">
              <w:rPr>
                <w:rFonts w:ascii="Times New Roman" w:eastAsia="Calibri" w:hAnsi="Times New Roman" w:cs="Times New Roman"/>
                <w:color w:val="000000" w:themeColor="text1"/>
                <w:sz w:val="24"/>
                <w:szCs w:val="24"/>
              </w:rPr>
              <w:lastRenderedPageBreak/>
              <w:t>erre jogosultnak alá kell írni, úgy hogy a bélyegző, illetőleg az aláírás legalább egy része a matricán legyen.</w:t>
            </w:r>
          </w:p>
          <w:p w:rsidR="00C44D7C" w:rsidRPr="00C44D7C" w:rsidRDefault="00C44D7C" w:rsidP="00C44D7C">
            <w:pPr>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10.) A személyesen leadott ajánlatot az ajánlatkérő csak akkor tekinti az ajánlattételi határidőn belül benyújtottnak, ha annak ajánlatkérő általi kézhezvételére a határidő lejártáig sor kerül. A postán feladott ajánlatokat az ajánlatkérő csak akkor tekinti ajánlattételi határidőn belül benyújtottnak, ha annak ajánlatkérő általi kézhezvételére a határidő lejártáig sor kerül. Ajánlatkérő általi kézhezvétel időpontja az az időpont, amikor a felhívásban megadott címen az ajánlat érkeztetésre került. A személyesen benyújtott ajánlatokat hétfőtől-csütörtökig 9:00-tól 15:00- </w:t>
            </w:r>
            <w:proofErr w:type="spellStart"/>
            <w:r w:rsidRPr="00C44D7C">
              <w:rPr>
                <w:rFonts w:ascii="Times New Roman" w:eastAsia="Calibri" w:hAnsi="Times New Roman" w:cs="Times New Roman"/>
                <w:sz w:val="24"/>
                <w:szCs w:val="24"/>
              </w:rPr>
              <w:t>ig</w:t>
            </w:r>
            <w:proofErr w:type="spellEnd"/>
            <w:r w:rsidRPr="00C44D7C">
              <w:rPr>
                <w:rFonts w:ascii="Times New Roman" w:eastAsia="Calibri" w:hAnsi="Times New Roman" w:cs="Times New Roman"/>
                <w:sz w:val="24"/>
                <w:szCs w:val="24"/>
              </w:rPr>
              <w:t xml:space="preserve"> valamint pénteken 9:00-tól 12:00-ig, az ajánlattételi határidő lejártának napján 9:00 és 1</w:t>
            </w:r>
            <w:r w:rsidR="0008799C">
              <w:rPr>
                <w:rFonts w:ascii="Times New Roman" w:eastAsia="Calibri" w:hAnsi="Times New Roman" w:cs="Times New Roman"/>
                <w:sz w:val="24"/>
                <w:szCs w:val="24"/>
              </w:rPr>
              <w:t>2</w:t>
            </w:r>
            <w:r w:rsidRPr="00C44D7C">
              <w:rPr>
                <w:rFonts w:ascii="Times New Roman" w:eastAsia="Calibri" w:hAnsi="Times New Roman" w:cs="Times New Roman"/>
                <w:sz w:val="24"/>
                <w:szCs w:val="24"/>
              </w:rPr>
              <w:t xml:space="preserve">:00 óra között lehet leadni. </w:t>
            </w:r>
          </w:p>
          <w:p w:rsidR="00C44D7C" w:rsidRPr="00C44D7C" w:rsidRDefault="00C44D7C" w:rsidP="00C44D7C">
            <w:pPr>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11.) A postai úton benyújtott ajánlat, illetve az azzal kapcsolatos küldemények elvesztéséből eredő kockázat az ajánlattevőt terheli. A futár útján történő továbbítás esetére a postai küldemények vonatkozásában meghatározottak az irányadóak. Azokat a benyújtott ajánlatokat, amelyek ajánlatkérő általi kézhezvételére az ajánlattételi határidő lejártát követően kerül sor, ajánlatkérő elkésettnek tekinti.</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12.)  Közös ajánlattétel esetén csatolni kell a közös ajánlattevők által cégszerűen aláírt közös Ajánlattevői megállapodást, amely tartalmazza az alábbiakat: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 közös Ajánlatevők nevét;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azon ajánlattevőt, aki a közös Ajánlattevőket az eljárás során kizárólagosan képviseli, illetőleg a közös ajánlattevők nevében hatályos jognyilatkozatot tehet;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az ajánlat aláírása módjának ismertetését;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 szerződéses árból való részesedésük mértékét valamint külön-külön a közös ajánlattevők azon bankszámlaszámait, ahova az elismert teljesítést követően a kifizetés megtörténhet;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valamennyi közös Ajánlattevői tag nyilatkozatát arról, hogy egyetemleges felelősséget vállalnak a közbeszerzési eljárás eredményeként megkötendő szerződés szerződésszerű teljesítéséhez szükséges munkák megvalósításáért;</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az ajánlat benyújtásának napján érvényes és hatályos, és hatálya, teljesítése, alkalmazhatósága vagy végrehajthatósága nem függ felfüggesztő (hatályba léptető), illetve bontó feltételtől</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13.) Az ajánlatok összeállításával és benyújtásával kapcsolatban felmerülő összes költség Ajánlattevőket </w:t>
            </w:r>
            <w:proofErr w:type="gramStart"/>
            <w:r w:rsidRPr="00C44D7C">
              <w:rPr>
                <w:rFonts w:ascii="Times New Roman" w:eastAsia="Calibri" w:hAnsi="Times New Roman" w:cs="Times New Roman"/>
                <w:color w:val="000000" w:themeColor="text1"/>
                <w:sz w:val="24"/>
                <w:szCs w:val="24"/>
              </w:rPr>
              <w:t>terheli .</w:t>
            </w:r>
            <w:proofErr w:type="gramEnd"/>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14.) Az ajánlatnak tartalmaznia kell a felhívásban külön ki nem emelt egyéb nyilatkozatokat, igazolásokat és más </w:t>
            </w:r>
            <w:proofErr w:type="gramStart"/>
            <w:r w:rsidRPr="00C44D7C">
              <w:rPr>
                <w:rFonts w:ascii="Times New Roman" w:eastAsia="Calibri" w:hAnsi="Times New Roman" w:cs="Times New Roman"/>
                <w:color w:val="000000" w:themeColor="text1"/>
                <w:sz w:val="24"/>
                <w:szCs w:val="24"/>
              </w:rPr>
              <w:t>dokumentumokat</w:t>
            </w:r>
            <w:proofErr w:type="gramEnd"/>
            <w:r w:rsidRPr="00C44D7C">
              <w:rPr>
                <w:rFonts w:ascii="Times New Roman" w:eastAsia="Calibri" w:hAnsi="Times New Roman" w:cs="Times New Roman"/>
                <w:color w:val="000000" w:themeColor="text1"/>
                <w:sz w:val="24"/>
                <w:szCs w:val="24"/>
              </w:rPr>
              <w:t>, melyeket a dokumentáció és a Kbt. előír.</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15.)  Ajánlatkérő az eljárásban a hiánypótlási lehetőséget a Kbt. 71. § szakaszában foglaltaknak megfelelően biztosítja azzal, hogy a Kbt. 71. § (6) bekezdése szerinti korlátozást nem alkalmazza új gazdasági szereplők bevonása esetén.</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16.)  Az ajánlatnak tartalmaznia kell ajánlattevő Kbt. 66. § (2) bekezdésében foglaltaknak megfelelő kifejezett, eredeti nyilatkozatát az ajánlati felhívás feltételeire, a szerződés megkötésére és teljesítésére, valamint a kért ellenszolgáltatásra vonatkozóan. </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 xml:space="preserve">17.)  Az ajánlattétel során a különböző devizák forintra történő átszámításánál az ajánlattevőnek a felhívás feladásának napján érvényes, a Magyar Nemzeti Bank által meghatározott devizaárfolyamokat kell alkalmaznia. Az ajánlatban szereplő, nem magyar forintban (HUF) megadott összegek tekintetében az </w:t>
            </w:r>
            <w:r w:rsidRPr="00C44D7C">
              <w:rPr>
                <w:rFonts w:ascii="Times New Roman" w:eastAsia="Calibri" w:hAnsi="Times New Roman" w:cs="Times New Roman"/>
                <w:color w:val="000000" w:themeColor="text1"/>
                <w:sz w:val="24"/>
                <w:szCs w:val="24"/>
              </w:rPr>
              <w:lastRenderedPageBreak/>
              <w:t xml:space="preserve">átszámítást tartalmazó iratot is csatolni szükséges az ajánlatban. Bármely okirat, igazolás, nyilatkozat, stb. vonatkozásában csak az alkalmasság megállapításához szükséges sorok (adatok, </w:t>
            </w:r>
            <w:proofErr w:type="gramStart"/>
            <w:r w:rsidRPr="00C44D7C">
              <w:rPr>
                <w:rFonts w:ascii="Times New Roman" w:eastAsia="Calibri" w:hAnsi="Times New Roman" w:cs="Times New Roman"/>
                <w:color w:val="000000" w:themeColor="text1"/>
                <w:sz w:val="24"/>
                <w:szCs w:val="24"/>
              </w:rPr>
              <w:t>információk</w:t>
            </w:r>
            <w:proofErr w:type="gramEnd"/>
            <w:r w:rsidRPr="00C44D7C">
              <w:rPr>
                <w:rFonts w:ascii="Times New Roman" w:eastAsia="Calibri" w:hAnsi="Times New Roman" w:cs="Times New Roman"/>
                <w:color w:val="000000" w:themeColor="text1"/>
                <w:sz w:val="24"/>
                <w:szCs w:val="24"/>
              </w:rPr>
              <w:t xml:space="preserve">) vonatkozásában szükséges az átszámítást tartalmazó iratot becsatolni. </w:t>
            </w:r>
          </w:p>
          <w:p w:rsidR="00C44D7C" w:rsidRPr="00C44D7C" w:rsidRDefault="00C44D7C" w:rsidP="00C44D7C">
            <w:pPr>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18.)  Irányadó idő: Az ajánlati felhívásban és dokumentációban valamennyi órában megadott határidő magyarországi helyi idő szerint értendő.</w:t>
            </w:r>
          </w:p>
          <w:p w:rsidR="00C44D7C" w:rsidRPr="00C44D7C" w:rsidRDefault="00C44D7C" w:rsidP="00C44D7C">
            <w:pPr>
              <w:jc w:val="both"/>
              <w:rPr>
                <w:rFonts w:ascii="Times New Roman" w:eastAsia="Calibri" w:hAnsi="Times New Roman" w:cs="Times New Roman"/>
                <w:color w:val="000000" w:themeColor="text1"/>
                <w:sz w:val="24"/>
                <w:szCs w:val="24"/>
              </w:rPr>
            </w:pPr>
            <w:r w:rsidRPr="00C44D7C">
              <w:rPr>
                <w:rFonts w:ascii="Times New Roman" w:eastAsia="Calibri" w:hAnsi="Times New Roman" w:cs="Times New Roman"/>
                <w:color w:val="000000" w:themeColor="text1"/>
                <w:sz w:val="24"/>
                <w:szCs w:val="24"/>
              </w:rPr>
              <w:t>19.) Ajánlatkérő felhívja a figyelmet, hogy a Kbt. 74. § (2) bekezdése alapján kizárhatja az eljárásból azt az ajánlattevőt, aki számára nem kell nemzeti elbánást nyújtani, továbbá azt az ajánlattevőt, aki ajánlatában olyan származású árut ajánl, amely számára nem kell nemzeti elbánást nyújtani.</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20.) Ajánlatkérő az ajánlattevő, ill. a Kbt. 66. § (6) bekezdés b) pontja szerinti alvállalkozó, továbbá adott esetben az alkalmasság igazolásában résztvevő gazdasági szereplő szervezet vonatkozásában cégkivonat benyújtását nem kéri, azt ajánlatkérő vizsgálja elektronikus, hatósági, ingyenes nyilvántartásból (</w:t>
            </w:r>
            <w:hyperlink r:id="rId8" w:history="1">
              <w:r w:rsidRPr="00C44D7C">
                <w:rPr>
                  <w:rFonts w:ascii="Times New Roman" w:eastAsia="Times New Roman" w:hAnsi="Times New Roman" w:cs="Times New Roman"/>
                  <w:color w:val="000000" w:themeColor="text1"/>
                  <w:sz w:val="24"/>
                  <w:szCs w:val="24"/>
                  <w:u w:val="single"/>
                  <w:lang w:eastAsia="hu-HU"/>
                </w:rPr>
                <w:t>www.e-cegjegyzek.hu</w:t>
              </w:r>
            </w:hyperlink>
            <w:r w:rsidRPr="00C44D7C">
              <w:rPr>
                <w:rFonts w:ascii="Times New Roman" w:eastAsia="Times New Roman" w:hAnsi="Times New Roman" w:cs="Times New Roman"/>
                <w:color w:val="000000" w:themeColor="text1"/>
                <w:sz w:val="24"/>
                <w:szCs w:val="24"/>
                <w:lang w:eastAsia="hu-HU"/>
              </w:rPr>
              <w:t xml:space="preserve">).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Amennyiben az ajánlattevő, ill. a Kbt. 66. § (6) bekezdés b) pontja szerinti alvállalkozó, továbbá adott esetben az alkalmasság igazolásában résztvevő gazdasági szereplő cégkivonata a </w:t>
            </w:r>
            <w:hyperlink r:id="rId9" w:history="1">
              <w:r w:rsidRPr="00C44D7C">
                <w:rPr>
                  <w:rFonts w:ascii="Times New Roman" w:eastAsia="Times New Roman" w:hAnsi="Times New Roman" w:cs="Times New Roman"/>
                  <w:color w:val="000000" w:themeColor="text1"/>
                  <w:sz w:val="24"/>
                  <w:szCs w:val="24"/>
                  <w:u w:val="single"/>
                  <w:lang w:eastAsia="hu-HU"/>
                </w:rPr>
                <w:t>www.e-cegjegyzek.hu</w:t>
              </w:r>
            </w:hyperlink>
            <w:r w:rsidRPr="00C44D7C">
              <w:rPr>
                <w:rFonts w:ascii="Times New Roman" w:eastAsia="Times New Roman" w:hAnsi="Times New Roman" w:cs="Times New Roman"/>
                <w:color w:val="000000" w:themeColor="text1"/>
                <w:sz w:val="24"/>
                <w:szCs w:val="24"/>
                <w:lang w:eastAsia="hu-HU"/>
              </w:rPr>
              <w:t xml:space="preserve"> oldalon nem szerepel, vagy az ott lévő adatok 30 napnál </w:t>
            </w:r>
            <w:proofErr w:type="spellStart"/>
            <w:r w:rsidRPr="00C44D7C">
              <w:rPr>
                <w:rFonts w:ascii="Times New Roman" w:eastAsia="Times New Roman" w:hAnsi="Times New Roman" w:cs="Times New Roman"/>
                <w:color w:val="000000" w:themeColor="text1"/>
                <w:sz w:val="24"/>
                <w:szCs w:val="24"/>
                <w:lang w:eastAsia="hu-HU"/>
              </w:rPr>
              <w:t>régebbiek</w:t>
            </w:r>
            <w:proofErr w:type="spellEnd"/>
            <w:r w:rsidRPr="00C44D7C">
              <w:rPr>
                <w:rFonts w:ascii="Times New Roman" w:eastAsia="Times New Roman" w:hAnsi="Times New Roman" w:cs="Times New Roman"/>
                <w:color w:val="000000" w:themeColor="text1"/>
                <w:sz w:val="24"/>
                <w:szCs w:val="24"/>
                <w:lang w:eastAsia="hu-HU"/>
              </w:rPr>
              <w:t xml:space="preserve">, úgy a felhívás megküldését megelőző 30 napnál nem régebbi nyilvántartásból származó cégkivonat egyszerű másolatát is kérjük csatolni.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21.) Ha az ajánlatkérő az eljárást lezáró döntést tartalmazó </w:t>
            </w:r>
            <w:proofErr w:type="spellStart"/>
            <w:r w:rsidRPr="00C44D7C">
              <w:rPr>
                <w:rFonts w:ascii="Times New Roman" w:eastAsia="Times New Roman" w:hAnsi="Times New Roman" w:cs="Times New Roman"/>
                <w:color w:val="000000" w:themeColor="text1"/>
                <w:sz w:val="24"/>
                <w:szCs w:val="24"/>
                <w:lang w:eastAsia="hu-HU"/>
              </w:rPr>
              <w:t>összegezésben</w:t>
            </w:r>
            <w:proofErr w:type="spellEnd"/>
            <w:r w:rsidRPr="00C44D7C">
              <w:rPr>
                <w:rFonts w:ascii="Times New Roman" w:eastAsia="Times New Roman" w:hAnsi="Times New Roman" w:cs="Times New Roman"/>
                <w:color w:val="000000" w:themeColor="text1"/>
                <w:sz w:val="24"/>
                <w:szCs w:val="24"/>
                <w:lang w:eastAsia="hu-HU"/>
              </w:rPr>
              <w:t xml:space="preserve"> a második legkedvezőbb ajánlatot tevőt is meghatározza, akkor az eljárás nyertesének visszalépése esetén az ajánlatok értékelése során a következő legkedvezőbb ajánlatot tevőnek minősített szervezettel köti meg a szerződést.</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22.) Felhívjuk ajánlattevők figyelmét, hogy a Kbt. 72. § (1) bekezdése alapján az ajánlat aránytalanul alacsonynak értékelt ellenszolgáltatást tartalmaz és indokolás-kérést von maga után.</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23) Ajánlatkérő tájékoztatja az ajánlattevőket, hogy a dokumentációban esetlegesen szereplő eszközök, anyagok, eljárások márkajelzésének, típusának, gyártmányának stb. megnevezésére kizárólag a közbeszerzés tárgyának egyértelmű és közérthető meghatározása miatt került sor, a megnevezés csak a tárgy jellegének egyértelmű meghatározása érdekében történt, az ajánlatkérő azokkal egyenértékű eszközt, anyagot, eljárást elfogad.</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24) A közbeszerzési eljárás tárgyát képező építési beruházás ellenértékének teljesítésére a rendelkezésére álló anyagi fedezet mértéke nettó </w:t>
            </w:r>
            <w:r w:rsidR="00BC2742" w:rsidRPr="00BC2742">
              <w:rPr>
                <w:rFonts w:ascii="Times New Roman" w:eastAsia="Times New Roman" w:hAnsi="Times New Roman" w:cs="Times New Roman"/>
                <w:sz w:val="24"/>
                <w:szCs w:val="24"/>
                <w:lang w:eastAsia="hu-HU"/>
              </w:rPr>
              <w:t>64.494.814</w:t>
            </w:r>
            <w:r w:rsidRPr="00BC2742">
              <w:rPr>
                <w:rFonts w:ascii="Times New Roman" w:eastAsia="Times New Roman" w:hAnsi="Times New Roman" w:cs="Times New Roman"/>
                <w:color w:val="00B050"/>
                <w:sz w:val="24"/>
                <w:szCs w:val="24"/>
                <w:lang w:eastAsia="hu-HU"/>
              </w:rPr>
              <w:t>.-</w:t>
            </w:r>
            <w:r w:rsidRPr="00BC2742">
              <w:rPr>
                <w:rFonts w:ascii="Times New Roman" w:eastAsia="Times New Roman" w:hAnsi="Times New Roman" w:cs="Times New Roman"/>
                <w:sz w:val="24"/>
                <w:szCs w:val="24"/>
                <w:lang w:eastAsia="hu-HU"/>
              </w:rPr>
              <w:t xml:space="preserve"> </w:t>
            </w:r>
            <w:proofErr w:type="spellStart"/>
            <w:r w:rsidRPr="00BC2742">
              <w:rPr>
                <w:rFonts w:ascii="Times New Roman" w:eastAsia="Times New Roman" w:hAnsi="Times New Roman" w:cs="Times New Roman"/>
                <w:sz w:val="24"/>
                <w:szCs w:val="24"/>
                <w:lang w:eastAsia="hu-HU"/>
              </w:rPr>
              <w:t>Ft+ÁFA</w:t>
            </w:r>
            <w:proofErr w:type="spellEnd"/>
            <w:proofErr w:type="gramStart"/>
            <w:r w:rsidRPr="00BC2742">
              <w:rPr>
                <w:rFonts w:ascii="Times New Roman" w:eastAsia="Times New Roman" w:hAnsi="Times New Roman" w:cs="Times New Roman"/>
                <w:sz w:val="24"/>
                <w:szCs w:val="24"/>
                <w:lang w:eastAsia="hu-HU"/>
              </w:rPr>
              <w:t>,.</w:t>
            </w:r>
            <w:proofErr w:type="gramEnd"/>
            <w:r w:rsidRPr="00C44D7C">
              <w:rPr>
                <w:rFonts w:ascii="Times New Roman" w:eastAsia="Times New Roman" w:hAnsi="Times New Roman" w:cs="Times New Roman"/>
                <w:sz w:val="24"/>
                <w:szCs w:val="24"/>
                <w:lang w:eastAsia="hu-HU"/>
              </w:rPr>
              <w:t xml:space="preserve"> Amennyiben minden érvényes ajánlat összege meghaladja a rendelkezésre álló anyagi fedezet mértékét, úgy az ajánlatkérő jogosult az eljárást eredménytelenné nyilvánítani a Kbt. 75. § (2) bekezdés b) pontja alapján. </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25)Az ajánlatkérő az ajánlatok elbírálásának befejezésekor a Kbt. 79. § (2) szerint jár el. A szerződéskötés időpontjára a Kbt. 131. § (5)-(6) bekezdése az irányadó.</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sz w:val="24"/>
                <w:szCs w:val="24"/>
                <w:lang w:eastAsia="hu-HU"/>
              </w:rPr>
              <w:t xml:space="preserve">26)Felelősségbiztosítás: </w:t>
            </w:r>
            <w:r w:rsidRPr="00C44D7C">
              <w:rPr>
                <w:rFonts w:ascii="Times New Roman" w:eastAsia="Times New Roman" w:hAnsi="Times New Roman" w:cs="Times New Roman"/>
                <w:sz w:val="24"/>
                <w:szCs w:val="24"/>
                <w:lang w:eastAsia="hu-HU"/>
              </w:rPr>
              <w:tab/>
              <w:t xml:space="preserve">Vállalkozó köteles a kivitelezés teljes időtartamára </w:t>
            </w:r>
            <w:r w:rsidRPr="001A76F5">
              <w:rPr>
                <w:rFonts w:ascii="Times New Roman" w:eastAsia="Times New Roman" w:hAnsi="Times New Roman" w:cs="Times New Roman"/>
                <w:sz w:val="24"/>
                <w:szCs w:val="24"/>
                <w:lang w:eastAsia="hu-HU"/>
              </w:rPr>
              <w:t xml:space="preserve">legalább </w:t>
            </w:r>
            <w:r w:rsidR="00BC2742">
              <w:rPr>
                <w:rFonts w:ascii="Times New Roman" w:eastAsia="Times New Roman" w:hAnsi="Times New Roman" w:cs="Times New Roman"/>
                <w:sz w:val="24"/>
                <w:szCs w:val="24"/>
                <w:lang w:eastAsia="hu-HU"/>
              </w:rPr>
              <w:t>5.000.000</w:t>
            </w:r>
            <w:r w:rsidRPr="001A76F5">
              <w:rPr>
                <w:rFonts w:ascii="Times New Roman" w:eastAsia="Times New Roman" w:hAnsi="Times New Roman" w:cs="Times New Roman"/>
                <w:sz w:val="24"/>
                <w:szCs w:val="24"/>
                <w:lang w:eastAsia="hu-HU"/>
              </w:rPr>
              <w:t xml:space="preserve"> Ft összegű </w:t>
            </w:r>
            <w:proofErr w:type="spellStart"/>
            <w:r w:rsidRPr="001A76F5">
              <w:rPr>
                <w:rFonts w:ascii="Times New Roman" w:eastAsia="Times New Roman" w:hAnsi="Times New Roman" w:cs="Times New Roman"/>
                <w:sz w:val="24"/>
                <w:szCs w:val="24"/>
                <w:lang w:eastAsia="hu-HU"/>
              </w:rPr>
              <w:t>káreseményenkénti</w:t>
            </w:r>
            <w:proofErr w:type="spellEnd"/>
            <w:r w:rsidRPr="001A76F5">
              <w:rPr>
                <w:rFonts w:ascii="Times New Roman" w:eastAsia="Times New Roman" w:hAnsi="Times New Roman" w:cs="Times New Roman"/>
                <w:sz w:val="24"/>
                <w:szCs w:val="24"/>
                <w:lang w:eastAsia="hu-HU"/>
              </w:rPr>
              <w:t xml:space="preserve"> kártérítési </w:t>
            </w:r>
            <w:proofErr w:type="gramStart"/>
            <w:r w:rsidRPr="001A76F5">
              <w:rPr>
                <w:rFonts w:ascii="Times New Roman" w:eastAsia="Times New Roman" w:hAnsi="Times New Roman" w:cs="Times New Roman"/>
                <w:sz w:val="24"/>
                <w:szCs w:val="24"/>
                <w:lang w:eastAsia="hu-HU"/>
              </w:rPr>
              <w:t>limitű</w:t>
            </w:r>
            <w:proofErr w:type="gramEnd"/>
            <w:r w:rsidRPr="001A76F5">
              <w:rPr>
                <w:rFonts w:ascii="Times New Roman" w:eastAsia="Times New Roman" w:hAnsi="Times New Roman" w:cs="Times New Roman"/>
                <w:sz w:val="24"/>
                <w:szCs w:val="24"/>
                <w:lang w:eastAsia="hu-HU"/>
              </w:rPr>
              <w:t xml:space="preserve">, általános- és szolgáltatói, építés felelősségbiztosítás megkötésére és fenntartására, amelynek fedezeti hatálya kiterjed a Szerződés tárgyában okozott károkra és a következményi károkra egyaránt. A Vállalkozó köteles a szerződéskötést követő 30 (harminc) napon belül átadni a Megrendelő számára a biztosítási kötvényt és a feltételrendszert. </w:t>
            </w:r>
            <w:r w:rsidRPr="001A76F5">
              <w:rPr>
                <w:rFonts w:ascii="Times New Roman" w:eastAsia="Times New Roman" w:hAnsi="Times New Roman" w:cs="Times New Roman"/>
                <w:color w:val="000000" w:themeColor="text1"/>
                <w:sz w:val="24"/>
                <w:szCs w:val="24"/>
                <w:lang w:eastAsia="hu-HU"/>
              </w:rPr>
              <w:t xml:space="preserve">Az ajánlathoz csatolni kell az ajánlattevőtől származó szándéknyilatkozatot arra vonatkozóan, hogy ajánlattevő nyertessége esetén a megkövetelt felelősségbiztosítást </w:t>
            </w:r>
            <w:proofErr w:type="gramStart"/>
            <w:r w:rsidRPr="001A76F5">
              <w:rPr>
                <w:rFonts w:ascii="Times New Roman" w:eastAsia="Times New Roman" w:hAnsi="Times New Roman" w:cs="Times New Roman"/>
                <w:color w:val="000000" w:themeColor="text1"/>
                <w:sz w:val="24"/>
                <w:szCs w:val="24"/>
                <w:lang w:eastAsia="hu-HU"/>
              </w:rPr>
              <w:t>megköti</w:t>
            </w:r>
            <w:proofErr w:type="gramEnd"/>
            <w:r w:rsidRPr="001A76F5">
              <w:rPr>
                <w:rFonts w:ascii="Times New Roman" w:eastAsia="Times New Roman" w:hAnsi="Times New Roman" w:cs="Times New Roman"/>
                <w:color w:val="000000" w:themeColor="text1"/>
                <w:sz w:val="24"/>
                <w:szCs w:val="24"/>
                <w:lang w:eastAsia="hu-HU"/>
              </w:rPr>
              <w:t xml:space="preserve"> vagy meglévő felelősségbiztosítását a feltét</w:t>
            </w:r>
            <w:r w:rsidRPr="00C44D7C">
              <w:rPr>
                <w:rFonts w:ascii="Times New Roman" w:eastAsia="Times New Roman" w:hAnsi="Times New Roman" w:cs="Times New Roman"/>
                <w:color w:val="000000" w:themeColor="text1"/>
                <w:sz w:val="24"/>
                <w:szCs w:val="24"/>
                <w:lang w:eastAsia="hu-HU"/>
              </w:rPr>
              <w:t xml:space="preserve">eleknek megfelelően kiterjeszti. A felelősségbiztosításról szóló ajánlatot a szerződéskötéskor be kell mutatni, melyről az ajánlatkérő (megrendelő) jogosult másolatot készíteni.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27)</w:t>
            </w:r>
            <w:r w:rsidRPr="00C44D7C">
              <w:rPr>
                <w:rFonts w:ascii="Times New Roman" w:eastAsia="Calibri" w:hAnsi="Times New Roman" w:cs="Times New Roman"/>
                <w:color w:val="000000" w:themeColor="text1"/>
                <w:sz w:val="24"/>
                <w:szCs w:val="24"/>
              </w:rPr>
              <w:t xml:space="preserve"> </w:t>
            </w:r>
            <w:r w:rsidRPr="00C44D7C">
              <w:rPr>
                <w:rFonts w:ascii="Times New Roman" w:eastAsia="Times New Roman" w:hAnsi="Times New Roman" w:cs="Times New Roman"/>
                <w:color w:val="000000" w:themeColor="text1"/>
                <w:sz w:val="24"/>
                <w:szCs w:val="24"/>
                <w:lang w:eastAsia="hu-HU"/>
              </w:rPr>
              <w:t xml:space="preserve">Ajánlattevőnek a Kbt. 138. § (3) bekezdése alapján: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w:t>
            </w:r>
            <w:r w:rsidRPr="00C44D7C">
              <w:rPr>
                <w:rFonts w:ascii="Times New Roman" w:eastAsia="Times New Roman" w:hAnsi="Times New Roman" w:cs="Times New Roman"/>
                <w:color w:val="000000" w:themeColor="text1"/>
                <w:sz w:val="24"/>
                <w:szCs w:val="24"/>
                <w:lang w:eastAsia="hu-HU"/>
              </w:rPr>
              <w:lastRenderedPageBreak/>
              <w:t>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28)Ajánlatkérő nyomatékosan felhívja Ajánlattevő figyelmét, hogy kizárólag az az ajánlat kerül felbontásra, amely határidőben ajánlattevő címzettjéhez érkezett, illetőleg ajánlatkérő címzettjénél találhatók. Az ajánlati küldemény bármilyen késedelméért, elirányításáért, késedelmes postázásáért és egyéb itt nem megjelölt okból történő késedelmes érkezésért ajánlatkérő semmiféle felelősséget nem vállal. </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29)Az ajánlat részeként be kell nyújtani a közbeszerzési </w:t>
            </w:r>
            <w:proofErr w:type="gramStart"/>
            <w:r w:rsidRPr="00C44D7C">
              <w:rPr>
                <w:rFonts w:ascii="Times New Roman" w:eastAsia="Times New Roman" w:hAnsi="Times New Roman" w:cs="Times New Roman"/>
                <w:color w:val="000000" w:themeColor="text1"/>
                <w:sz w:val="24"/>
                <w:szCs w:val="24"/>
                <w:lang w:eastAsia="hu-HU"/>
              </w:rPr>
              <w:t>dokumentum</w:t>
            </w:r>
            <w:proofErr w:type="gramEnd"/>
            <w:r w:rsidRPr="00C44D7C">
              <w:rPr>
                <w:rFonts w:ascii="Times New Roman" w:eastAsia="Times New Roman" w:hAnsi="Times New Roman" w:cs="Times New Roman"/>
                <w:color w:val="000000" w:themeColor="text1"/>
                <w:sz w:val="24"/>
                <w:szCs w:val="24"/>
                <w:lang w:eastAsia="hu-HU"/>
              </w:rPr>
              <w:t xml:space="preserve"> részét képező tételes költségvetést beárazva. A költségvetés tételeiben az ajánlattevők az ajánlatkérő hozzájárulása nélkül nem módosíthatnak, tételeket nem hagyhatnak el, továbbá tételeket nem tehetnek hozzá. A tételes beárazott költségvetésben az árat úgy kell </w:t>
            </w:r>
            <w:proofErr w:type="gramStart"/>
            <w:r w:rsidRPr="00C44D7C">
              <w:rPr>
                <w:rFonts w:ascii="Times New Roman" w:eastAsia="Times New Roman" w:hAnsi="Times New Roman" w:cs="Times New Roman"/>
                <w:color w:val="000000" w:themeColor="text1"/>
                <w:sz w:val="24"/>
                <w:szCs w:val="24"/>
                <w:lang w:eastAsia="hu-HU"/>
              </w:rPr>
              <w:t>kalkulálni</w:t>
            </w:r>
            <w:proofErr w:type="gramEnd"/>
            <w:r w:rsidRPr="00C44D7C">
              <w:rPr>
                <w:rFonts w:ascii="Times New Roman" w:eastAsia="Times New Roman" w:hAnsi="Times New Roman" w:cs="Times New Roman"/>
                <w:color w:val="000000" w:themeColor="text1"/>
                <w:sz w:val="24"/>
                <w:szCs w:val="24"/>
                <w:lang w:eastAsia="hu-HU"/>
              </w:rPr>
              <w:t xml:space="preserve"> és megajánlani, hogy az minden, a közbeszerzési dokumentum szerinti költséget tartalmazzon. Az ajánlati árnak tartalmaznia kell mindazokat a költségeket, melyek az ajánlat tárgyának eredményfelelős megvalósításához szükségesek.</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30)</w:t>
            </w:r>
            <w:r w:rsidRPr="00C44D7C">
              <w:rPr>
                <w:rFonts w:ascii="Times New Roman" w:eastAsia="Calibri" w:hAnsi="Times New Roman" w:cs="Times New Roman"/>
                <w:color w:val="000000" w:themeColor="text1"/>
                <w:sz w:val="24"/>
                <w:szCs w:val="24"/>
                <w:shd w:val="clear" w:color="auto" w:fill="FFFFFF"/>
              </w:rPr>
              <w:t xml:space="preserve"> </w:t>
            </w:r>
            <w:r w:rsidRPr="00C44D7C">
              <w:rPr>
                <w:rFonts w:ascii="Times New Roman" w:eastAsia="Times New Roman" w:hAnsi="Times New Roman" w:cs="Times New Roman"/>
                <w:color w:val="000000" w:themeColor="text1"/>
                <w:sz w:val="24"/>
                <w:szCs w:val="24"/>
                <w:lang w:eastAsia="hu-HU"/>
              </w:rPr>
              <w:t>Ajánlattevőnek csatolnia kell az Összeférhetetlenségre vonatkozó nyilatkozatát (Kbt. 25. § (3)-(4) bekezdései tekintetében)</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31) Ajánlattevőnek csatolnia kell a tulajdonosok nevére, lakóhelyére / cégnevére, székhelyére vonatkozó nyilatkozatát (321/2015. (X. 30.) Kormányrendelet 8. § i) pont </w:t>
            </w:r>
            <w:proofErr w:type="spellStart"/>
            <w:r w:rsidRPr="00C44D7C">
              <w:rPr>
                <w:rFonts w:ascii="Times New Roman" w:eastAsia="Times New Roman" w:hAnsi="Times New Roman" w:cs="Times New Roman"/>
                <w:color w:val="000000" w:themeColor="text1"/>
                <w:sz w:val="24"/>
                <w:szCs w:val="24"/>
                <w:lang w:eastAsia="hu-HU"/>
              </w:rPr>
              <w:t>ib</w:t>
            </w:r>
            <w:proofErr w:type="spellEnd"/>
            <w:r w:rsidRPr="00C44D7C">
              <w:rPr>
                <w:rFonts w:ascii="Times New Roman" w:eastAsia="Times New Roman" w:hAnsi="Times New Roman" w:cs="Times New Roman"/>
                <w:color w:val="000000" w:themeColor="text1"/>
                <w:sz w:val="24"/>
                <w:szCs w:val="24"/>
                <w:lang w:eastAsia="hu-HU"/>
              </w:rPr>
              <w:t>)-</w:t>
            </w:r>
            <w:proofErr w:type="spellStart"/>
            <w:r w:rsidRPr="00C44D7C">
              <w:rPr>
                <w:rFonts w:ascii="Times New Roman" w:eastAsia="Times New Roman" w:hAnsi="Times New Roman" w:cs="Times New Roman"/>
                <w:color w:val="000000" w:themeColor="text1"/>
                <w:sz w:val="24"/>
                <w:szCs w:val="24"/>
                <w:lang w:eastAsia="hu-HU"/>
              </w:rPr>
              <w:t>ic</w:t>
            </w:r>
            <w:proofErr w:type="spellEnd"/>
            <w:r w:rsidRPr="00C44D7C">
              <w:rPr>
                <w:rFonts w:ascii="Times New Roman" w:eastAsia="Times New Roman" w:hAnsi="Times New Roman" w:cs="Times New Roman"/>
                <w:color w:val="000000" w:themeColor="text1"/>
                <w:sz w:val="24"/>
                <w:szCs w:val="24"/>
                <w:lang w:eastAsia="hu-HU"/>
              </w:rPr>
              <w:t>) alpontjaira tekintettel).</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32)</w:t>
            </w:r>
            <w:r w:rsidRPr="00C44D7C">
              <w:rPr>
                <w:rFonts w:ascii="Times New Roman" w:eastAsia="Calibri" w:hAnsi="Times New Roman" w:cs="Times New Roman"/>
                <w:color w:val="000000" w:themeColor="text1"/>
                <w:sz w:val="24"/>
                <w:szCs w:val="24"/>
                <w:shd w:val="clear" w:color="auto" w:fill="FFFFFF"/>
              </w:rPr>
              <w:t xml:space="preserve"> </w:t>
            </w:r>
            <w:r w:rsidRPr="00C44D7C">
              <w:rPr>
                <w:rFonts w:ascii="Times New Roman" w:eastAsia="Times New Roman" w:hAnsi="Times New Roman" w:cs="Times New Roman"/>
                <w:color w:val="000000" w:themeColor="text1"/>
                <w:sz w:val="24"/>
                <w:szCs w:val="24"/>
                <w:lang w:eastAsia="hu-HU"/>
              </w:rPr>
              <w:t xml:space="preserve">Ajánlattevőnek csatolnia kell az Üzleti titokra vonatkozó nyilatkozatát (Kbt. 44. §-ára tekintettel) Az ajánlatban a Kbt. 44.§ (1) bekezdése alapján az üzleti titkot tartalmazó elkülönített irathoz indokolást kötelező csatolni, amelyben Ajánlattevő részletesen alátámasztja, hogy az adott </w:t>
            </w:r>
            <w:proofErr w:type="gramStart"/>
            <w:r w:rsidRPr="00C44D7C">
              <w:rPr>
                <w:rFonts w:ascii="Times New Roman" w:eastAsia="Times New Roman" w:hAnsi="Times New Roman" w:cs="Times New Roman"/>
                <w:color w:val="000000" w:themeColor="text1"/>
                <w:sz w:val="24"/>
                <w:szCs w:val="24"/>
                <w:lang w:eastAsia="hu-HU"/>
              </w:rPr>
              <w:t>információ</w:t>
            </w:r>
            <w:proofErr w:type="gramEnd"/>
            <w:r w:rsidRPr="00C44D7C">
              <w:rPr>
                <w:rFonts w:ascii="Times New Roman" w:eastAsia="Times New Roman" w:hAnsi="Times New Roman" w:cs="Times New Roman"/>
                <w:color w:val="000000" w:themeColor="text1"/>
                <w:sz w:val="24"/>
                <w:szCs w:val="24"/>
                <w:lang w:eastAsia="hu-HU"/>
              </w:rPr>
              <w:t xml:space="preserve"> vagy adat nyilvánosságra hozatala miért és milyen módon okozna számára aránytalan sérelmet. Az indokolás nem megfelelő, amennyiben az általánosság szintjén kerül megfogalmazásra.</w:t>
            </w:r>
          </w:p>
          <w:p w:rsidR="00C44D7C" w:rsidRPr="00C44D7C" w:rsidRDefault="00C44D7C" w:rsidP="00C44D7C">
            <w:pPr>
              <w:spacing w:after="120" w:line="240" w:lineRule="auto"/>
              <w:jc w:val="both"/>
              <w:rPr>
                <w:rFonts w:ascii="Times New Roman" w:eastAsia="Times New Roman" w:hAnsi="Times New Roman" w:cs="Times New Roman"/>
                <w:color w:val="000000" w:themeColor="text1"/>
                <w:sz w:val="24"/>
                <w:szCs w:val="24"/>
                <w:lang w:eastAsia="hu-HU"/>
              </w:rPr>
            </w:pPr>
            <w:r w:rsidRPr="00C44D7C">
              <w:rPr>
                <w:rFonts w:ascii="Times New Roman" w:eastAsia="Times New Roman" w:hAnsi="Times New Roman" w:cs="Times New Roman"/>
                <w:color w:val="000000" w:themeColor="text1"/>
                <w:sz w:val="24"/>
                <w:szCs w:val="24"/>
                <w:lang w:eastAsia="hu-HU"/>
              </w:rPr>
              <w:t xml:space="preserve">33) A jelen felhívás a 321/2015. (X.30.) </w:t>
            </w:r>
            <w:proofErr w:type="spellStart"/>
            <w:r w:rsidRPr="00C44D7C">
              <w:rPr>
                <w:rFonts w:ascii="Times New Roman" w:eastAsia="Times New Roman" w:hAnsi="Times New Roman" w:cs="Times New Roman"/>
                <w:color w:val="000000" w:themeColor="text1"/>
                <w:sz w:val="24"/>
                <w:szCs w:val="24"/>
                <w:lang w:eastAsia="hu-HU"/>
              </w:rPr>
              <w:t>korm.</w:t>
            </w:r>
            <w:proofErr w:type="spellEnd"/>
            <w:r w:rsidRPr="00C44D7C">
              <w:rPr>
                <w:rFonts w:ascii="Times New Roman" w:eastAsia="Times New Roman" w:hAnsi="Times New Roman" w:cs="Times New Roman"/>
                <w:color w:val="000000" w:themeColor="text1"/>
                <w:sz w:val="24"/>
                <w:szCs w:val="24"/>
                <w:lang w:eastAsia="hu-HU"/>
              </w:rPr>
              <w:t xml:space="preserve"> rendelet 30. § (4) bekezdésében és a Közbeszerzési Hatóság által meghatározott minősítés szerint szigorúbb </w:t>
            </w:r>
            <w:proofErr w:type="spellStart"/>
            <w:r w:rsidRPr="00C44D7C">
              <w:rPr>
                <w:rFonts w:ascii="Times New Roman" w:eastAsia="Times New Roman" w:hAnsi="Times New Roman" w:cs="Times New Roman"/>
                <w:color w:val="000000" w:themeColor="text1"/>
                <w:sz w:val="24"/>
                <w:szCs w:val="24"/>
                <w:lang w:eastAsia="hu-HU"/>
              </w:rPr>
              <w:t>alkalmasságokat</w:t>
            </w:r>
            <w:proofErr w:type="spellEnd"/>
            <w:r w:rsidRPr="00C44D7C">
              <w:rPr>
                <w:rFonts w:ascii="Times New Roman" w:eastAsia="Times New Roman" w:hAnsi="Times New Roman" w:cs="Times New Roman"/>
                <w:color w:val="000000" w:themeColor="text1"/>
                <w:sz w:val="24"/>
                <w:szCs w:val="24"/>
                <w:lang w:eastAsia="hu-HU"/>
              </w:rPr>
              <w:t xml:space="preserve"> tartalmaz az alkalmassági feltételek vonatkozásában.</w:t>
            </w:r>
          </w:p>
          <w:p w:rsidR="00C44D7C" w:rsidRPr="00C44D7C" w:rsidRDefault="00C44D7C" w:rsidP="00C44D7C">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35) Az építési beruházás megkezdésének időpontja: Vállalkozói szerződés megkötését követő legfeljebb 60 napon belül. Teljesítési határidő</w:t>
            </w:r>
            <w:r w:rsidRPr="00BC2742">
              <w:rPr>
                <w:rFonts w:ascii="Times New Roman" w:eastAsia="Times New Roman" w:hAnsi="Times New Roman" w:cs="Times New Roman"/>
                <w:sz w:val="24"/>
                <w:szCs w:val="24"/>
                <w:lang w:eastAsia="ar-SA"/>
              </w:rPr>
              <w:t xml:space="preserve">: </w:t>
            </w:r>
            <w:r w:rsidR="00C61151" w:rsidRPr="00BC2742">
              <w:rPr>
                <w:rFonts w:ascii="Times New Roman" w:eastAsia="Times New Roman" w:hAnsi="Times New Roman" w:cs="Times New Roman"/>
                <w:b/>
                <w:sz w:val="24"/>
                <w:szCs w:val="24"/>
                <w:lang w:eastAsia="ar-SA"/>
              </w:rPr>
              <w:t>2018</w:t>
            </w:r>
            <w:r w:rsidR="00BC2742">
              <w:rPr>
                <w:rFonts w:ascii="Times New Roman" w:eastAsia="Times New Roman" w:hAnsi="Times New Roman" w:cs="Times New Roman"/>
                <w:b/>
                <w:sz w:val="24"/>
                <w:szCs w:val="24"/>
                <w:lang w:eastAsia="ar-SA"/>
              </w:rPr>
              <w:t>.</w:t>
            </w:r>
            <w:r w:rsidR="00BC2742" w:rsidRPr="00BC2742">
              <w:rPr>
                <w:rFonts w:ascii="Times New Roman" w:eastAsia="Times New Roman" w:hAnsi="Times New Roman" w:cs="Times New Roman"/>
                <w:b/>
                <w:sz w:val="24"/>
                <w:szCs w:val="24"/>
                <w:lang w:eastAsia="ar-SA"/>
              </w:rPr>
              <w:t>október 31</w:t>
            </w:r>
            <w:r w:rsidRPr="00BC2742">
              <w:rPr>
                <w:rFonts w:ascii="Times New Roman" w:eastAsia="Times New Roman" w:hAnsi="Times New Roman" w:cs="Times New Roman"/>
                <w:b/>
                <w:color w:val="00B050"/>
                <w:sz w:val="24"/>
                <w:szCs w:val="24"/>
                <w:lang w:eastAsia="ar-SA"/>
              </w:rPr>
              <w:t xml:space="preserve"> </w:t>
            </w:r>
            <w:r w:rsidRPr="00BC2742">
              <w:rPr>
                <w:rFonts w:ascii="Times New Roman" w:eastAsia="Times New Roman" w:hAnsi="Times New Roman" w:cs="Times New Roman"/>
                <w:sz w:val="24"/>
                <w:szCs w:val="24"/>
                <w:lang w:eastAsia="ar-SA"/>
              </w:rPr>
              <w:t>Ajánlatkérő</w:t>
            </w:r>
            <w:r w:rsidRPr="00C44D7C">
              <w:rPr>
                <w:rFonts w:ascii="Times New Roman" w:eastAsia="Times New Roman" w:hAnsi="Times New Roman" w:cs="Times New Roman"/>
                <w:sz w:val="24"/>
                <w:szCs w:val="24"/>
                <w:lang w:eastAsia="ar-SA"/>
              </w:rPr>
              <w:t xml:space="preserve"> előteljesítést elfogad.</w:t>
            </w:r>
          </w:p>
          <w:p w:rsidR="00C44D7C" w:rsidRPr="00C44D7C" w:rsidRDefault="00C44D7C" w:rsidP="00C44D7C">
            <w:pPr>
              <w:spacing w:after="0" w:line="240" w:lineRule="auto"/>
              <w:ind w:right="26"/>
              <w:jc w:val="both"/>
              <w:rPr>
                <w:rFonts w:ascii="Times New Roman" w:eastAsia="Times New Roman" w:hAnsi="Times New Roman" w:cs="Times New Roman"/>
                <w:sz w:val="24"/>
                <w:szCs w:val="24"/>
                <w:lang w:eastAsia="ar-SA"/>
              </w:rPr>
            </w:pP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36) Kbt. és Ptk. alkalmazása: A felhívásban és a dokumentációban a „Kbt.” rövidítés alatt a közbeszerzésekről szóló </w:t>
            </w:r>
            <w:r w:rsidRPr="00C44D7C">
              <w:rPr>
                <w:rFonts w:ascii="Times New Roman" w:eastAsia="Calibri" w:hAnsi="Times New Roman" w:cs="Times New Roman"/>
                <w:sz w:val="24"/>
                <w:szCs w:val="24"/>
              </w:rPr>
              <w:t>2015. évi CXLIII.</w:t>
            </w:r>
            <w:r w:rsidRPr="00C44D7C">
              <w:rPr>
                <w:rFonts w:ascii="Times New Roman" w:eastAsia="Times New Roman" w:hAnsi="Times New Roman" w:cs="Times New Roman"/>
                <w:sz w:val="24"/>
                <w:szCs w:val="24"/>
                <w:lang w:eastAsia="hu-HU"/>
              </w:rPr>
              <w:t xml:space="preserve"> törvény értendő. A felhívásban nem szabályozott kérdések vonatkozásában a Kbt. rendelkezései </w:t>
            </w:r>
            <w:r w:rsidRPr="00C44D7C">
              <w:rPr>
                <w:rFonts w:ascii="Times New Roman" w:eastAsia="Calibri" w:hAnsi="Times New Roman" w:cs="Times New Roman"/>
                <w:sz w:val="24"/>
                <w:szCs w:val="24"/>
              </w:rPr>
              <w:t>valamint a 321/2015. (X. 30.) Korm. rendelet az irányadóak</w:t>
            </w:r>
            <w:r w:rsidRPr="00C44D7C">
              <w:rPr>
                <w:rFonts w:ascii="Times New Roman" w:eastAsia="Times New Roman" w:hAnsi="Times New Roman" w:cs="Times New Roman"/>
                <w:sz w:val="24"/>
                <w:szCs w:val="24"/>
                <w:lang w:eastAsia="hu-HU"/>
              </w:rPr>
              <w:t>. A közbeszerzési eljárás során megkötött szerződésekre egyebekben a 2013. évi V. törvény a Polgári Törvénykönyvről (</w:t>
            </w:r>
            <w:proofErr w:type="spellStart"/>
            <w:r w:rsidRPr="00C44D7C">
              <w:rPr>
                <w:rFonts w:ascii="Times New Roman" w:eastAsia="Times New Roman" w:hAnsi="Times New Roman" w:cs="Times New Roman"/>
                <w:sz w:val="24"/>
                <w:szCs w:val="24"/>
                <w:lang w:eastAsia="hu-HU"/>
              </w:rPr>
              <w:t>továbbiakban</w:t>
            </w:r>
            <w:proofErr w:type="gramStart"/>
            <w:r w:rsidRPr="00C44D7C">
              <w:rPr>
                <w:rFonts w:ascii="Times New Roman" w:eastAsia="Times New Roman" w:hAnsi="Times New Roman" w:cs="Times New Roman"/>
                <w:sz w:val="24"/>
                <w:szCs w:val="24"/>
                <w:lang w:eastAsia="hu-HU"/>
              </w:rPr>
              <w:t>:új</w:t>
            </w:r>
            <w:proofErr w:type="spellEnd"/>
            <w:proofErr w:type="gramEnd"/>
            <w:r w:rsidRPr="00C44D7C">
              <w:rPr>
                <w:rFonts w:ascii="Times New Roman" w:eastAsia="Times New Roman" w:hAnsi="Times New Roman" w:cs="Times New Roman"/>
                <w:sz w:val="24"/>
                <w:szCs w:val="24"/>
                <w:lang w:eastAsia="hu-HU"/>
              </w:rPr>
              <w:t xml:space="preserve"> Ptk.) rendelkezéseit kell alkalmazni.</w:t>
            </w:r>
          </w:p>
          <w:p w:rsidR="00C44D7C" w:rsidRPr="00C44D7C" w:rsidRDefault="00C44D7C" w:rsidP="00C44D7C">
            <w:pPr>
              <w:spacing w:after="120" w:line="240" w:lineRule="auto"/>
              <w:jc w:val="both"/>
              <w:rPr>
                <w:rFonts w:ascii="Times New Roman" w:eastAsia="Times New Roman" w:hAnsi="Times New Roman" w:cs="Times New Roman"/>
                <w:b/>
                <w:bCs/>
                <w:sz w:val="24"/>
                <w:szCs w:val="24"/>
                <w:lang w:eastAsia="hu-HU"/>
              </w:rPr>
            </w:pPr>
            <w:r w:rsidRPr="00C44D7C">
              <w:rPr>
                <w:rFonts w:ascii="Times New Roman" w:eastAsia="Times New Roman" w:hAnsi="Times New Roman" w:cs="Times New Roman"/>
                <w:sz w:val="24"/>
                <w:szCs w:val="24"/>
                <w:lang w:eastAsia="hu-HU"/>
              </w:rPr>
              <w:t>37)</w:t>
            </w:r>
            <w:r w:rsidRPr="00C44D7C">
              <w:rPr>
                <w:rFonts w:ascii="Times New Roman" w:hAnsi="Times New Roman" w:cs="Times New Roman"/>
                <w:b/>
                <w:bCs/>
                <w:color w:val="000000"/>
                <w:sz w:val="24"/>
                <w:szCs w:val="24"/>
              </w:rPr>
              <w:t xml:space="preserve"> </w:t>
            </w:r>
            <w:r w:rsidRPr="00C44D7C">
              <w:rPr>
                <w:rFonts w:ascii="Times New Roman" w:eastAsia="Times New Roman" w:hAnsi="Times New Roman" w:cs="Times New Roman"/>
                <w:b/>
                <w:bCs/>
                <w:sz w:val="24"/>
                <w:szCs w:val="24"/>
                <w:lang w:eastAsia="hu-HU"/>
              </w:rPr>
              <w:t>Ajánlatkérő felhívja a figyelmet, hogy az ajánlat papír alapú példányának a 66. § (2) bekezdése szerinti nyilatkozat eredeti aláírt példányát kell tartalmaznia.</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Cs/>
                <w:sz w:val="24"/>
                <w:szCs w:val="24"/>
                <w:lang w:eastAsia="hu-HU"/>
              </w:rPr>
              <w:t xml:space="preserve">38) </w:t>
            </w:r>
            <w:r w:rsidRPr="00C44D7C">
              <w:rPr>
                <w:rFonts w:ascii="Times New Roman" w:eastAsia="Times New Roman" w:hAnsi="Times New Roman" w:cs="Times New Roman"/>
                <w:sz w:val="24"/>
                <w:szCs w:val="24"/>
                <w:lang w:eastAsia="hu-HU"/>
              </w:rPr>
              <w:t xml:space="preserve">Az ajánlatkérő nem él a Kbt. 114. § (11) bekezdésében foglalt lehetőségével. </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Cs/>
                <w:sz w:val="24"/>
                <w:szCs w:val="24"/>
                <w:lang w:eastAsia="hu-HU"/>
              </w:rPr>
              <w:t xml:space="preserve">39)  </w:t>
            </w:r>
            <w:r w:rsidRPr="00C44D7C">
              <w:rPr>
                <w:rFonts w:ascii="Times New Roman" w:eastAsia="Times New Roman" w:hAnsi="Times New Roman" w:cs="Times New Roman"/>
                <w:sz w:val="24"/>
                <w:szCs w:val="24"/>
                <w:lang w:eastAsia="hu-HU"/>
              </w:rPr>
              <w:t xml:space="preserve">Ajánlatkérő helyszíni bejárást nem tart. </w:t>
            </w:r>
          </w:p>
          <w:p w:rsidR="00C44D7C" w:rsidRPr="00C44D7C" w:rsidRDefault="00C44D7C" w:rsidP="00C44D7C">
            <w:pPr>
              <w:spacing w:after="120" w:line="240" w:lineRule="auto"/>
              <w:jc w:val="both"/>
              <w:rPr>
                <w:rFonts w:ascii="Times New Roman" w:eastAsia="Times New Roman" w:hAnsi="Times New Roman" w:cs="Times New Roman"/>
                <w:bCs/>
                <w:sz w:val="24"/>
                <w:szCs w:val="24"/>
                <w:lang w:eastAsia="hu-HU"/>
              </w:rPr>
            </w:pPr>
            <w:r w:rsidRPr="00C44D7C">
              <w:rPr>
                <w:rFonts w:ascii="Times New Roman" w:eastAsia="Times New Roman" w:hAnsi="Times New Roman" w:cs="Times New Roman"/>
                <w:bCs/>
                <w:sz w:val="24"/>
                <w:szCs w:val="24"/>
                <w:lang w:eastAsia="hu-HU"/>
              </w:rPr>
              <w:t xml:space="preserve">40)  Ajánlatkérő </w:t>
            </w:r>
            <w:proofErr w:type="gramStart"/>
            <w:r w:rsidRPr="00C44D7C">
              <w:rPr>
                <w:rFonts w:ascii="Times New Roman" w:eastAsia="Times New Roman" w:hAnsi="Times New Roman" w:cs="Times New Roman"/>
                <w:bCs/>
                <w:sz w:val="24"/>
                <w:szCs w:val="24"/>
                <w:lang w:eastAsia="hu-HU"/>
              </w:rPr>
              <w:t>konzultációt</w:t>
            </w:r>
            <w:proofErr w:type="gramEnd"/>
            <w:r w:rsidRPr="00C44D7C">
              <w:rPr>
                <w:rFonts w:ascii="Times New Roman" w:eastAsia="Times New Roman" w:hAnsi="Times New Roman" w:cs="Times New Roman"/>
                <w:bCs/>
                <w:sz w:val="24"/>
                <w:szCs w:val="24"/>
                <w:lang w:eastAsia="hu-HU"/>
              </w:rPr>
              <w:t xml:space="preserve"> jelen eljárásban nem tart.</w:t>
            </w:r>
          </w:p>
          <w:p w:rsidR="00C44D7C" w:rsidRPr="00C44D7C" w:rsidRDefault="00C44D7C" w:rsidP="00C44D7C">
            <w:pPr>
              <w:spacing w:after="12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 xml:space="preserve">41) </w:t>
            </w:r>
            <w:r w:rsidRPr="00C44D7C">
              <w:rPr>
                <w:rFonts w:ascii="Times New Roman" w:eastAsia="Times New Roman" w:hAnsi="Times New Roman" w:cs="Times New Roman"/>
                <w:sz w:val="24"/>
                <w:szCs w:val="24"/>
                <w:lang w:eastAsia="hu-HU"/>
              </w:rPr>
              <w:t xml:space="preserve">Ajánlatkérő előírja, hogy ajánlattevő tájékozódjon a munkavállalók védelmére és a munkafeltételekre vonatkozó olyan kötelezettségekről, amelyeknek a teljesítés helyén és a szerződés teljesítése során meg kell felelni. A tájékoztatást az illetékes szervek ingyenesen teszik elérhetővé. Ajánlatkérő felhívja a figyelmet a Kbt. 73.§ (4)-(5) bekezdéseiben foglaltakra. </w:t>
            </w:r>
          </w:p>
          <w:p w:rsidR="00C44D7C" w:rsidRPr="00C44D7C" w:rsidRDefault="001A76F5" w:rsidP="009920C5">
            <w:pPr>
              <w:spacing w:after="120" w:line="240" w:lineRule="auto"/>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hu-HU"/>
              </w:rPr>
              <w:lastRenderedPageBreak/>
              <w:t>42</w:t>
            </w:r>
            <w:r w:rsidR="00C44D7C" w:rsidRPr="00C44D7C">
              <w:rPr>
                <w:rFonts w:ascii="Times New Roman" w:eastAsia="Times New Roman" w:hAnsi="Times New Roman" w:cs="Times New Roman"/>
                <w:sz w:val="24"/>
                <w:szCs w:val="24"/>
                <w:lang w:eastAsia="hu-HU"/>
              </w:rPr>
              <w:t>)</w:t>
            </w:r>
            <w:r w:rsidR="00C44D7C" w:rsidRPr="00C44D7C">
              <w:rPr>
                <w:rFonts w:ascii="Times New Roman" w:eastAsia="Calibri" w:hAnsi="Times New Roman" w:cs="Times New Roman"/>
                <w:color w:val="336699"/>
                <w:sz w:val="24"/>
                <w:szCs w:val="24"/>
                <w:shd w:val="clear" w:color="auto" w:fill="FFFFFF"/>
              </w:rPr>
              <w:t xml:space="preserve"> </w:t>
            </w:r>
            <w:r w:rsidR="00C44D7C" w:rsidRPr="00C44D7C">
              <w:rPr>
                <w:rFonts w:ascii="Times New Roman" w:eastAsia="Calibri" w:hAnsi="Times New Roman" w:cs="Times New Roman"/>
                <w:sz w:val="24"/>
                <w:szCs w:val="24"/>
                <w:shd w:val="clear" w:color="auto" w:fill="FFFFFF"/>
              </w:rPr>
              <w:t>Ajánlatkérő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C44D7C" w:rsidRPr="00C44D7C" w:rsidRDefault="001A76F5" w:rsidP="00C44D7C">
            <w:pPr>
              <w:spacing w:after="200" w:line="276"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43</w:t>
            </w:r>
            <w:r w:rsidR="00C44D7C" w:rsidRPr="00C44D7C">
              <w:rPr>
                <w:rFonts w:ascii="Times New Roman" w:eastAsia="Calibri" w:hAnsi="Times New Roman" w:cs="Times New Roman"/>
                <w:sz w:val="24"/>
                <w:szCs w:val="24"/>
                <w:shd w:val="clear" w:color="auto" w:fill="FFFFFF"/>
              </w:rPr>
              <w:t xml:space="preserve">) </w:t>
            </w:r>
            <w:r w:rsidR="00C44D7C" w:rsidRPr="005D0AB2">
              <w:rPr>
                <w:rFonts w:ascii="Times New Roman" w:eastAsia="Calibri" w:hAnsi="Times New Roman" w:cs="Times New Roman"/>
                <w:sz w:val="24"/>
                <w:szCs w:val="24"/>
                <w:shd w:val="clear" w:color="auto" w:fill="FFFFFF"/>
              </w:rPr>
              <w:t xml:space="preserve">Ajánlatkérő alkalmazza a Kbt. 75.§ (2) bekezdés e) pont szerinti </w:t>
            </w:r>
            <w:proofErr w:type="spellStart"/>
            <w:r w:rsidR="00C44D7C" w:rsidRPr="005D0AB2">
              <w:rPr>
                <w:rFonts w:ascii="Times New Roman" w:eastAsia="Calibri" w:hAnsi="Times New Roman" w:cs="Times New Roman"/>
                <w:sz w:val="24"/>
                <w:szCs w:val="24"/>
                <w:shd w:val="clear" w:color="auto" w:fill="FFFFFF"/>
              </w:rPr>
              <w:t>eredménytelenségi</w:t>
            </w:r>
            <w:proofErr w:type="spellEnd"/>
            <w:r w:rsidR="00C44D7C" w:rsidRPr="005D0AB2">
              <w:rPr>
                <w:rFonts w:ascii="Times New Roman" w:eastAsia="Calibri" w:hAnsi="Times New Roman" w:cs="Times New Roman"/>
                <w:sz w:val="24"/>
                <w:szCs w:val="24"/>
                <w:shd w:val="clear" w:color="auto" w:fill="FFFFFF"/>
              </w:rPr>
              <w:t xml:space="preserve"> okot.</w:t>
            </w:r>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44</w:t>
            </w:r>
            <w:r w:rsidR="00C44D7C" w:rsidRPr="00C44D7C">
              <w:rPr>
                <w:rFonts w:ascii="Times New Roman" w:eastAsia="Calibri" w:hAnsi="Times New Roman" w:cs="Times New Roman"/>
                <w:sz w:val="24"/>
                <w:szCs w:val="24"/>
                <w:shd w:val="clear" w:color="auto" w:fill="FFFFFF"/>
              </w:rPr>
              <w:t>) A 191/2009. (IX.15.) Korm. rendelet 13.§-</w:t>
            </w:r>
            <w:proofErr w:type="spellStart"/>
            <w:r w:rsidR="00C44D7C" w:rsidRPr="00C44D7C">
              <w:rPr>
                <w:rFonts w:ascii="Times New Roman" w:eastAsia="Calibri" w:hAnsi="Times New Roman" w:cs="Times New Roman"/>
                <w:sz w:val="24"/>
                <w:szCs w:val="24"/>
                <w:shd w:val="clear" w:color="auto" w:fill="FFFFFF"/>
              </w:rPr>
              <w:t>ában</w:t>
            </w:r>
            <w:proofErr w:type="spellEnd"/>
            <w:r w:rsidR="00C44D7C" w:rsidRPr="00C44D7C">
              <w:rPr>
                <w:rFonts w:ascii="Times New Roman" w:eastAsia="Calibri" w:hAnsi="Times New Roman" w:cs="Times New Roman"/>
                <w:sz w:val="24"/>
                <w:szCs w:val="24"/>
                <w:shd w:val="clear" w:color="auto" w:fill="FFFFFF"/>
              </w:rPr>
              <w:t xml:space="preserve"> foglaltaknak megfelelően a Munkálatok kivitelezésének felügyeletére a Vállalkozó köteles szakáganként, a szükséges képesítésekkel és jogosítványokkal rendelkező felelős műszaki vezetőt megbízni.</w:t>
            </w:r>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45</w:t>
            </w:r>
            <w:r w:rsidR="00C44D7C" w:rsidRPr="00C44D7C">
              <w:rPr>
                <w:rFonts w:ascii="Times New Roman" w:eastAsia="Calibri" w:hAnsi="Times New Roman" w:cs="Times New Roman"/>
                <w:sz w:val="24"/>
                <w:szCs w:val="24"/>
                <w:shd w:val="clear" w:color="auto" w:fill="FFFFFF"/>
              </w:rPr>
              <w:t>)</w:t>
            </w:r>
            <w:r w:rsidR="00C44D7C" w:rsidRPr="00C44D7C">
              <w:rPr>
                <w:rFonts w:ascii="Calibri" w:eastAsia="Calibri" w:hAnsi="Calibri" w:cs="Times New Roman"/>
              </w:rPr>
              <w:t xml:space="preserve"> </w:t>
            </w:r>
            <w:r w:rsidR="00C44D7C" w:rsidRPr="00C44D7C">
              <w:rPr>
                <w:rFonts w:ascii="Times New Roman" w:eastAsia="Calibri" w:hAnsi="Times New Roman" w:cs="Times New Roman"/>
                <w:sz w:val="24"/>
                <w:szCs w:val="24"/>
                <w:shd w:val="clear" w:color="auto" w:fill="FFFFFF"/>
              </w:rPr>
              <w:t>-</w:t>
            </w:r>
            <w:r w:rsidR="00C44D7C" w:rsidRPr="00C44D7C">
              <w:rPr>
                <w:rFonts w:ascii="Times New Roman" w:eastAsia="Calibri" w:hAnsi="Times New Roman" w:cs="Times New Roman"/>
                <w:sz w:val="24"/>
                <w:szCs w:val="24"/>
                <w:shd w:val="clear" w:color="auto" w:fill="FFFFFF"/>
              </w:rPr>
              <w:tab/>
              <w:t xml:space="preserve">Az ajánlattevőnek a pénzügyi ajánlata részeként tételes árazott költségvetést kell benyújtania. A tételes költségvetést a dokumentációban szereplő </w:t>
            </w:r>
            <w:proofErr w:type="spellStart"/>
            <w:r w:rsidR="00C44D7C" w:rsidRPr="00C44D7C">
              <w:rPr>
                <w:rFonts w:ascii="Times New Roman" w:eastAsia="Calibri" w:hAnsi="Times New Roman" w:cs="Times New Roman"/>
                <w:sz w:val="24"/>
                <w:szCs w:val="24"/>
                <w:shd w:val="clear" w:color="auto" w:fill="FFFFFF"/>
              </w:rPr>
              <w:t>árazatlan</w:t>
            </w:r>
            <w:proofErr w:type="spellEnd"/>
            <w:r w:rsidR="00C44D7C" w:rsidRPr="00C44D7C">
              <w:rPr>
                <w:rFonts w:ascii="Times New Roman" w:eastAsia="Calibri" w:hAnsi="Times New Roman" w:cs="Times New Roman"/>
                <w:sz w:val="24"/>
                <w:szCs w:val="24"/>
                <w:shd w:val="clear" w:color="auto" w:fill="FFFFFF"/>
              </w:rPr>
              <w:t xml:space="preserve"> költségvetések valamennyi sorának hiánytalan kitöltésével kell elkészíteni. A költségvetés elkészítése során az </w:t>
            </w:r>
            <w:proofErr w:type="spellStart"/>
            <w:r w:rsidR="00C44D7C" w:rsidRPr="00C44D7C">
              <w:rPr>
                <w:rFonts w:ascii="Times New Roman" w:eastAsia="Calibri" w:hAnsi="Times New Roman" w:cs="Times New Roman"/>
                <w:sz w:val="24"/>
                <w:szCs w:val="24"/>
                <w:shd w:val="clear" w:color="auto" w:fill="FFFFFF"/>
              </w:rPr>
              <w:t>árazatlan</w:t>
            </w:r>
            <w:proofErr w:type="spellEnd"/>
            <w:r w:rsidR="00C44D7C" w:rsidRPr="00C44D7C">
              <w:rPr>
                <w:rFonts w:ascii="Times New Roman" w:eastAsia="Calibri" w:hAnsi="Times New Roman" w:cs="Times New Roman"/>
                <w:sz w:val="24"/>
                <w:szCs w:val="24"/>
                <w:shd w:val="clear" w:color="auto" w:fill="FFFFFF"/>
              </w:rPr>
              <w:t xml:space="preserve"> költségvetések tartalma (az egyes tételek tartalma és mennyisége, a költségvetés szerkezete) nem módosítható, nem egészíthető ki, ide nem értve az ajánlatkérő által kiegészítő tájékoztatás keretében kért esetleges módosításokat. A pénzügyi ajánlat hiánypótlás során a Kbt. 71. § (8) bekezdés b) pontja szerint módosítható.</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w:t>
            </w:r>
            <w:r w:rsidRPr="00C44D7C">
              <w:rPr>
                <w:rFonts w:ascii="Times New Roman" w:eastAsia="Calibri" w:hAnsi="Times New Roman" w:cs="Times New Roman"/>
                <w:sz w:val="24"/>
                <w:szCs w:val="24"/>
                <w:shd w:val="clear" w:color="auto" w:fill="FFFFFF"/>
              </w:rPr>
              <w:tab/>
              <w:t xml:space="preserve">Tekintettel arra, hogy a megkötendő vállalkozási szerződés egyösszegű </w:t>
            </w:r>
            <w:proofErr w:type="spellStart"/>
            <w:r w:rsidRPr="00C44D7C">
              <w:rPr>
                <w:rFonts w:ascii="Times New Roman" w:eastAsia="Calibri" w:hAnsi="Times New Roman" w:cs="Times New Roman"/>
                <w:sz w:val="24"/>
                <w:szCs w:val="24"/>
                <w:shd w:val="clear" w:color="auto" w:fill="FFFFFF"/>
              </w:rPr>
              <w:t>átalányáras</w:t>
            </w:r>
            <w:proofErr w:type="spellEnd"/>
            <w:r w:rsidRPr="00C44D7C">
              <w:rPr>
                <w:rFonts w:ascii="Times New Roman" w:eastAsia="Calibri" w:hAnsi="Times New Roman" w:cs="Times New Roman"/>
                <w:sz w:val="24"/>
                <w:szCs w:val="24"/>
                <w:shd w:val="clear" w:color="auto" w:fill="FFFFFF"/>
              </w:rPr>
              <w:t xml:space="preserve">, a vállalkozói díj meghatározása az ajánlattevők kockázata, az esetleges előre nem látható költségeket, műszaki észrevételeket, stb. az </w:t>
            </w:r>
            <w:proofErr w:type="spellStart"/>
            <w:r w:rsidRPr="00C44D7C">
              <w:rPr>
                <w:rFonts w:ascii="Times New Roman" w:eastAsia="Calibri" w:hAnsi="Times New Roman" w:cs="Times New Roman"/>
                <w:sz w:val="24"/>
                <w:szCs w:val="24"/>
                <w:shd w:val="clear" w:color="auto" w:fill="FFFFFF"/>
              </w:rPr>
              <w:t>árazatlan</w:t>
            </w:r>
            <w:proofErr w:type="spellEnd"/>
            <w:r w:rsidRPr="00C44D7C">
              <w:rPr>
                <w:rFonts w:ascii="Times New Roman" w:eastAsia="Calibri" w:hAnsi="Times New Roman" w:cs="Times New Roman"/>
                <w:sz w:val="24"/>
                <w:szCs w:val="24"/>
                <w:shd w:val="clear" w:color="auto" w:fill="FFFFFF"/>
              </w:rPr>
              <w:t xml:space="preserve"> költségvetésekben szereplő meglévő tételekbe kell beépíteni, új tételek, mennyiségi eltérések beépítésére nincs lehetőség.</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w:t>
            </w:r>
            <w:r w:rsidRPr="00C44D7C">
              <w:rPr>
                <w:rFonts w:ascii="Times New Roman" w:eastAsia="Calibri" w:hAnsi="Times New Roman" w:cs="Times New Roman"/>
                <w:sz w:val="24"/>
                <w:szCs w:val="24"/>
                <w:shd w:val="clear" w:color="auto" w:fill="FFFFFF"/>
              </w:rPr>
              <w:tab/>
              <w:t>Az ajánlatkérő felhívja az ajánlattevők figyelmét, hogy a közbeszerzési műszaki leírásban esetlegesen meghatározott gyártmányú, eredetű, típusú dologra, eljárásra, tevékenységre, személyre, szabadalomra vagy védjegyre való hivatkozás csak a tárgy jellegének egyértelmű meghatározása érdekében történt, és a megnevezés mellett a „vagy azzal egyenértékű” kifejezést minden esetben érteni kell.</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w:t>
            </w:r>
            <w:r w:rsidRPr="00C44D7C">
              <w:rPr>
                <w:rFonts w:ascii="Times New Roman" w:eastAsia="Calibri" w:hAnsi="Times New Roman" w:cs="Times New Roman"/>
                <w:sz w:val="24"/>
                <w:szCs w:val="24"/>
                <w:shd w:val="clear" w:color="auto" w:fill="FFFFFF"/>
              </w:rPr>
              <w:tab/>
              <w:t>Amennyiben ajánlattevő a költségvetési kiírások valamely sora alapján nem az ott megjelölt márkájú, típusú terméket, hanem azzal egyenértékű más terméket kíván a kivitelezésben felhasználni, akkor az ajánlatához mellékelni kell a termék dokumentációját vagy műszaki leírását, továbbá külön nyilatkozatban részletezni kell, hogy a választott termék minden paramétere azonos vagy jobb, mint a költségvetési kiírásban szereplő terméké. Amely költségvetési kiírási soroknál ajánlattevő nem tesz márka/típus-módosítási kitételt és nem csatol dokumentációt, ott ajánlattevő vállalja, hogy a kivitelezés során a kiírásban szereplő márkájú/típusú terméket használja fel. Emellett ajánlatkérő felhívja ajánlattevők figyelmét a 322/2015. (X.30.) Korm. rendelet 28. §-</w:t>
            </w:r>
            <w:proofErr w:type="spellStart"/>
            <w:r w:rsidRPr="00C44D7C">
              <w:rPr>
                <w:rFonts w:ascii="Times New Roman" w:eastAsia="Calibri" w:hAnsi="Times New Roman" w:cs="Times New Roman"/>
                <w:sz w:val="24"/>
                <w:szCs w:val="24"/>
                <w:shd w:val="clear" w:color="auto" w:fill="FFFFFF"/>
              </w:rPr>
              <w:t>ában</w:t>
            </w:r>
            <w:proofErr w:type="spellEnd"/>
            <w:r w:rsidRPr="00C44D7C">
              <w:rPr>
                <w:rFonts w:ascii="Times New Roman" w:eastAsia="Calibri" w:hAnsi="Times New Roman" w:cs="Times New Roman"/>
                <w:sz w:val="24"/>
                <w:szCs w:val="24"/>
                <w:shd w:val="clear" w:color="auto" w:fill="FFFFFF"/>
              </w:rPr>
              <w:t xml:space="preserve"> foglaltakra.</w:t>
            </w:r>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46</w:t>
            </w:r>
            <w:r w:rsidR="00C44D7C" w:rsidRPr="00C44D7C">
              <w:rPr>
                <w:rFonts w:ascii="Times New Roman" w:eastAsia="Calibri" w:hAnsi="Times New Roman" w:cs="Times New Roman"/>
                <w:sz w:val="24"/>
                <w:szCs w:val="24"/>
                <w:shd w:val="clear" w:color="auto" w:fill="FFFFFF"/>
              </w:rPr>
              <w:t>)</w:t>
            </w:r>
            <w:r w:rsidR="00C44D7C" w:rsidRPr="00C44D7C">
              <w:rPr>
                <w:rFonts w:ascii="Calibri" w:eastAsia="Calibri" w:hAnsi="Calibri" w:cs="Times New Roman"/>
              </w:rPr>
              <w:t xml:space="preserve"> </w:t>
            </w:r>
            <w:r w:rsidR="00C44D7C" w:rsidRPr="00C44D7C">
              <w:rPr>
                <w:rFonts w:ascii="Times New Roman" w:eastAsia="Calibri" w:hAnsi="Times New Roman" w:cs="Times New Roman"/>
                <w:sz w:val="24"/>
                <w:szCs w:val="24"/>
                <w:shd w:val="clear" w:color="auto" w:fill="FFFFFF"/>
              </w:rPr>
              <w:t>Az ajánlatkérő felhívja a figyelmet, hogy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A teljesítésben részt vevő alvállalkozó nem vehet igénybe az alvállalkozói szerződés értékének 65%-át meghaladó mértékben további közreműködőt.</w:t>
            </w:r>
          </w:p>
          <w:p w:rsidR="00C44D7C" w:rsidRPr="00C44D7C" w:rsidRDefault="00C44D7C" w:rsidP="00425669">
            <w:pPr>
              <w:spacing w:after="200" w:line="276" w:lineRule="auto"/>
              <w:jc w:val="both"/>
              <w:rPr>
                <w:rFonts w:ascii="Times New Roman" w:eastAsia="Calibri" w:hAnsi="Times New Roman" w:cs="Times New Roman"/>
                <w:sz w:val="24"/>
                <w:szCs w:val="24"/>
                <w:shd w:val="clear" w:color="auto" w:fill="FFFFFF"/>
              </w:rPr>
            </w:pPr>
            <w:r w:rsidRPr="00C44D7C">
              <w:rPr>
                <w:rFonts w:ascii="Times New Roman" w:eastAsia="Calibri" w:hAnsi="Times New Roman" w:cs="Times New Roman"/>
                <w:sz w:val="24"/>
                <w:szCs w:val="24"/>
                <w:shd w:val="clear" w:color="auto" w:fill="FFFFFF"/>
              </w:rPr>
              <w:t xml:space="preserve">- </w:t>
            </w:r>
            <w:proofErr w:type="gramStart"/>
            <w:r w:rsidRPr="00C44D7C">
              <w:rPr>
                <w:rFonts w:ascii="Times New Roman" w:eastAsia="Calibri" w:hAnsi="Times New Roman" w:cs="Times New Roman"/>
                <w:sz w:val="24"/>
                <w:szCs w:val="24"/>
                <w:shd w:val="clear" w:color="auto" w:fill="FFFFFF"/>
              </w:rPr>
              <w:t xml:space="preserve">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w:t>
            </w:r>
            <w:r w:rsidRPr="00C44D7C">
              <w:rPr>
                <w:rFonts w:ascii="Times New Roman" w:eastAsia="Calibri" w:hAnsi="Times New Roman" w:cs="Times New Roman"/>
                <w:sz w:val="24"/>
                <w:szCs w:val="24"/>
                <w:shd w:val="clear" w:color="auto" w:fill="FFFFFF"/>
              </w:rPr>
              <w:lastRenderedPageBreak/>
              <w:t>alvállalkozó nyilatkozatát benyújtani arról is, hogy az általa igénybe venni kívánt alvállalkozó nem áll a megelőző közbeszerzési eljárásban előírt kizáró okok hatálya alatt.</w:t>
            </w:r>
            <w:proofErr w:type="gramEnd"/>
          </w:p>
          <w:p w:rsidR="00C44D7C" w:rsidRPr="00C44D7C" w:rsidRDefault="001A76F5" w:rsidP="00425669">
            <w:pPr>
              <w:spacing w:after="200" w:line="276"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47</w:t>
            </w:r>
            <w:r w:rsidR="00C44D7C" w:rsidRPr="00C44D7C">
              <w:rPr>
                <w:rFonts w:ascii="Times New Roman" w:eastAsia="Calibri" w:hAnsi="Times New Roman" w:cs="Times New Roman"/>
                <w:sz w:val="24"/>
                <w:szCs w:val="24"/>
                <w:shd w:val="clear" w:color="auto" w:fill="FFFFFF"/>
              </w:rPr>
              <w:t xml:space="preserve">) A Ptk. 6:252. § (3) bekezdése értelmében a kivitelező köteles a megrendelő által átadott tervdokumentációt a szerződés megkötése előtt megvizsgálni és a megrendelőt a terv felismerhető hibáira, hiányosságaira figyelmeztetni. Ha a terv valamely hibája vagy hiányossága a kivitelezés folyamatában válik felismerhetővé, a kivitelező késedelem nélkül köteles erről a megrendelőt tájékoztatni. Ajánlatkérő előírja, hogy az ajánlattételre felhívott gazdasági szereplők vizsgálják meg a Műszaki leírást (tervdokumentációt), és a terv felismerhető hibával, hiányosságaival kapcsolatban kiegészítő tájékoztatás kérésével figyelmeztessék az Ajánlatkérőt. </w:t>
            </w:r>
          </w:p>
          <w:p w:rsidR="00C44D7C" w:rsidRPr="00C44D7C" w:rsidRDefault="001A76F5" w:rsidP="00C44D7C">
            <w:pPr>
              <w:spacing w:after="200" w:line="276"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48</w:t>
            </w:r>
            <w:r w:rsidR="00C44D7C" w:rsidRPr="00C44D7C">
              <w:rPr>
                <w:rFonts w:ascii="Times New Roman" w:eastAsia="Calibri" w:hAnsi="Times New Roman" w:cs="Times New Roman"/>
                <w:sz w:val="24"/>
                <w:szCs w:val="24"/>
                <w:shd w:val="clear" w:color="auto" w:fill="FFFFFF"/>
              </w:rPr>
              <w:t xml:space="preserve">) A szerződéskötés tervezett időpontja: a Kbt. 131. § (6) bekezdésében foglaltak szerint, figyelembe véve a Kbt. 131.§ (8) bekezdésében foglaltakat. </w:t>
            </w:r>
          </w:p>
          <w:p w:rsidR="00C44D7C" w:rsidRPr="00C44D7C" w:rsidRDefault="001A76F5" w:rsidP="00C44D7C">
            <w:pPr>
              <w:spacing w:before="120" w:after="120" w:line="276" w:lineRule="auto"/>
              <w:rPr>
                <w:rFonts w:ascii="Times New Roman" w:eastAsia="Times New Roman" w:hAnsi="Times New Roman" w:cs="Times New Roman"/>
                <w:b/>
                <w:bCs/>
                <w:sz w:val="24"/>
                <w:szCs w:val="24"/>
                <w:lang w:eastAsia="hu-HU"/>
              </w:rPr>
            </w:pPr>
            <w:r>
              <w:rPr>
                <w:rFonts w:ascii="Times New Roman" w:eastAsia="Calibri" w:hAnsi="Times New Roman" w:cs="Times New Roman"/>
                <w:sz w:val="24"/>
                <w:szCs w:val="24"/>
              </w:rPr>
              <w:t>49</w:t>
            </w:r>
            <w:r w:rsidR="00C44D7C" w:rsidRPr="00C44D7C">
              <w:rPr>
                <w:rFonts w:ascii="Times New Roman" w:eastAsia="Calibri" w:hAnsi="Times New Roman" w:cs="Times New Roman"/>
                <w:sz w:val="24"/>
                <w:szCs w:val="24"/>
              </w:rPr>
              <w:t xml:space="preserve">) Felelős akkreditált közbeszerzési szaktanácsadó neve, </w:t>
            </w:r>
            <w:proofErr w:type="gramStart"/>
            <w:r w:rsidR="00C44D7C" w:rsidRPr="00C44D7C">
              <w:rPr>
                <w:rFonts w:ascii="Times New Roman" w:eastAsia="Calibri" w:hAnsi="Times New Roman" w:cs="Times New Roman"/>
                <w:sz w:val="24"/>
                <w:szCs w:val="24"/>
              </w:rPr>
              <w:t>lajstrom</w:t>
            </w:r>
            <w:proofErr w:type="gramEnd"/>
            <w:r w:rsidR="00C44D7C" w:rsidRPr="00C44D7C">
              <w:rPr>
                <w:rFonts w:ascii="Times New Roman" w:eastAsia="Calibri" w:hAnsi="Times New Roman" w:cs="Times New Roman"/>
                <w:sz w:val="24"/>
                <w:szCs w:val="24"/>
              </w:rPr>
              <w:t xml:space="preserve">száma: </w:t>
            </w:r>
            <w:proofErr w:type="spellStart"/>
            <w:r w:rsidR="00C44D7C" w:rsidRPr="00C44D7C">
              <w:rPr>
                <w:rFonts w:ascii="Times New Roman" w:eastAsia="Calibri" w:hAnsi="Times New Roman" w:cs="Times New Roman"/>
                <w:sz w:val="24"/>
                <w:szCs w:val="24"/>
              </w:rPr>
              <w:t>Ocskayné</w:t>
            </w:r>
            <w:proofErr w:type="spellEnd"/>
            <w:r w:rsidR="00C44D7C" w:rsidRPr="00C44D7C">
              <w:rPr>
                <w:rFonts w:ascii="Times New Roman" w:eastAsia="Calibri" w:hAnsi="Times New Roman" w:cs="Times New Roman"/>
                <w:sz w:val="24"/>
                <w:szCs w:val="24"/>
              </w:rPr>
              <w:t xml:space="preserve"> Mórocz Nikolett 00470</w:t>
            </w:r>
          </w:p>
          <w:p w:rsidR="00C44D7C" w:rsidRPr="00425669" w:rsidRDefault="00425669" w:rsidP="00425669">
            <w:pPr>
              <w:spacing w:before="120" w:after="120" w:line="276" w:lineRule="auto"/>
              <w:jc w:val="both"/>
              <w:rPr>
                <w:rFonts w:ascii="Times New Roman" w:eastAsia="Times New Roman" w:hAnsi="Times New Roman" w:cs="Times New Roman"/>
                <w:bCs/>
                <w:sz w:val="24"/>
                <w:szCs w:val="24"/>
                <w:lang w:eastAsia="hu-HU"/>
              </w:rPr>
            </w:pPr>
            <w:r w:rsidRPr="00425669">
              <w:rPr>
                <w:rFonts w:ascii="Times New Roman" w:eastAsia="Times New Roman" w:hAnsi="Times New Roman" w:cs="Times New Roman"/>
                <w:bCs/>
                <w:sz w:val="24"/>
                <w:szCs w:val="24"/>
                <w:lang w:eastAsia="hu-HU"/>
              </w:rPr>
              <w:t>50) Kbt. és Ptk. alkalmazása: A felhívásban és a dokumentációban a „</w:t>
            </w:r>
            <w:proofErr w:type="spellStart"/>
            <w:r w:rsidRPr="00425669">
              <w:rPr>
                <w:rFonts w:ascii="Times New Roman" w:eastAsia="Times New Roman" w:hAnsi="Times New Roman" w:cs="Times New Roman"/>
                <w:bCs/>
                <w:sz w:val="24"/>
                <w:szCs w:val="24"/>
                <w:lang w:eastAsia="hu-HU"/>
              </w:rPr>
              <w:t>Kbt</w:t>
            </w:r>
            <w:proofErr w:type="spellEnd"/>
            <w:r w:rsidRPr="00425669">
              <w:rPr>
                <w:rFonts w:ascii="Times New Roman" w:eastAsia="Times New Roman" w:hAnsi="Times New Roman" w:cs="Times New Roman"/>
                <w:bCs/>
                <w:sz w:val="24"/>
                <w:szCs w:val="24"/>
                <w:lang w:eastAsia="hu-HU"/>
              </w:rPr>
              <w:t xml:space="preserve">”. rövidítés alatt a közbeszerzésekről szóló 2015. évi CXLIII. törvény értendő. A felhívásban nem </w:t>
            </w:r>
            <w:proofErr w:type="spellStart"/>
            <w:r w:rsidRPr="00425669">
              <w:rPr>
                <w:rFonts w:ascii="Times New Roman" w:eastAsia="Times New Roman" w:hAnsi="Times New Roman" w:cs="Times New Roman"/>
                <w:bCs/>
                <w:sz w:val="24"/>
                <w:szCs w:val="24"/>
                <w:lang w:eastAsia="hu-HU"/>
              </w:rPr>
              <w:t>szabályzott</w:t>
            </w:r>
            <w:proofErr w:type="spellEnd"/>
            <w:r w:rsidRPr="00425669">
              <w:rPr>
                <w:rFonts w:ascii="Times New Roman" w:eastAsia="Times New Roman" w:hAnsi="Times New Roman" w:cs="Times New Roman"/>
                <w:bCs/>
                <w:sz w:val="24"/>
                <w:szCs w:val="24"/>
                <w:lang w:eastAsia="hu-HU"/>
              </w:rPr>
              <w:t xml:space="preserve"> kérdések vonatkozásában a Kbt. rendelkezései az irányadóak. A közbeszerzési eljárás során megkötött szerződésekre egyebekben a 2013. évi V. törvény a Polgári Törvénykönyvről (továbbiakban: Ptk.) rendelkezéseit kell alkalmazni.</w:t>
            </w:r>
          </w:p>
          <w:p w:rsidR="00C44D7C" w:rsidRPr="00C44D7C" w:rsidRDefault="00C44D7C" w:rsidP="00C44D7C">
            <w:pPr>
              <w:spacing w:before="120" w:after="120" w:line="276" w:lineRule="auto"/>
              <w:rPr>
                <w:rFonts w:ascii="Times New Roman" w:eastAsia="Times New Roman" w:hAnsi="Times New Roman" w:cs="Times New Roman"/>
                <w:sz w:val="24"/>
                <w:szCs w:val="24"/>
                <w:lang w:eastAsia="hu-HU"/>
              </w:rPr>
            </w:pPr>
          </w:p>
        </w:tc>
      </w:tr>
    </w:tbl>
    <w:p w:rsidR="00C44D7C" w:rsidRPr="00C44D7C" w:rsidRDefault="00C44D7C" w:rsidP="00C44D7C">
      <w:pPr>
        <w:spacing w:before="120" w:after="120" w:line="276" w:lineRule="auto"/>
        <w:rPr>
          <w:rFonts w:ascii="Calibri" w:eastAsia="Times New Roman" w:hAnsi="Calibri" w:cs="Times New Roman"/>
          <w:lang w:eastAsia="hu-HU"/>
        </w:rPr>
      </w:pPr>
      <w:r w:rsidRPr="00C44D7C">
        <w:rPr>
          <w:rFonts w:ascii="Calibri" w:eastAsia="Times New Roman" w:hAnsi="Calibri" w:cs="Times New Roman"/>
          <w:b/>
          <w:bCs/>
          <w:lang w:eastAsia="hu-HU"/>
        </w:rPr>
        <w:lastRenderedPageBreak/>
        <w:t xml:space="preserve">VI.4) E hirdetmény feladásának </w:t>
      </w:r>
      <w:proofErr w:type="gramStart"/>
      <w:r w:rsidRPr="00C44D7C">
        <w:rPr>
          <w:rFonts w:ascii="Calibri" w:eastAsia="Times New Roman" w:hAnsi="Calibri" w:cs="Times New Roman"/>
          <w:b/>
          <w:bCs/>
          <w:lang w:eastAsia="hu-HU"/>
        </w:rPr>
        <w:t>dátuma</w:t>
      </w:r>
      <w:proofErr w:type="gramEnd"/>
      <w:r w:rsidRPr="00C44D7C">
        <w:rPr>
          <w:rFonts w:ascii="Calibri" w:eastAsia="Times New Roman" w:hAnsi="Calibri" w:cs="Times New Roman"/>
          <w:b/>
          <w:bCs/>
          <w:lang w:eastAsia="hu-HU"/>
        </w:rPr>
        <w:t xml:space="preserve">: </w:t>
      </w:r>
      <w:r w:rsidRPr="00BC2742">
        <w:rPr>
          <w:rFonts w:ascii="Calibri" w:eastAsia="Times New Roman" w:hAnsi="Calibri" w:cs="Times New Roman"/>
          <w:i/>
          <w:iCs/>
          <w:lang w:eastAsia="hu-HU"/>
        </w:rPr>
        <w:t>2017</w:t>
      </w:r>
      <w:r w:rsidR="00BC2742" w:rsidRPr="00BC2742">
        <w:rPr>
          <w:rFonts w:ascii="Calibri" w:eastAsia="Times New Roman" w:hAnsi="Calibri" w:cs="Times New Roman"/>
          <w:i/>
          <w:iCs/>
          <w:lang w:eastAsia="hu-HU"/>
        </w:rPr>
        <w:t>/12/21</w:t>
      </w:r>
    </w:p>
    <w:p w:rsidR="00C44D7C" w:rsidRPr="00C44D7C" w:rsidRDefault="00C44D7C" w:rsidP="00C44D7C">
      <w:pPr>
        <w:spacing w:before="120" w:after="120" w:line="276" w:lineRule="auto"/>
        <w:jc w:val="center"/>
        <w:rPr>
          <w:rFonts w:ascii="Calibri" w:eastAsia="Times New Roman" w:hAnsi="Calibri" w:cs="Times New Roman"/>
          <w:lang w:eastAsia="hu-HU"/>
        </w:rPr>
      </w:pPr>
      <w:r w:rsidRPr="00C44D7C">
        <w:rPr>
          <w:rFonts w:ascii="Calibri" w:eastAsia="Times New Roman" w:hAnsi="Calibri" w:cs="Times New Roman"/>
          <w:i/>
          <w:iCs/>
          <w:sz w:val="18"/>
          <w:szCs w:val="18"/>
          <w:lang w:eastAsia="hu-HU"/>
        </w:rPr>
        <w:t>Az európai uniós, a Kbt., annak végrehajtási rendeletei és más alkalmazandó jog előírásainak történő megfelelés biztosítása az ajánlatkérő felelőssége.</w:t>
      </w:r>
    </w:p>
    <w:p w:rsidR="00C44D7C" w:rsidRPr="00C44D7C" w:rsidRDefault="00C44D7C" w:rsidP="00C44D7C">
      <w:pPr>
        <w:spacing w:before="120" w:after="120" w:line="276" w:lineRule="auto"/>
        <w:jc w:val="center"/>
        <w:rPr>
          <w:rFonts w:ascii="Calibri" w:eastAsia="Times New Roman" w:hAnsi="Calibri" w:cs="Times New Roman"/>
          <w:lang w:eastAsia="hu-HU"/>
        </w:rPr>
      </w:pPr>
      <w:r w:rsidRPr="00C44D7C">
        <w:rPr>
          <w:rFonts w:ascii="Calibri" w:eastAsia="Times New Roman" w:hAnsi="Calibri" w:cs="Times New Roman"/>
          <w:sz w:val="18"/>
          <w:szCs w:val="18"/>
          <w:lang w:eastAsia="hu-HU"/>
        </w:rPr>
        <w:t>_________________________________________________________________________________________________________</w:t>
      </w: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BC2742" w:rsidRDefault="00BC2742" w:rsidP="00C44D7C">
      <w:pPr>
        <w:spacing w:after="0" w:line="240" w:lineRule="auto"/>
        <w:ind w:left="360"/>
        <w:jc w:val="center"/>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II. Útmutató az ajánlattevők részére</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u w:val="single"/>
          <w:lang w:eastAsia="hu-HU"/>
        </w:rPr>
      </w:pPr>
      <w:bookmarkStart w:id="0" w:name="_Toc379746782"/>
      <w:r w:rsidRPr="00C44D7C">
        <w:rPr>
          <w:rFonts w:ascii="Times New Roman" w:eastAsia="Times New Roman" w:hAnsi="Times New Roman" w:cs="Times New Roman"/>
          <w:b/>
          <w:bCs/>
          <w:iCs/>
          <w:color w:val="000000"/>
          <w:sz w:val="24"/>
          <w:szCs w:val="24"/>
          <w:u w:val="single"/>
          <w:lang w:eastAsia="hu-HU"/>
        </w:rPr>
        <w:t>1. Ajánlatkérő neve, címe, elérhetősége</w:t>
      </w:r>
      <w:bookmarkEnd w:id="0"/>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BB7BCD" w:rsidRDefault="00C44D7C" w:rsidP="00C44D7C">
      <w:pPr>
        <w:tabs>
          <w:tab w:val="left" w:pos="2127"/>
        </w:tabs>
        <w:spacing w:after="0" w:line="240" w:lineRule="auto"/>
        <w:ind w:left="2124" w:hanging="1764"/>
        <w:jc w:val="both"/>
        <w:rPr>
          <w:rFonts w:ascii="Times New Roman" w:eastAsia="Times New Roman" w:hAnsi="Times New Roman" w:cs="Times New Roman"/>
          <w:color w:val="000000"/>
          <w:sz w:val="24"/>
          <w:szCs w:val="24"/>
          <w:highlight w:val="green"/>
          <w:lang w:eastAsia="hu-HU"/>
        </w:rPr>
      </w:pPr>
      <w:r w:rsidRPr="00BB7BCD">
        <w:rPr>
          <w:rFonts w:ascii="Times New Roman" w:eastAsia="Times New Roman" w:hAnsi="Times New Roman" w:cs="Times New Roman"/>
          <w:color w:val="000000"/>
          <w:sz w:val="24"/>
          <w:szCs w:val="24"/>
          <w:highlight w:val="green"/>
          <w:lang w:eastAsia="hu-HU"/>
        </w:rPr>
        <w:t xml:space="preserve">Neve: </w:t>
      </w:r>
      <w:r w:rsidRPr="00BB7BCD">
        <w:rPr>
          <w:rFonts w:ascii="Times New Roman" w:eastAsia="Times New Roman" w:hAnsi="Times New Roman" w:cs="Times New Roman"/>
          <w:color w:val="000000"/>
          <w:sz w:val="24"/>
          <w:szCs w:val="24"/>
          <w:highlight w:val="green"/>
          <w:lang w:eastAsia="hu-HU"/>
        </w:rPr>
        <w:tab/>
      </w:r>
      <w:r w:rsidR="00A46400" w:rsidRPr="00BB7BCD">
        <w:rPr>
          <w:rFonts w:ascii="Times New Roman" w:eastAsia="Times New Roman" w:hAnsi="Times New Roman" w:cs="Times New Roman"/>
          <w:color w:val="000000"/>
          <w:sz w:val="24"/>
          <w:szCs w:val="24"/>
          <w:highlight w:val="green"/>
          <w:lang w:eastAsia="hu-HU"/>
        </w:rPr>
        <w:t>Vértessomló Község</w:t>
      </w:r>
      <w:r w:rsidRPr="00BB7BCD">
        <w:rPr>
          <w:rFonts w:ascii="Times New Roman" w:eastAsia="Times New Roman" w:hAnsi="Times New Roman" w:cs="Times New Roman"/>
          <w:color w:val="000000"/>
          <w:sz w:val="24"/>
          <w:szCs w:val="24"/>
          <w:highlight w:val="green"/>
          <w:lang w:eastAsia="hu-HU"/>
        </w:rPr>
        <w:t xml:space="preserve"> Önkormányzata</w:t>
      </w:r>
    </w:p>
    <w:p w:rsidR="00C44D7C" w:rsidRPr="00BB7BCD" w:rsidRDefault="00C44D7C" w:rsidP="00C44D7C">
      <w:pPr>
        <w:spacing w:after="0" w:line="240" w:lineRule="auto"/>
        <w:ind w:left="360"/>
        <w:jc w:val="both"/>
        <w:rPr>
          <w:rFonts w:ascii="Times New Roman" w:eastAsia="Times New Roman" w:hAnsi="Times New Roman" w:cs="Times New Roman"/>
          <w:color w:val="000000"/>
          <w:sz w:val="24"/>
          <w:szCs w:val="24"/>
          <w:highlight w:val="green"/>
          <w:lang w:eastAsia="hu-HU"/>
        </w:rPr>
      </w:pPr>
      <w:r w:rsidRPr="00BB7BCD">
        <w:rPr>
          <w:rFonts w:ascii="Times New Roman" w:eastAsia="Times New Roman" w:hAnsi="Times New Roman" w:cs="Times New Roman"/>
          <w:color w:val="000000"/>
          <w:sz w:val="24"/>
          <w:szCs w:val="24"/>
          <w:highlight w:val="green"/>
          <w:lang w:eastAsia="hu-HU"/>
        </w:rPr>
        <w:t xml:space="preserve">Címe: </w:t>
      </w:r>
      <w:r w:rsidRPr="00BB7BCD">
        <w:rPr>
          <w:rFonts w:ascii="Times New Roman" w:eastAsia="Times New Roman" w:hAnsi="Times New Roman" w:cs="Times New Roman"/>
          <w:color w:val="000000"/>
          <w:sz w:val="24"/>
          <w:szCs w:val="24"/>
          <w:highlight w:val="green"/>
          <w:lang w:eastAsia="hu-HU"/>
        </w:rPr>
        <w:tab/>
      </w:r>
      <w:r w:rsidRPr="00BB7BCD">
        <w:rPr>
          <w:rFonts w:ascii="Times New Roman" w:eastAsia="Times New Roman" w:hAnsi="Times New Roman" w:cs="Times New Roman"/>
          <w:color w:val="000000"/>
          <w:sz w:val="24"/>
          <w:szCs w:val="24"/>
          <w:highlight w:val="green"/>
          <w:lang w:eastAsia="hu-HU"/>
        </w:rPr>
        <w:tab/>
      </w:r>
      <w:r w:rsidR="00A46400" w:rsidRPr="00BB7BCD">
        <w:rPr>
          <w:rFonts w:ascii="Times New Roman" w:eastAsia="Times New Roman" w:hAnsi="Times New Roman" w:cs="Times New Roman"/>
          <w:color w:val="000000"/>
          <w:sz w:val="24"/>
          <w:szCs w:val="24"/>
          <w:highlight w:val="green"/>
          <w:lang w:eastAsia="hu-HU"/>
        </w:rPr>
        <w:t>2823</w:t>
      </w:r>
      <w:r w:rsidRPr="00BB7BCD">
        <w:rPr>
          <w:rFonts w:ascii="Times New Roman" w:eastAsia="Times New Roman" w:hAnsi="Times New Roman" w:cs="Times New Roman"/>
          <w:color w:val="000000"/>
          <w:sz w:val="24"/>
          <w:szCs w:val="24"/>
          <w:highlight w:val="green"/>
          <w:lang w:eastAsia="hu-HU"/>
        </w:rPr>
        <w:t xml:space="preserve"> </w:t>
      </w:r>
      <w:r w:rsidR="00A46400" w:rsidRPr="00BB7BCD">
        <w:rPr>
          <w:rFonts w:ascii="Times New Roman" w:eastAsia="Times New Roman" w:hAnsi="Times New Roman" w:cs="Times New Roman"/>
          <w:color w:val="000000"/>
          <w:sz w:val="24"/>
          <w:szCs w:val="24"/>
          <w:highlight w:val="green"/>
          <w:lang w:eastAsia="hu-HU"/>
        </w:rPr>
        <w:t>Vértessomló</w:t>
      </w:r>
      <w:r w:rsidRPr="00BB7BCD">
        <w:rPr>
          <w:rFonts w:ascii="Times New Roman" w:eastAsia="Times New Roman" w:hAnsi="Times New Roman" w:cs="Times New Roman"/>
          <w:color w:val="000000"/>
          <w:sz w:val="24"/>
          <w:szCs w:val="24"/>
          <w:highlight w:val="green"/>
          <w:lang w:eastAsia="hu-HU"/>
        </w:rPr>
        <w:t xml:space="preserve">, </w:t>
      </w:r>
      <w:r w:rsidR="00A46400" w:rsidRPr="00BB7BCD">
        <w:rPr>
          <w:rFonts w:ascii="Times New Roman" w:eastAsia="Times New Roman" w:hAnsi="Times New Roman" w:cs="Times New Roman"/>
          <w:color w:val="000000"/>
          <w:sz w:val="24"/>
          <w:szCs w:val="24"/>
          <w:highlight w:val="green"/>
          <w:lang w:eastAsia="hu-HU"/>
        </w:rPr>
        <w:t>Rákóczi</w:t>
      </w:r>
      <w:r w:rsidRPr="00BB7BCD">
        <w:rPr>
          <w:rFonts w:ascii="Times New Roman" w:eastAsia="Times New Roman" w:hAnsi="Times New Roman" w:cs="Times New Roman"/>
          <w:color w:val="000000"/>
          <w:sz w:val="24"/>
          <w:szCs w:val="24"/>
          <w:highlight w:val="green"/>
          <w:lang w:eastAsia="hu-HU"/>
        </w:rPr>
        <w:t xml:space="preserve"> u. </w:t>
      </w:r>
      <w:r w:rsidR="00A46400" w:rsidRPr="00BB7BCD">
        <w:rPr>
          <w:rFonts w:ascii="Times New Roman" w:eastAsia="Times New Roman" w:hAnsi="Times New Roman" w:cs="Times New Roman"/>
          <w:color w:val="000000"/>
          <w:sz w:val="24"/>
          <w:szCs w:val="24"/>
          <w:highlight w:val="green"/>
          <w:lang w:eastAsia="hu-HU"/>
        </w:rPr>
        <w:t>63</w:t>
      </w:r>
      <w:r w:rsidRPr="00BB7BCD">
        <w:rPr>
          <w:rFonts w:ascii="Times New Roman" w:eastAsia="Times New Roman" w:hAnsi="Times New Roman" w:cs="Times New Roman"/>
          <w:color w:val="000000"/>
          <w:sz w:val="24"/>
          <w:szCs w:val="24"/>
          <w:highlight w:val="green"/>
          <w:lang w:eastAsia="hu-HU"/>
        </w:rPr>
        <w:t>.</w:t>
      </w:r>
    </w:p>
    <w:p w:rsidR="00C44D7C" w:rsidRPr="00BB7BCD" w:rsidRDefault="00C44D7C" w:rsidP="00C44D7C">
      <w:pPr>
        <w:spacing w:after="0" w:line="240" w:lineRule="auto"/>
        <w:ind w:left="360"/>
        <w:jc w:val="both"/>
        <w:rPr>
          <w:rFonts w:ascii="Times New Roman" w:eastAsia="Times New Roman" w:hAnsi="Times New Roman" w:cs="Times New Roman"/>
          <w:color w:val="FF0000"/>
          <w:sz w:val="24"/>
          <w:szCs w:val="24"/>
          <w:highlight w:val="green"/>
          <w:lang w:eastAsia="hu-HU"/>
        </w:rPr>
      </w:pPr>
      <w:r w:rsidRPr="00BB7BCD">
        <w:rPr>
          <w:rFonts w:ascii="Times New Roman" w:eastAsia="Times New Roman" w:hAnsi="Times New Roman" w:cs="Times New Roman"/>
          <w:color w:val="000000"/>
          <w:sz w:val="24"/>
          <w:szCs w:val="24"/>
          <w:highlight w:val="green"/>
          <w:lang w:eastAsia="hu-HU"/>
        </w:rPr>
        <w:t xml:space="preserve">Képviselő: </w:t>
      </w:r>
      <w:r w:rsidRPr="00BB7BCD">
        <w:rPr>
          <w:rFonts w:ascii="Times New Roman" w:eastAsia="Times New Roman" w:hAnsi="Times New Roman" w:cs="Times New Roman"/>
          <w:color w:val="000000"/>
          <w:sz w:val="24"/>
          <w:szCs w:val="24"/>
          <w:highlight w:val="green"/>
          <w:lang w:eastAsia="hu-HU"/>
        </w:rPr>
        <w:tab/>
      </w:r>
      <w:proofErr w:type="spellStart"/>
      <w:r w:rsidR="00A46400" w:rsidRPr="00BB7BCD">
        <w:rPr>
          <w:rFonts w:ascii="Times New Roman" w:eastAsia="Times New Roman" w:hAnsi="Times New Roman" w:cs="Times New Roman"/>
          <w:sz w:val="24"/>
          <w:szCs w:val="24"/>
          <w:highlight w:val="green"/>
          <w:lang w:eastAsia="hu-HU"/>
        </w:rPr>
        <w:t>Igó</w:t>
      </w:r>
      <w:proofErr w:type="spellEnd"/>
      <w:r w:rsidR="00A46400" w:rsidRPr="00BB7BCD">
        <w:rPr>
          <w:rFonts w:ascii="Times New Roman" w:eastAsia="Times New Roman" w:hAnsi="Times New Roman" w:cs="Times New Roman"/>
          <w:sz w:val="24"/>
          <w:szCs w:val="24"/>
          <w:highlight w:val="green"/>
          <w:lang w:eastAsia="hu-HU"/>
        </w:rPr>
        <w:t xml:space="preserve"> István</w:t>
      </w:r>
      <w:r w:rsidRPr="00BB7BCD">
        <w:rPr>
          <w:rFonts w:ascii="Times New Roman" w:eastAsia="Times New Roman" w:hAnsi="Times New Roman" w:cs="Times New Roman"/>
          <w:sz w:val="24"/>
          <w:szCs w:val="24"/>
          <w:highlight w:val="green"/>
          <w:lang w:eastAsia="hu-HU"/>
        </w:rPr>
        <w:t xml:space="preserve"> polgármester</w:t>
      </w:r>
    </w:p>
    <w:p w:rsidR="00C44D7C" w:rsidRPr="00BB7BCD" w:rsidRDefault="00C44D7C" w:rsidP="00C44D7C">
      <w:pPr>
        <w:spacing w:after="0" w:line="240" w:lineRule="auto"/>
        <w:ind w:left="360"/>
        <w:jc w:val="both"/>
        <w:rPr>
          <w:rFonts w:ascii="Times New Roman" w:eastAsia="Times New Roman" w:hAnsi="Times New Roman" w:cs="Times New Roman"/>
          <w:color w:val="000000"/>
          <w:sz w:val="24"/>
          <w:szCs w:val="24"/>
          <w:highlight w:val="green"/>
          <w:lang w:eastAsia="hu-HU"/>
        </w:rPr>
      </w:pPr>
      <w:r w:rsidRPr="00BB7BCD">
        <w:rPr>
          <w:rFonts w:ascii="Times New Roman" w:eastAsia="Times New Roman" w:hAnsi="Times New Roman" w:cs="Times New Roman"/>
          <w:color w:val="000000"/>
          <w:sz w:val="24"/>
          <w:szCs w:val="24"/>
          <w:highlight w:val="green"/>
          <w:lang w:eastAsia="hu-HU"/>
        </w:rPr>
        <w:t>Levelezési cím</w:t>
      </w:r>
      <w:proofErr w:type="gramStart"/>
      <w:r w:rsidRPr="00BB7BCD">
        <w:rPr>
          <w:rFonts w:ascii="Times New Roman" w:eastAsia="Times New Roman" w:hAnsi="Times New Roman" w:cs="Times New Roman"/>
          <w:color w:val="000000"/>
          <w:sz w:val="24"/>
          <w:szCs w:val="24"/>
          <w:highlight w:val="green"/>
          <w:lang w:eastAsia="hu-HU"/>
        </w:rPr>
        <w:t xml:space="preserve">:    </w:t>
      </w:r>
      <w:r w:rsidR="00A46400" w:rsidRPr="00BB7BCD">
        <w:rPr>
          <w:rFonts w:ascii="Times New Roman" w:eastAsia="Times New Roman" w:hAnsi="Times New Roman" w:cs="Times New Roman"/>
          <w:color w:val="000000"/>
          <w:sz w:val="24"/>
          <w:szCs w:val="24"/>
          <w:highlight w:val="green"/>
          <w:lang w:eastAsia="hu-HU"/>
        </w:rPr>
        <w:t>2823</w:t>
      </w:r>
      <w:proofErr w:type="gramEnd"/>
      <w:r w:rsidR="00A46400" w:rsidRPr="00BB7BCD">
        <w:rPr>
          <w:rFonts w:ascii="Times New Roman" w:eastAsia="Times New Roman" w:hAnsi="Times New Roman" w:cs="Times New Roman"/>
          <w:color w:val="000000"/>
          <w:sz w:val="24"/>
          <w:szCs w:val="24"/>
          <w:highlight w:val="green"/>
          <w:lang w:eastAsia="hu-HU"/>
        </w:rPr>
        <w:t xml:space="preserve"> Vértessomló, Rákóczi u. 63</w:t>
      </w:r>
      <w:r w:rsidRPr="00BB7BCD">
        <w:rPr>
          <w:rFonts w:ascii="Times New Roman" w:eastAsia="Times New Roman" w:hAnsi="Times New Roman" w:cs="Times New Roman"/>
          <w:color w:val="000000"/>
          <w:sz w:val="24"/>
          <w:szCs w:val="24"/>
          <w:highlight w:val="green"/>
          <w:lang w:eastAsia="hu-HU"/>
        </w:rPr>
        <w:t>.</w:t>
      </w:r>
    </w:p>
    <w:p w:rsidR="00C44D7C" w:rsidRPr="00BB7BCD" w:rsidRDefault="00C44D7C" w:rsidP="00C44D7C">
      <w:pPr>
        <w:spacing w:after="0" w:line="240" w:lineRule="auto"/>
        <w:ind w:left="360"/>
        <w:jc w:val="both"/>
        <w:rPr>
          <w:rFonts w:ascii="Times New Roman" w:eastAsia="Times New Roman" w:hAnsi="Times New Roman" w:cs="Times New Roman"/>
          <w:color w:val="000000"/>
          <w:sz w:val="24"/>
          <w:szCs w:val="24"/>
          <w:highlight w:val="green"/>
          <w:lang w:eastAsia="hu-HU"/>
        </w:rPr>
      </w:pPr>
      <w:r w:rsidRPr="00BB7BCD">
        <w:rPr>
          <w:rFonts w:ascii="Times New Roman" w:eastAsia="Times New Roman" w:hAnsi="Times New Roman" w:cs="Times New Roman"/>
          <w:color w:val="000000"/>
          <w:sz w:val="24"/>
          <w:szCs w:val="24"/>
          <w:highlight w:val="green"/>
          <w:lang w:eastAsia="hu-HU"/>
        </w:rPr>
        <w:t xml:space="preserve">Telefon: </w:t>
      </w:r>
      <w:r w:rsidRPr="00BB7BCD">
        <w:rPr>
          <w:rFonts w:ascii="Times New Roman" w:eastAsia="Times New Roman" w:hAnsi="Times New Roman" w:cs="Times New Roman"/>
          <w:color w:val="000000"/>
          <w:sz w:val="24"/>
          <w:szCs w:val="24"/>
          <w:highlight w:val="green"/>
          <w:lang w:eastAsia="hu-HU"/>
        </w:rPr>
        <w:tab/>
      </w:r>
      <w:r w:rsidRPr="00BB7BCD">
        <w:rPr>
          <w:rFonts w:ascii="Times New Roman" w:eastAsia="Times New Roman" w:hAnsi="Times New Roman" w:cs="Times New Roman"/>
          <w:color w:val="000000"/>
          <w:sz w:val="24"/>
          <w:szCs w:val="24"/>
          <w:highlight w:val="green"/>
          <w:lang w:eastAsia="hu-HU"/>
        </w:rPr>
        <w:tab/>
        <w:t>06-34/</w:t>
      </w:r>
      <w:r w:rsidR="00A46400" w:rsidRPr="00BB7BCD">
        <w:rPr>
          <w:rFonts w:ascii="Times New Roman" w:eastAsia="Times New Roman" w:hAnsi="Times New Roman" w:cs="Times New Roman"/>
          <w:color w:val="000000"/>
          <w:sz w:val="24"/>
          <w:szCs w:val="24"/>
          <w:highlight w:val="green"/>
          <w:lang w:eastAsia="hu-HU"/>
        </w:rPr>
        <w:t>593-440</w:t>
      </w:r>
    </w:p>
    <w:p w:rsidR="00C44D7C" w:rsidRPr="00BB7BCD" w:rsidRDefault="00C44D7C" w:rsidP="00C44D7C">
      <w:pPr>
        <w:spacing w:after="0" w:line="240" w:lineRule="auto"/>
        <w:ind w:left="1985" w:hanging="1764"/>
        <w:jc w:val="both"/>
        <w:rPr>
          <w:rFonts w:ascii="Times New Roman" w:eastAsia="Times New Roman" w:hAnsi="Times New Roman" w:cs="Times New Roman"/>
          <w:color w:val="000000"/>
          <w:sz w:val="24"/>
          <w:szCs w:val="24"/>
          <w:highlight w:val="green"/>
          <w:lang w:eastAsia="hu-HU"/>
        </w:rPr>
      </w:pPr>
      <w:r w:rsidRPr="00BB7BCD">
        <w:rPr>
          <w:rFonts w:ascii="Times New Roman" w:eastAsia="Times New Roman" w:hAnsi="Times New Roman" w:cs="Times New Roman"/>
          <w:color w:val="000000"/>
          <w:sz w:val="24"/>
          <w:szCs w:val="24"/>
          <w:highlight w:val="green"/>
          <w:lang w:eastAsia="hu-HU"/>
        </w:rPr>
        <w:t xml:space="preserve">   Fax: </w:t>
      </w:r>
      <w:r w:rsidRPr="00BB7BCD">
        <w:rPr>
          <w:rFonts w:ascii="Times New Roman" w:eastAsia="Times New Roman" w:hAnsi="Times New Roman" w:cs="Times New Roman"/>
          <w:color w:val="000000"/>
          <w:sz w:val="24"/>
          <w:szCs w:val="24"/>
          <w:highlight w:val="green"/>
          <w:lang w:eastAsia="hu-HU"/>
        </w:rPr>
        <w:tab/>
      </w:r>
      <w:r w:rsidRPr="00BB7BCD">
        <w:rPr>
          <w:rFonts w:ascii="Times New Roman" w:eastAsia="Times New Roman" w:hAnsi="Times New Roman" w:cs="Times New Roman"/>
          <w:color w:val="000000"/>
          <w:sz w:val="24"/>
          <w:szCs w:val="24"/>
          <w:highlight w:val="green"/>
          <w:lang w:eastAsia="hu-HU"/>
        </w:rPr>
        <w:tab/>
        <w:t>06-34/</w:t>
      </w:r>
      <w:r w:rsidR="00A46400" w:rsidRPr="00BB7BCD">
        <w:rPr>
          <w:rFonts w:ascii="Times New Roman" w:eastAsia="Times New Roman" w:hAnsi="Times New Roman" w:cs="Times New Roman"/>
          <w:color w:val="000000"/>
          <w:sz w:val="24"/>
          <w:szCs w:val="24"/>
          <w:highlight w:val="green"/>
          <w:lang w:eastAsia="hu-HU"/>
        </w:rPr>
        <w:t>593-443</w:t>
      </w:r>
    </w:p>
    <w:p w:rsidR="00C44D7C" w:rsidRPr="00A46400" w:rsidRDefault="00C44D7C" w:rsidP="00C44D7C">
      <w:pPr>
        <w:spacing w:after="200" w:line="276" w:lineRule="auto"/>
        <w:ind w:left="360"/>
        <w:jc w:val="both"/>
        <w:rPr>
          <w:rFonts w:ascii="Times New Roman" w:eastAsia="Times New Roman" w:hAnsi="Times New Roman" w:cs="Times New Roman"/>
          <w:color w:val="000000"/>
          <w:sz w:val="24"/>
          <w:szCs w:val="24"/>
          <w:lang w:eastAsia="hu-HU"/>
        </w:rPr>
      </w:pPr>
      <w:r w:rsidRPr="00BB7BCD">
        <w:rPr>
          <w:rFonts w:ascii="Times New Roman" w:eastAsia="Times New Roman" w:hAnsi="Times New Roman" w:cs="Times New Roman"/>
          <w:color w:val="000000"/>
          <w:sz w:val="24"/>
          <w:szCs w:val="24"/>
          <w:highlight w:val="green"/>
          <w:lang w:eastAsia="hu-HU"/>
        </w:rPr>
        <w:t>E-mail</w:t>
      </w:r>
      <w:proofErr w:type="gramStart"/>
      <w:r w:rsidRPr="00BB7BCD">
        <w:rPr>
          <w:rFonts w:ascii="Times New Roman" w:eastAsia="Times New Roman" w:hAnsi="Times New Roman" w:cs="Times New Roman"/>
          <w:color w:val="000000"/>
          <w:sz w:val="24"/>
          <w:szCs w:val="24"/>
          <w:highlight w:val="green"/>
          <w:lang w:eastAsia="hu-HU"/>
        </w:rPr>
        <w:t xml:space="preserve">: </w:t>
      </w:r>
      <w:r w:rsidRPr="00BB7BCD">
        <w:rPr>
          <w:rFonts w:ascii="Times New Roman" w:eastAsia="Times New Roman" w:hAnsi="Times New Roman" w:cs="Times New Roman"/>
          <w:color w:val="000000"/>
          <w:sz w:val="24"/>
          <w:szCs w:val="24"/>
          <w:highlight w:val="green"/>
          <w:lang w:eastAsia="hu-HU"/>
        </w:rPr>
        <w:tab/>
        <w:t xml:space="preserve">           </w:t>
      </w:r>
      <w:r w:rsidR="00A46400" w:rsidRPr="00BB7BCD">
        <w:rPr>
          <w:rFonts w:ascii="Times New Roman" w:eastAsia="Times New Roman" w:hAnsi="Times New Roman" w:cs="Times New Roman"/>
          <w:color w:val="000000"/>
          <w:sz w:val="24"/>
          <w:szCs w:val="24"/>
          <w:highlight w:val="green"/>
          <w:lang w:eastAsia="hu-HU"/>
        </w:rPr>
        <w:t>igoistvan@gmail.com</w:t>
      </w:r>
      <w:proofErr w:type="gramEnd"/>
    </w:p>
    <w:p w:rsidR="00C44D7C" w:rsidRPr="00C44D7C" w:rsidRDefault="00C44D7C" w:rsidP="00C44D7C">
      <w:pPr>
        <w:spacing w:after="0" w:line="240" w:lineRule="auto"/>
        <w:ind w:left="360"/>
        <w:jc w:val="both"/>
        <w:rPr>
          <w:rFonts w:ascii="Times New Roman" w:eastAsia="Calibri" w:hAnsi="Times New Roman" w:cs="Times New Roman"/>
          <w:sz w:val="24"/>
          <w:szCs w:val="24"/>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u w:val="single"/>
          <w:lang w:eastAsia="hu-HU"/>
        </w:rPr>
      </w:pPr>
      <w:r w:rsidRPr="00C44D7C">
        <w:rPr>
          <w:rFonts w:ascii="Times New Roman" w:eastAsia="Times New Roman" w:hAnsi="Times New Roman" w:cs="Times New Roman"/>
          <w:b/>
          <w:color w:val="000000"/>
          <w:sz w:val="24"/>
          <w:szCs w:val="24"/>
          <w:u w:val="single"/>
          <w:lang w:eastAsia="hu-HU"/>
        </w:rPr>
        <w:t>A felelős közbeszerzési szaktanácsadó neve, címe, elérhetősége</w:t>
      </w: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u w:val="single"/>
          <w:lang w:eastAsia="hu-HU"/>
        </w:rPr>
      </w:pPr>
    </w:p>
    <w:p w:rsidR="00C44D7C" w:rsidRPr="00C44D7C" w:rsidRDefault="00C44D7C" w:rsidP="00C44D7C">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Neve: </w:t>
      </w:r>
      <w:r w:rsidRPr="00C44D7C">
        <w:rPr>
          <w:rFonts w:ascii="Times New Roman" w:eastAsia="Times New Roman" w:hAnsi="Times New Roman" w:cs="Times New Roman"/>
          <w:color w:val="000000"/>
          <w:sz w:val="24"/>
          <w:szCs w:val="24"/>
          <w:lang w:eastAsia="hu-HU"/>
        </w:rPr>
        <w:tab/>
      </w:r>
      <w:proofErr w:type="spellStart"/>
      <w:r w:rsidRPr="00C44D7C">
        <w:rPr>
          <w:rFonts w:ascii="Times New Roman" w:eastAsia="Times New Roman" w:hAnsi="Times New Roman" w:cs="Times New Roman"/>
          <w:color w:val="000000"/>
          <w:sz w:val="24"/>
          <w:szCs w:val="24"/>
          <w:lang w:eastAsia="hu-HU"/>
        </w:rPr>
        <w:t>Ocskayné</w:t>
      </w:r>
      <w:proofErr w:type="spellEnd"/>
      <w:r w:rsidRPr="00C44D7C">
        <w:rPr>
          <w:rFonts w:ascii="Times New Roman" w:eastAsia="Times New Roman" w:hAnsi="Times New Roman" w:cs="Times New Roman"/>
          <w:color w:val="000000"/>
          <w:sz w:val="24"/>
          <w:szCs w:val="24"/>
          <w:lang w:eastAsia="hu-HU"/>
        </w:rPr>
        <w:t xml:space="preserve"> Mórocz Nikolett</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Levelezési cím</w:t>
      </w:r>
      <w:proofErr w:type="gramStart"/>
      <w:r w:rsidRPr="00C44D7C">
        <w:rPr>
          <w:rFonts w:ascii="Times New Roman" w:eastAsia="Times New Roman" w:hAnsi="Times New Roman" w:cs="Times New Roman"/>
          <w:color w:val="000000"/>
          <w:sz w:val="24"/>
          <w:szCs w:val="24"/>
          <w:lang w:eastAsia="hu-HU"/>
        </w:rPr>
        <w:t>:    2800</w:t>
      </w:r>
      <w:proofErr w:type="gramEnd"/>
      <w:r w:rsidRPr="00C44D7C">
        <w:rPr>
          <w:rFonts w:ascii="Times New Roman" w:eastAsia="Times New Roman" w:hAnsi="Times New Roman" w:cs="Times New Roman"/>
          <w:color w:val="000000"/>
          <w:sz w:val="24"/>
          <w:szCs w:val="24"/>
          <w:lang w:eastAsia="hu-HU"/>
        </w:rPr>
        <w:t xml:space="preserve"> Tatabánya, Fő tér 4</w:t>
      </w:r>
    </w:p>
    <w:p w:rsidR="00C44D7C" w:rsidRPr="00C44D7C" w:rsidRDefault="00C44D7C" w:rsidP="00C44D7C">
      <w:pPr>
        <w:spacing w:after="0" w:line="240" w:lineRule="auto"/>
        <w:ind w:left="360"/>
        <w:jc w:val="both"/>
        <w:rPr>
          <w:rFonts w:ascii="Times New Roman" w:eastAsia="Calibri" w:hAnsi="Times New Roman" w:cs="Times New Roman"/>
          <w:sz w:val="24"/>
          <w:szCs w:val="24"/>
        </w:rPr>
      </w:pPr>
      <w:r w:rsidRPr="00C44D7C">
        <w:rPr>
          <w:rFonts w:ascii="Times New Roman" w:eastAsia="Times New Roman" w:hAnsi="Times New Roman" w:cs="Times New Roman"/>
          <w:color w:val="000000"/>
          <w:sz w:val="24"/>
          <w:szCs w:val="24"/>
          <w:lang w:eastAsia="hu-HU"/>
        </w:rPr>
        <w:t xml:space="preserve">E-mail: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r>
      <w:hyperlink r:id="rId10" w:history="1">
        <w:r w:rsidRPr="00C44D7C">
          <w:rPr>
            <w:rFonts w:ascii="Times New Roman" w:eastAsia="Calibri" w:hAnsi="Times New Roman" w:cs="Times New Roman"/>
            <w:color w:val="0000FF"/>
            <w:sz w:val="24"/>
            <w:szCs w:val="24"/>
            <w:u w:val="single"/>
          </w:rPr>
          <w:t>ocskay.nikolett@topmenedzsment.eu</w:t>
        </w:r>
      </w:hyperlink>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color w:val="000000"/>
          <w:sz w:val="24"/>
          <w:szCs w:val="24"/>
          <w:lang w:eastAsia="hu-HU"/>
        </w:rPr>
        <w:t>Lajstrom</w:t>
      </w:r>
      <w:proofErr w:type="gramEnd"/>
      <w:r w:rsidRPr="00C44D7C">
        <w:rPr>
          <w:rFonts w:ascii="Times New Roman" w:eastAsia="Times New Roman" w:hAnsi="Times New Roman" w:cs="Times New Roman"/>
          <w:color w:val="000000"/>
          <w:sz w:val="24"/>
          <w:szCs w:val="24"/>
          <w:lang w:eastAsia="hu-HU"/>
        </w:rPr>
        <w:t>szám:      00470</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Cégnév: </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Komárom-Esztergom Megyei Területfejlesztési Kft.</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Telefon:</w:t>
      </w:r>
      <w:r w:rsidRPr="00C44D7C">
        <w:rPr>
          <w:rFonts w:ascii="Times New Roman" w:eastAsia="Times New Roman" w:hAnsi="Times New Roman" w:cs="Times New Roman"/>
          <w:color w:val="000000"/>
          <w:sz w:val="24"/>
          <w:szCs w:val="24"/>
          <w:lang w:eastAsia="hu-HU"/>
        </w:rPr>
        <w:tab/>
      </w:r>
      <w:r w:rsidRPr="00C44D7C">
        <w:rPr>
          <w:rFonts w:ascii="Times New Roman" w:eastAsia="Times New Roman" w:hAnsi="Times New Roman" w:cs="Times New Roman"/>
          <w:color w:val="000000"/>
          <w:sz w:val="24"/>
          <w:szCs w:val="24"/>
          <w:lang w:eastAsia="hu-HU"/>
        </w:rPr>
        <w:tab/>
        <w:t>06/20/275-6867</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u w:val="single"/>
          <w:lang w:eastAsia="hu-HU"/>
        </w:rPr>
      </w:pPr>
      <w:r w:rsidRPr="00C44D7C">
        <w:rPr>
          <w:rFonts w:ascii="Times New Roman" w:eastAsia="Times New Roman" w:hAnsi="Times New Roman" w:cs="Times New Roman"/>
          <w:b/>
          <w:color w:val="000000"/>
          <w:sz w:val="24"/>
          <w:szCs w:val="24"/>
          <w:u w:val="single"/>
          <w:lang w:eastAsia="hu-HU"/>
        </w:rPr>
        <w:t>2. A közbeszerzés tárgya és mennyisége</w:t>
      </w: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Default="0008799C" w:rsidP="00C44D7C">
      <w:pPr>
        <w:spacing w:after="0" w:line="240" w:lineRule="auto"/>
        <w:rPr>
          <w:rFonts w:ascii="Times New Roman" w:eastAsia="Calibri" w:hAnsi="Times New Roman" w:cs="Times New Roman"/>
          <w:b/>
          <w:color w:val="000000"/>
          <w:sz w:val="24"/>
          <w:szCs w:val="24"/>
          <w:shd w:val="clear" w:color="auto" w:fill="FFFFFF"/>
        </w:rPr>
      </w:pPr>
      <w:r w:rsidRPr="0008799C">
        <w:rPr>
          <w:rFonts w:ascii="Times New Roman" w:eastAsia="Calibri" w:hAnsi="Times New Roman" w:cs="Times New Roman"/>
          <w:b/>
          <w:color w:val="000000"/>
          <w:sz w:val="24"/>
          <w:szCs w:val="24"/>
          <w:shd w:val="clear" w:color="auto" w:fill="FFFFFF"/>
        </w:rPr>
        <w:t>„</w:t>
      </w:r>
      <w:r w:rsidR="00425669" w:rsidRPr="00425669">
        <w:rPr>
          <w:rFonts w:ascii="Times New Roman" w:eastAsia="Calibri" w:hAnsi="Times New Roman" w:cs="Times New Roman"/>
          <w:b/>
          <w:color w:val="000000"/>
          <w:sz w:val="24"/>
          <w:szCs w:val="24"/>
          <w:shd w:val="clear" w:color="auto" w:fill="FFFFFF"/>
        </w:rPr>
        <w:t>Energetikai korszerűsítés Vértessomlón</w:t>
      </w:r>
      <w:r w:rsidRPr="0008799C">
        <w:rPr>
          <w:rFonts w:ascii="Times New Roman" w:eastAsia="Calibri" w:hAnsi="Times New Roman" w:cs="Times New Roman"/>
          <w:b/>
          <w:color w:val="000000"/>
          <w:sz w:val="24"/>
          <w:szCs w:val="24"/>
          <w:shd w:val="clear" w:color="auto" w:fill="FFFFFF"/>
        </w:rPr>
        <w:t>”</w:t>
      </w:r>
    </w:p>
    <w:p w:rsidR="0008799C" w:rsidRPr="00C44D7C" w:rsidRDefault="0008799C" w:rsidP="00C44D7C">
      <w:pPr>
        <w:spacing w:after="0" w:line="240" w:lineRule="auto"/>
        <w:rPr>
          <w:rFonts w:ascii="Times New Roman" w:eastAsia="Times New Roman" w:hAnsi="Times New Roman" w:cs="Times New Roman"/>
          <w:color w:val="000000" w:themeColor="text1"/>
          <w:sz w:val="24"/>
          <w:szCs w:val="24"/>
          <w:shd w:val="clear" w:color="auto" w:fill="FFFFFF"/>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Teljes mennyiség:</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Hőszivattyús rendszerek:</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Általános Iskola </w:t>
      </w:r>
      <w:r w:rsidRPr="00BC2742">
        <w:rPr>
          <w:rFonts w:ascii="Times New Roman" w:eastAsia="Times New Roman" w:hAnsi="Times New Roman" w:cs="Times New Roman"/>
          <w:bCs/>
          <w:sz w:val="24"/>
          <w:szCs w:val="24"/>
          <w:lang w:eastAsia="hu-HU"/>
        </w:rPr>
        <w:tab/>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roofErr w:type="gramStart"/>
      <w:r w:rsidRPr="00BC2742">
        <w:rPr>
          <w:rFonts w:ascii="Times New Roman" w:eastAsia="Times New Roman" w:hAnsi="Times New Roman" w:cs="Times New Roman"/>
          <w:bCs/>
          <w:sz w:val="24"/>
          <w:szCs w:val="24"/>
          <w:lang w:eastAsia="hu-HU"/>
        </w:rPr>
        <w:t>a</w:t>
      </w:r>
      <w:proofErr w:type="gramEnd"/>
      <w:r w:rsidRPr="00BC2742">
        <w:rPr>
          <w:rFonts w:ascii="Times New Roman" w:eastAsia="Times New Roman" w:hAnsi="Times New Roman" w:cs="Times New Roman"/>
          <w:bCs/>
          <w:sz w:val="24"/>
          <w:szCs w:val="24"/>
          <w:lang w:eastAsia="hu-HU"/>
        </w:rPr>
        <w:t xml:space="preserve"> meglévő 2 db 57 </w:t>
      </w:r>
      <w:proofErr w:type="spellStart"/>
      <w:r w:rsidRPr="00BC2742">
        <w:rPr>
          <w:rFonts w:ascii="Times New Roman" w:eastAsia="Times New Roman" w:hAnsi="Times New Roman" w:cs="Times New Roman"/>
          <w:bCs/>
          <w:sz w:val="24"/>
          <w:szCs w:val="24"/>
          <w:lang w:eastAsia="hu-HU"/>
        </w:rPr>
        <w:t>Kw-os</w:t>
      </w:r>
      <w:proofErr w:type="spellEnd"/>
      <w:r w:rsidRPr="00BC2742">
        <w:rPr>
          <w:rFonts w:ascii="Times New Roman" w:eastAsia="Times New Roman" w:hAnsi="Times New Roman" w:cs="Times New Roman"/>
          <w:bCs/>
          <w:sz w:val="24"/>
          <w:szCs w:val="24"/>
          <w:lang w:eastAsia="hu-HU"/>
        </w:rPr>
        <w:t xml:space="preserve"> gázkazán (helyett) hőszigetelés előtt</w:t>
      </w:r>
      <w:r w:rsidRPr="00BC2742">
        <w:rPr>
          <w:rFonts w:ascii="Times New Roman" w:eastAsia="Times New Roman" w:hAnsi="Times New Roman" w:cs="Times New Roman"/>
          <w:bCs/>
          <w:sz w:val="24"/>
          <w:szCs w:val="24"/>
          <w:lang w:eastAsia="hu-HU"/>
        </w:rPr>
        <w:tab/>
        <w:t xml:space="preserve">114  </w:t>
      </w:r>
      <w:proofErr w:type="spellStart"/>
      <w:r w:rsidRPr="00BC2742">
        <w:rPr>
          <w:rFonts w:ascii="Times New Roman" w:eastAsia="Times New Roman" w:hAnsi="Times New Roman" w:cs="Times New Roman"/>
          <w:bCs/>
          <w:sz w:val="24"/>
          <w:szCs w:val="24"/>
          <w:lang w:eastAsia="hu-HU"/>
        </w:rPr>
        <w:t>Kw</w:t>
      </w:r>
      <w:proofErr w:type="spellEnd"/>
      <w:r w:rsidRPr="00BC2742">
        <w:rPr>
          <w:rFonts w:ascii="Times New Roman" w:eastAsia="Times New Roman" w:hAnsi="Times New Roman" w:cs="Times New Roman"/>
          <w:bCs/>
          <w:sz w:val="24"/>
          <w:szCs w:val="24"/>
          <w:lang w:eastAsia="hu-HU"/>
        </w:rPr>
        <w:t xml:space="preserve"> (80 </w:t>
      </w:r>
      <w:proofErr w:type="spellStart"/>
      <w:r w:rsidRPr="00BC2742">
        <w:rPr>
          <w:rFonts w:ascii="Times New Roman" w:eastAsia="Times New Roman" w:hAnsi="Times New Roman" w:cs="Times New Roman"/>
          <w:bCs/>
          <w:sz w:val="24"/>
          <w:szCs w:val="24"/>
          <w:lang w:eastAsia="hu-HU"/>
        </w:rPr>
        <w:t>Kw</w:t>
      </w:r>
      <w:proofErr w:type="spellEnd"/>
      <w:r w:rsidRPr="00BC2742">
        <w:rPr>
          <w:rFonts w:ascii="Times New Roman" w:eastAsia="Times New Roman" w:hAnsi="Times New Roman" w:cs="Times New Roman"/>
          <w:bCs/>
          <w:sz w:val="24"/>
          <w:szCs w:val="24"/>
          <w:lang w:eastAsia="hu-HU"/>
        </w:rPr>
        <w:t xml:space="preserve">) </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Óvoda </w:t>
      </w:r>
      <w:r w:rsidRPr="00BC2742">
        <w:rPr>
          <w:rFonts w:ascii="Times New Roman" w:eastAsia="Times New Roman" w:hAnsi="Times New Roman" w:cs="Times New Roman"/>
          <w:bCs/>
          <w:sz w:val="24"/>
          <w:szCs w:val="24"/>
          <w:lang w:eastAsia="hu-HU"/>
        </w:rPr>
        <w:tab/>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roofErr w:type="gramStart"/>
      <w:r w:rsidRPr="00BC2742">
        <w:rPr>
          <w:rFonts w:ascii="Times New Roman" w:eastAsia="Times New Roman" w:hAnsi="Times New Roman" w:cs="Times New Roman"/>
          <w:bCs/>
          <w:sz w:val="24"/>
          <w:szCs w:val="24"/>
          <w:lang w:eastAsia="hu-HU"/>
        </w:rPr>
        <w:t>a</w:t>
      </w:r>
      <w:proofErr w:type="gramEnd"/>
      <w:r w:rsidRPr="00BC2742">
        <w:rPr>
          <w:rFonts w:ascii="Times New Roman" w:eastAsia="Times New Roman" w:hAnsi="Times New Roman" w:cs="Times New Roman"/>
          <w:bCs/>
          <w:sz w:val="24"/>
          <w:szCs w:val="24"/>
          <w:lang w:eastAsia="hu-HU"/>
        </w:rPr>
        <w:t xml:space="preserve"> meglévő 1 db 24 </w:t>
      </w:r>
      <w:proofErr w:type="spellStart"/>
      <w:r w:rsidRPr="00BC2742">
        <w:rPr>
          <w:rFonts w:ascii="Times New Roman" w:eastAsia="Times New Roman" w:hAnsi="Times New Roman" w:cs="Times New Roman"/>
          <w:bCs/>
          <w:sz w:val="24"/>
          <w:szCs w:val="24"/>
          <w:lang w:eastAsia="hu-HU"/>
        </w:rPr>
        <w:t>Kw-os</w:t>
      </w:r>
      <w:proofErr w:type="spellEnd"/>
      <w:r w:rsidRPr="00BC2742">
        <w:rPr>
          <w:rFonts w:ascii="Times New Roman" w:eastAsia="Times New Roman" w:hAnsi="Times New Roman" w:cs="Times New Roman"/>
          <w:bCs/>
          <w:sz w:val="24"/>
          <w:szCs w:val="24"/>
          <w:lang w:eastAsia="hu-HU"/>
        </w:rPr>
        <w:t xml:space="preserve"> gázkazán helyett</w:t>
      </w:r>
      <w:r w:rsidRPr="00BC2742">
        <w:rPr>
          <w:rFonts w:ascii="Times New Roman" w:eastAsia="Times New Roman" w:hAnsi="Times New Roman" w:cs="Times New Roman"/>
          <w:bCs/>
          <w:sz w:val="24"/>
          <w:szCs w:val="24"/>
          <w:lang w:eastAsia="hu-HU"/>
        </w:rPr>
        <w:tab/>
        <w:t xml:space="preserve">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23,2 </w:t>
      </w:r>
      <w:proofErr w:type="spellStart"/>
      <w:r w:rsidRPr="00BC2742">
        <w:rPr>
          <w:rFonts w:ascii="Times New Roman" w:eastAsia="Times New Roman" w:hAnsi="Times New Roman" w:cs="Times New Roman"/>
          <w:bCs/>
          <w:sz w:val="24"/>
          <w:szCs w:val="24"/>
          <w:lang w:eastAsia="hu-HU"/>
        </w:rPr>
        <w:t>Kw</w:t>
      </w:r>
      <w:proofErr w:type="spellEnd"/>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Polgármesteri Hivatal – számított </w:t>
      </w:r>
      <w:proofErr w:type="gramStart"/>
      <w:r w:rsidRPr="00BC2742">
        <w:rPr>
          <w:rFonts w:ascii="Times New Roman" w:eastAsia="Times New Roman" w:hAnsi="Times New Roman" w:cs="Times New Roman"/>
          <w:bCs/>
          <w:sz w:val="24"/>
          <w:szCs w:val="24"/>
          <w:lang w:eastAsia="hu-HU"/>
        </w:rPr>
        <w:t xml:space="preserve">-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14</w:t>
      </w:r>
      <w:proofErr w:type="gramEnd"/>
      <w:r w:rsidRPr="00BC2742">
        <w:rPr>
          <w:rFonts w:ascii="Times New Roman" w:eastAsia="Times New Roman" w:hAnsi="Times New Roman" w:cs="Times New Roman"/>
          <w:bCs/>
          <w:sz w:val="24"/>
          <w:szCs w:val="24"/>
          <w:lang w:eastAsia="hu-HU"/>
        </w:rPr>
        <w:t xml:space="preserve"> </w:t>
      </w:r>
      <w:proofErr w:type="spellStart"/>
      <w:r w:rsidRPr="00BC2742">
        <w:rPr>
          <w:rFonts w:ascii="Times New Roman" w:eastAsia="Times New Roman" w:hAnsi="Times New Roman" w:cs="Times New Roman"/>
          <w:bCs/>
          <w:sz w:val="24"/>
          <w:szCs w:val="24"/>
          <w:lang w:eastAsia="hu-HU"/>
        </w:rPr>
        <w:t>Kw</w:t>
      </w:r>
      <w:proofErr w:type="spellEnd"/>
      <w:r w:rsidRPr="00BC2742">
        <w:rPr>
          <w:rFonts w:ascii="Times New Roman" w:eastAsia="Times New Roman" w:hAnsi="Times New Roman" w:cs="Times New Roman"/>
          <w:bCs/>
          <w:sz w:val="24"/>
          <w:szCs w:val="24"/>
          <w:lang w:eastAsia="hu-HU"/>
        </w:rPr>
        <w:t xml:space="preserve">  </w:t>
      </w:r>
      <w:r w:rsidRPr="00BC2742">
        <w:rPr>
          <w:rFonts w:ascii="Times New Roman" w:eastAsia="Times New Roman" w:hAnsi="Times New Roman" w:cs="Times New Roman"/>
          <w:bCs/>
          <w:sz w:val="24"/>
          <w:szCs w:val="24"/>
          <w:lang w:eastAsia="hu-HU"/>
        </w:rPr>
        <w:tab/>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Nyugdíjas Ház – számított </w:t>
      </w:r>
      <w:proofErr w:type="gramStart"/>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11</w:t>
      </w:r>
      <w:proofErr w:type="gramEnd"/>
      <w:r w:rsidRPr="00BC2742">
        <w:rPr>
          <w:rFonts w:ascii="Times New Roman" w:eastAsia="Times New Roman" w:hAnsi="Times New Roman" w:cs="Times New Roman"/>
          <w:bCs/>
          <w:sz w:val="24"/>
          <w:szCs w:val="24"/>
          <w:lang w:eastAsia="hu-HU"/>
        </w:rPr>
        <w:t xml:space="preserve"> </w:t>
      </w:r>
      <w:proofErr w:type="spellStart"/>
      <w:r w:rsidRPr="00BC2742">
        <w:rPr>
          <w:rFonts w:ascii="Times New Roman" w:eastAsia="Times New Roman" w:hAnsi="Times New Roman" w:cs="Times New Roman"/>
          <w:bCs/>
          <w:sz w:val="24"/>
          <w:szCs w:val="24"/>
          <w:lang w:eastAsia="hu-HU"/>
        </w:rPr>
        <w:t>Kw</w:t>
      </w:r>
      <w:proofErr w:type="spellEnd"/>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Napelemes rendszerek - telepítendő napelemek száma intézményenként:</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lastRenderedPageBreak/>
        <w:t>-</w:t>
      </w:r>
      <w:r w:rsidRPr="00BC2742">
        <w:rPr>
          <w:rFonts w:ascii="Times New Roman" w:eastAsia="Times New Roman" w:hAnsi="Times New Roman" w:cs="Times New Roman"/>
          <w:bCs/>
          <w:sz w:val="24"/>
          <w:szCs w:val="24"/>
          <w:lang w:eastAsia="hu-HU"/>
        </w:rPr>
        <w:tab/>
        <w:t xml:space="preserve">Vértessomlói Német Nemzetiségi Általános Iskola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148 </w:t>
      </w:r>
      <w:proofErr w:type="gramStart"/>
      <w:r w:rsidRPr="00BC2742">
        <w:rPr>
          <w:rFonts w:ascii="Times New Roman" w:eastAsia="Times New Roman" w:hAnsi="Times New Roman" w:cs="Times New Roman"/>
          <w:bCs/>
          <w:sz w:val="24"/>
          <w:szCs w:val="24"/>
          <w:lang w:eastAsia="hu-HU"/>
        </w:rPr>
        <w:t>db  min</w:t>
      </w:r>
      <w:proofErr w:type="gramEnd"/>
      <w:r w:rsidRPr="00BC2742">
        <w:rPr>
          <w:rFonts w:ascii="Times New Roman" w:eastAsia="Times New Roman" w:hAnsi="Times New Roman" w:cs="Times New Roman"/>
          <w:bCs/>
          <w:sz w:val="24"/>
          <w:szCs w:val="24"/>
          <w:lang w:eastAsia="hu-HU"/>
        </w:rPr>
        <w:t xml:space="preserve"> 255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Vértessomlói Német Nemzetiségi </w:t>
      </w:r>
      <w:proofErr w:type="gramStart"/>
      <w:r w:rsidRPr="00BC2742">
        <w:rPr>
          <w:rFonts w:ascii="Times New Roman" w:eastAsia="Times New Roman" w:hAnsi="Times New Roman" w:cs="Times New Roman"/>
          <w:bCs/>
          <w:sz w:val="24"/>
          <w:szCs w:val="24"/>
          <w:lang w:eastAsia="hu-HU"/>
        </w:rPr>
        <w:t xml:space="preserve">Óvoda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36</w:t>
      </w:r>
      <w:proofErr w:type="gramEnd"/>
      <w:r w:rsidRPr="00BC2742">
        <w:rPr>
          <w:rFonts w:ascii="Times New Roman" w:eastAsia="Times New Roman" w:hAnsi="Times New Roman" w:cs="Times New Roman"/>
          <w:bCs/>
          <w:sz w:val="24"/>
          <w:szCs w:val="24"/>
          <w:lang w:eastAsia="hu-HU"/>
        </w:rPr>
        <w:t xml:space="preserve"> db</w:t>
      </w:r>
      <w:r w:rsidRPr="00BC2742">
        <w:rPr>
          <w:rFonts w:ascii="Times New Roman" w:eastAsia="Times New Roman" w:hAnsi="Times New Roman" w:cs="Times New Roman"/>
          <w:bCs/>
          <w:sz w:val="24"/>
          <w:szCs w:val="24"/>
          <w:lang w:eastAsia="hu-HU"/>
        </w:rPr>
        <w:tab/>
        <w:t>min 255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Polgármesteri </w:t>
      </w:r>
      <w:proofErr w:type="gramStart"/>
      <w:r w:rsidRPr="00BC2742">
        <w:rPr>
          <w:rFonts w:ascii="Times New Roman" w:eastAsia="Times New Roman" w:hAnsi="Times New Roman" w:cs="Times New Roman"/>
          <w:bCs/>
          <w:sz w:val="24"/>
          <w:szCs w:val="24"/>
          <w:lang w:eastAsia="hu-HU"/>
        </w:rPr>
        <w:t xml:space="preserve">Hivatal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32</w:t>
      </w:r>
      <w:proofErr w:type="gramEnd"/>
      <w:r w:rsidRPr="00BC2742">
        <w:rPr>
          <w:rFonts w:ascii="Times New Roman" w:eastAsia="Times New Roman" w:hAnsi="Times New Roman" w:cs="Times New Roman"/>
          <w:bCs/>
          <w:sz w:val="24"/>
          <w:szCs w:val="24"/>
          <w:lang w:eastAsia="hu-HU"/>
        </w:rPr>
        <w:t xml:space="preserve"> db</w:t>
      </w:r>
      <w:r w:rsidRPr="00BC2742">
        <w:rPr>
          <w:rFonts w:ascii="Times New Roman" w:eastAsia="Times New Roman" w:hAnsi="Times New Roman" w:cs="Times New Roman"/>
          <w:bCs/>
          <w:sz w:val="24"/>
          <w:szCs w:val="24"/>
          <w:lang w:eastAsia="hu-HU"/>
        </w:rPr>
        <w:tab/>
        <w:t>min 255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w:t>
      </w:r>
      <w:r w:rsidRPr="00BC2742">
        <w:rPr>
          <w:rFonts w:ascii="Times New Roman" w:eastAsia="Times New Roman" w:hAnsi="Times New Roman" w:cs="Times New Roman"/>
          <w:bCs/>
          <w:sz w:val="24"/>
          <w:szCs w:val="24"/>
          <w:lang w:eastAsia="hu-HU"/>
        </w:rPr>
        <w:tab/>
        <w:t xml:space="preserve">Nyugdíjas Ház </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 xml:space="preserve">  18 </w:t>
      </w:r>
      <w:proofErr w:type="gramStart"/>
      <w:r w:rsidRPr="00BC2742">
        <w:rPr>
          <w:rFonts w:ascii="Times New Roman" w:eastAsia="Times New Roman" w:hAnsi="Times New Roman" w:cs="Times New Roman"/>
          <w:bCs/>
          <w:sz w:val="24"/>
          <w:szCs w:val="24"/>
          <w:lang w:eastAsia="hu-HU"/>
        </w:rPr>
        <w:t>db   min</w:t>
      </w:r>
      <w:proofErr w:type="gramEnd"/>
      <w:r w:rsidRPr="00BC2742">
        <w:rPr>
          <w:rFonts w:ascii="Times New Roman" w:eastAsia="Times New Roman" w:hAnsi="Times New Roman" w:cs="Times New Roman"/>
          <w:bCs/>
          <w:sz w:val="24"/>
          <w:szCs w:val="24"/>
          <w:lang w:eastAsia="hu-HU"/>
        </w:rPr>
        <w:t xml:space="preserve"> 230 W/db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 xml:space="preserve">Minden épületben (a Vértessomlói Német Nemzetiségi Óvoda kivételével) el kell látni a radiátorokat termosztatikus (vandál-biztos és </w:t>
      </w:r>
      <w:proofErr w:type="gramStart"/>
      <w:r w:rsidRPr="00BC2742">
        <w:rPr>
          <w:rFonts w:ascii="Times New Roman" w:eastAsia="Times New Roman" w:hAnsi="Times New Roman" w:cs="Times New Roman"/>
          <w:bCs/>
          <w:sz w:val="24"/>
          <w:szCs w:val="24"/>
          <w:lang w:eastAsia="hu-HU"/>
        </w:rPr>
        <w:t>speciális</w:t>
      </w:r>
      <w:proofErr w:type="gramEnd"/>
      <w:r w:rsidRPr="00BC2742">
        <w:rPr>
          <w:rFonts w:ascii="Times New Roman" w:eastAsia="Times New Roman" w:hAnsi="Times New Roman" w:cs="Times New Roman"/>
          <w:bCs/>
          <w:sz w:val="24"/>
          <w:szCs w:val="24"/>
          <w:lang w:eastAsia="hu-HU"/>
        </w:rPr>
        <w:t xml:space="preserve"> kulccsal beállítható) szeleppel. Vértessomlói Német Nemzetiségi Általános Iskola 116 db, Nyugdíjas Ház 8 db, Polgármesteri Hivatal 18 db. </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Fűtési rendszer cseréje a Nyugdíjas Házban:</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 xml:space="preserve">      -     Radiátor</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8 db</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 xml:space="preserve">      -     Réz fűtéscső</w:t>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r>
      <w:r w:rsidRPr="00BC2742">
        <w:rPr>
          <w:rFonts w:ascii="Times New Roman" w:eastAsia="Times New Roman" w:hAnsi="Times New Roman" w:cs="Times New Roman"/>
          <w:bCs/>
          <w:sz w:val="24"/>
          <w:szCs w:val="24"/>
          <w:lang w:eastAsia="hu-HU"/>
        </w:rPr>
        <w:tab/>
        <w:t>114 m</w:t>
      </w: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p>
    <w:p w:rsidR="00BC2742" w:rsidRPr="00BC2742" w:rsidRDefault="00BC2742" w:rsidP="00BC2742">
      <w:pPr>
        <w:spacing w:before="120" w:after="120" w:line="276" w:lineRule="auto"/>
        <w:jc w:val="both"/>
        <w:rPr>
          <w:rFonts w:ascii="Times New Roman" w:eastAsia="Times New Roman" w:hAnsi="Times New Roman" w:cs="Times New Roman"/>
          <w:bCs/>
          <w:sz w:val="24"/>
          <w:szCs w:val="24"/>
          <w:lang w:eastAsia="hu-HU"/>
        </w:rPr>
      </w:pPr>
      <w:r w:rsidRPr="00BC2742">
        <w:rPr>
          <w:rFonts w:ascii="Times New Roman" w:eastAsia="Times New Roman" w:hAnsi="Times New Roman" w:cs="Times New Roman"/>
          <w:bCs/>
          <w:sz w:val="24"/>
          <w:szCs w:val="24"/>
          <w:lang w:eastAsia="hu-HU"/>
        </w:rPr>
        <w:t>Részletes mennyiség kiírásokat lásd Költségvetésekben!</w:t>
      </w:r>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3. A jelen közbeszerzési eljárás menete, a kapcsolattartás szabályai</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Tájékoztatjuk az eljárásban résztvevőt, hogy a közbeszerzési eljárás egyszakaszos, a Kbt. Harmadik Rész, 115.§ (1) bekezdés szerinti közbeszerzési eljárás. Az ajánlattételi határidőre benyújtott ajánlatok értékelése tartalmi és formai szempontból történik, a Kbt. 69. § szerinti szabályok alapján.</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roofErr w:type="gramStart"/>
      <w:r w:rsidRPr="00C44D7C">
        <w:rPr>
          <w:rFonts w:ascii="Times New Roman" w:eastAsia="Times New Roman" w:hAnsi="Times New Roman" w:cs="Times New Roman"/>
          <w:iCs/>
          <w:color w:val="000000"/>
          <w:sz w:val="24"/>
          <w:szCs w:val="24"/>
          <w:lang w:eastAsia="hu-HU"/>
        </w:rPr>
        <w:t>útján</w:t>
      </w:r>
      <w:proofErr w:type="gramEnd"/>
      <w:r w:rsidRPr="00C44D7C">
        <w:rPr>
          <w:rFonts w:ascii="Times New Roman" w:eastAsia="Times New Roman" w:hAnsi="Times New Roman" w:cs="Times New Roman"/>
          <w:iCs/>
          <w:color w:val="000000"/>
          <w:sz w:val="24"/>
          <w:szCs w:val="24"/>
          <w:lang w:eastAsia="hu-HU"/>
        </w:rPr>
        <w:t>) felvilágosítást adni.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megfelelő kapcsolattartás érdekében a közbeszerzési eljárás során valamennyi levelezésre kérjük feltüntetni az alábbi </w:t>
      </w:r>
      <w:proofErr w:type="gramStart"/>
      <w:r w:rsidRPr="00C44D7C">
        <w:rPr>
          <w:rFonts w:ascii="Times New Roman" w:eastAsia="Times New Roman" w:hAnsi="Times New Roman" w:cs="Times New Roman"/>
          <w:iCs/>
          <w:color w:val="000000"/>
          <w:sz w:val="24"/>
          <w:szCs w:val="24"/>
          <w:lang w:eastAsia="hu-HU"/>
        </w:rPr>
        <w:t>információkat</w:t>
      </w:r>
      <w:proofErr w:type="gramEnd"/>
      <w:r w:rsidRPr="00C44D7C">
        <w:rPr>
          <w:rFonts w:ascii="Times New Roman" w:eastAsia="Times New Roman" w:hAnsi="Times New Roman" w:cs="Times New Roman"/>
          <w:iCs/>
          <w:color w:val="000000"/>
          <w:sz w:val="24"/>
          <w:szCs w:val="24"/>
          <w:lang w:eastAsia="hu-HU"/>
        </w:rPr>
        <w:t>:</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Ajánlatkérő megnevezése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Közbeszerzési eljárás tárgyának megnevezése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A </w:t>
      </w:r>
      <w:proofErr w:type="gramStart"/>
      <w:r w:rsidRPr="00C44D7C">
        <w:rPr>
          <w:rFonts w:ascii="Times New Roman" w:eastAsia="Times New Roman" w:hAnsi="Times New Roman" w:cs="Times New Roman"/>
          <w:iCs/>
          <w:color w:val="000000"/>
          <w:sz w:val="24"/>
          <w:szCs w:val="24"/>
          <w:lang w:eastAsia="hu-HU"/>
        </w:rPr>
        <w:t>dokumentumot</w:t>
      </w:r>
      <w:proofErr w:type="gramEnd"/>
      <w:r w:rsidRPr="00C44D7C">
        <w:rPr>
          <w:rFonts w:ascii="Times New Roman" w:eastAsia="Times New Roman" w:hAnsi="Times New Roman" w:cs="Times New Roman"/>
          <w:iCs/>
          <w:color w:val="000000"/>
          <w:sz w:val="24"/>
          <w:szCs w:val="24"/>
          <w:lang w:eastAsia="hu-HU"/>
        </w:rPr>
        <w:t xml:space="preserve"> benyújtó/beküldő neve és elérhetőségei (székhely,</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roofErr w:type="gramStart"/>
      <w:r w:rsidRPr="00C44D7C">
        <w:rPr>
          <w:rFonts w:ascii="Times New Roman" w:eastAsia="Times New Roman" w:hAnsi="Times New Roman" w:cs="Times New Roman"/>
          <w:iCs/>
          <w:color w:val="000000"/>
          <w:sz w:val="24"/>
          <w:szCs w:val="24"/>
          <w:lang w:eastAsia="hu-HU"/>
        </w:rPr>
        <w:t>e-mail</w:t>
      </w:r>
      <w:proofErr w:type="gramEnd"/>
      <w:r w:rsidRPr="00C44D7C">
        <w:rPr>
          <w:rFonts w:ascii="Times New Roman" w:eastAsia="Times New Roman" w:hAnsi="Times New Roman" w:cs="Times New Roman"/>
          <w:iCs/>
          <w:color w:val="000000"/>
          <w:sz w:val="24"/>
          <w:szCs w:val="24"/>
          <w:lang w:eastAsia="hu-HU"/>
        </w:rPr>
        <w:t xml:space="preserve"> cím, fax)</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az általa megküldeni kívánt </w:t>
      </w:r>
      <w:proofErr w:type="gramStart"/>
      <w:r w:rsidRPr="00C44D7C">
        <w:rPr>
          <w:rFonts w:ascii="Times New Roman" w:eastAsia="Times New Roman" w:hAnsi="Times New Roman" w:cs="Times New Roman"/>
          <w:iCs/>
          <w:color w:val="000000"/>
          <w:sz w:val="24"/>
          <w:szCs w:val="24"/>
          <w:lang w:eastAsia="hu-HU"/>
        </w:rPr>
        <w:t>dokumentumokat</w:t>
      </w:r>
      <w:proofErr w:type="gramEnd"/>
      <w:r w:rsidRPr="00C44D7C">
        <w:rPr>
          <w:rFonts w:ascii="Times New Roman" w:eastAsia="Times New Roman" w:hAnsi="Times New Roman" w:cs="Times New Roman"/>
          <w:iCs/>
          <w:color w:val="000000"/>
          <w:sz w:val="24"/>
          <w:szCs w:val="24"/>
          <w:lang w:eastAsia="hu-HU"/>
        </w:rPr>
        <w:t xml:space="preserve"> Kbt. 41. § (4) bekezdésében foglaltaknak megfelelően elsősorban e-mail útján küldi meg a gazdasági szereplőknek. Amennyiben az e-mailben történő megküldés nem jár sikerrel, az ajánlatkérő másodsorban fax útján teljesíti tájékoztatási kötelezettségét azzal, hogy a fax megküldését legfeljebb három </w:t>
      </w:r>
      <w:r w:rsidRPr="00C44D7C">
        <w:rPr>
          <w:rFonts w:ascii="Times New Roman" w:eastAsia="Times New Roman" w:hAnsi="Times New Roman" w:cs="Times New Roman"/>
          <w:iCs/>
          <w:color w:val="000000"/>
          <w:sz w:val="24"/>
          <w:szCs w:val="24"/>
          <w:lang w:eastAsia="hu-HU"/>
        </w:rPr>
        <w:lastRenderedPageBreak/>
        <w:t xml:space="preserve">alkalommal </w:t>
      </w:r>
      <w:proofErr w:type="spellStart"/>
      <w:r w:rsidRPr="00C44D7C">
        <w:rPr>
          <w:rFonts w:ascii="Times New Roman" w:eastAsia="Times New Roman" w:hAnsi="Times New Roman" w:cs="Times New Roman"/>
          <w:iCs/>
          <w:color w:val="000000"/>
          <w:sz w:val="24"/>
          <w:szCs w:val="24"/>
          <w:lang w:eastAsia="hu-HU"/>
        </w:rPr>
        <w:t>kísérli</w:t>
      </w:r>
      <w:proofErr w:type="spellEnd"/>
      <w:r w:rsidRPr="00C44D7C">
        <w:rPr>
          <w:rFonts w:ascii="Times New Roman" w:eastAsia="Times New Roman" w:hAnsi="Times New Roman" w:cs="Times New Roman"/>
          <w:iCs/>
          <w:color w:val="000000"/>
          <w:sz w:val="24"/>
          <w:szCs w:val="24"/>
          <w:lang w:eastAsia="hu-HU"/>
        </w:rPr>
        <w:t xml:space="preserve"> meg. A fentiek szerint megküldött </w:t>
      </w:r>
      <w:proofErr w:type="gramStart"/>
      <w:r w:rsidRPr="00C44D7C">
        <w:rPr>
          <w:rFonts w:ascii="Times New Roman" w:eastAsia="Times New Roman" w:hAnsi="Times New Roman" w:cs="Times New Roman"/>
          <w:iCs/>
          <w:color w:val="000000"/>
          <w:sz w:val="24"/>
          <w:szCs w:val="24"/>
          <w:lang w:eastAsia="hu-HU"/>
        </w:rPr>
        <w:t>dokumentum</w:t>
      </w:r>
      <w:proofErr w:type="gramEnd"/>
      <w:r w:rsidRPr="00C44D7C">
        <w:rPr>
          <w:rFonts w:ascii="Times New Roman" w:eastAsia="Times New Roman" w:hAnsi="Times New Roman" w:cs="Times New Roman"/>
          <w:iCs/>
          <w:color w:val="000000"/>
          <w:sz w:val="24"/>
          <w:szCs w:val="24"/>
          <w:lang w:eastAsia="hu-HU"/>
        </w:rPr>
        <w:t xml:space="preserve"> akkor is kézbesítettnek minősül, ha az ajánlatkérő a megküldés sikerességéről faxjelentést kap, vagy ha az adott e-mail kiküldésre és az elküldött üzenetek közé besorolásra került. Ajánlatkérő fenntartja magának a jogot, hogy az eljárás </w:t>
      </w:r>
      <w:proofErr w:type="gramStart"/>
      <w:r w:rsidRPr="00C44D7C">
        <w:rPr>
          <w:rFonts w:ascii="Times New Roman" w:eastAsia="Times New Roman" w:hAnsi="Times New Roman" w:cs="Times New Roman"/>
          <w:iCs/>
          <w:color w:val="000000"/>
          <w:sz w:val="24"/>
          <w:szCs w:val="24"/>
          <w:lang w:eastAsia="hu-HU"/>
        </w:rPr>
        <w:t>során</w:t>
      </w:r>
      <w:proofErr w:type="gramEnd"/>
      <w:r w:rsidRPr="00C44D7C">
        <w:rPr>
          <w:rFonts w:ascii="Times New Roman" w:eastAsia="Times New Roman" w:hAnsi="Times New Roman" w:cs="Times New Roman"/>
          <w:iCs/>
          <w:color w:val="000000"/>
          <w:sz w:val="24"/>
          <w:szCs w:val="24"/>
          <w:lang w:eastAsia="hu-HU"/>
        </w:rPr>
        <w:t xml:space="preserve"> a postai úton küldje meg az egyes dokumentumokat a gazdasági szereplőknek, amennyiben ezt a Kbt. nem zárja ki.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 xml:space="preserve">4. Az ajánlattételi felhívással és dokumentációval kapcsolatos </w:t>
      </w:r>
      <w:proofErr w:type="gramStart"/>
      <w:r w:rsidRPr="00C44D7C">
        <w:rPr>
          <w:rFonts w:ascii="Times New Roman" w:eastAsia="Times New Roman" w:hAnsi="Times New Roman" w:cs="Times New Roman"/>
          <w:b/>
          <w:bCs/>
          <w:iCs/>
          <w:color w:val="000000"/>
          <w:sz w:val="24"/>
          <w:szCs w:val="24"/>
          <w:u w:val="single"/>
          <w:lang w:eastAsia="hu-HU"/>
        </w:rPr>
        <w:t>információk</w:t>
      </w:r>
      <w:proofErr w:type="gramEnd"/>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dokumentáció átvétele az eljárásban való részvétel feltétele! </w:t>
      </w:r>
      <w:r w:rsidRPr="00C44D7C">
        <w:rPr>
          <w:rFonts w:ascii="Times New Roman" w:eastAsia="Times New Roman" w:hAnsi="Times New Roman" w:cs="Times New Roman"/>
          <w:bCs/>
          <w:iCs/>
          <w:color w:val="000000"/>
          <w:sz w:val="24"/>
          <w:szCs w:val="24"/>
          <w:lang w:eastAsia="hu-HU"/>
        </w:rPr>
        <w:t>A dokumentációt ajánlatkérő térítésmentesen, közvetlenül küldi meg az ajánlattételre felkért gazdasági szereplők részére.</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Ajánlattevő kötelessége, hogy tanulmányozza a dokumentáció valamennyi előírását. Amennyiben az ajánlattevő nem adja meg az összes, a felhívásban és dokumentációban kért </w:t>
      </w:r>
      <w:proofErr w:type="gramStart"/>
      <w:r w:rsidRPr="00C44D7C">
        <w:rPr>
          <w:rFonts w:ascii="Times New Roman" w:eastAsia="Times New Roman" w:hAnsi="Times New Roman" w:cs="Times New Roman"/>
          <w:iCs/>
          <w:color w:val="000000"/>
          <w:sz w:val="24"/>
          <w:szCs w:val="24"/>
          <w:lang w:eastAsia="hu-HU"/>
        </w:rPr>
        <w:t>információt</w:t>
      </w:r>
      <w:proofErr w:type="gramEnd"/>
      <w:r w:rsidRPr="00C44D7C">
        <w:rPr>
          <w:rFonts w:ascii="Times New Roman" w:eastAsia="Times New Roman" w:hAnsi="Times New Roman" w:cs="Times New Roman"/>
          <w:iCs/>
          <w:color w:val="000000"/>
          <w:sz w:val="24"/>
          <w:szCs w:val="24"/>
          <w:lang w:eastAsia="hu-HU"/>
        </w:rPr>
        <w:t xml:space="preserve">, vagy ha a benyújtott ajánlat nem felel meg a felhívásban és dokumentációban foglaltaknak, ez minden vonatkozásban az ajánlattevő kockázata és az ajánlat érvénytelenségét eredményezheti. </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ajánlattevő köteles a dokumentációban foglalt </w:t>
      </w:r>
      <w:proofErr w:type="gramStart"/>
      <w:r w:rsidRPr="00C44D7C">
        <w:rPr>
          <w:rFonts w:ascii="Times New Roman" w:eastAsia="Times New Roman" w:hAnsi="Times New Roman" w:cs="Times New Roman"/>
          <w:iCs/>
          <w:color w:val="000000"/>
          <w:sz w:val="24"/>
          <w:szCs w:val="24"/>
          <w:lang w:eastAsia="hu-HU"/>
        </w:rPr>
        <w:t>információkat</w:t>
      </w:r>
      <w:proofErr w:type="gramEnd"/>
      <w:r w:rsidRPr="00C44D7C">
        <w:rPr>
          <w:rFonts w:ascii="Times New Roman" w:eastAsia="Times New Roman" w:hAnsi="Times New Roman" w:cs="Times New Roman"/>
          <w:iCs/>
          <w:color w:val="000000"/>
          <w:sz w:val="24"/>
          <w:szCs w:val="24"/>
          <w:lang w:eastAsia="hu-HU"/>
        </w:rPr>
        <w:t xml:space="preserve"> bizalmasan kezelni. A dokumentáció, azok egyes részei, vagy másolati példányai kizárólag a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feltüntetett rendeltetési célnak megfelelően használhatók fel.</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dokumentáció nyilatkozatmintákat tartalmaz annak érdekében, hogy az érvényes ajánlattételt megkönnyítse az ajánlatkérő. Felhívjuk a tisztelt ajánlattevő figyelmét, hogy </w:t>
      </w:r>
      <w:r w:rsidRPr="00C44D7C">
        <w:rPr>
          <w:rFonts w:ascii="Times New Roman" w:eastAsia="Times New Roman" w:hAnsi="Times New Roman" w:cs="Times New Roman"/>
          <w:iCs/>
          <w:color w:val="000000"/>
          <w:sz w:val="24"/>
          <w:szCs w:val="24"/>
          <w:u w:val="single"/>
          <w:lang w:eastAsia="hu-HU"/>
        </w:rPr>
        <w:t>ajánlatkérő nem teszi kötelezővé az általa meghatározott nyilatkozatminták alkalmazását, az csupán javasolt az ajánlattevőnek.</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a dokumentációt elektronikusan ajánlattevő rendelkezésére bocsátja.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b/>
          <w:iCs/>
          <w:color w:val="000000"/>
          <w:sz w:val="24"/>
          <w:szCs w:val="24"/>
          <w:lang w:eastAsia="hu-HU"/>
        </w:rPr>
        <w:t xml:space="preserve">Az ajánlattevőnek az ajánlattételi felhívásban és a dokumentációban meghatározott tartalmi és formai követelményeknek megfelelően kell ajánlatát elkészítenie és benyújtania.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b/>
          <w:iCs/>
          <w:color w:val="000000"/>
          <w:sz w:val="24"/>
          <w:szCs w:val="24"/>
          <w:lang w:eastAsia="hu-HU"/>
        </w:rPr>
        <w:t xml:space="preserve">Az ajánlatnak tartalmaznia kell különösen az ajánlattevő kifejezett nyilatkozatát az ajánlattételi felhívás feltételeire, a szerződés megkötésére és teljesítésére, valamint a kért ellenszolgáltatásra vonatkozóan. </w:t>
      </w:r>
    </w:p>
    <w:p w:rsidR="00A86307" w:rsidRPr="00C44D7C" w:rsidRDefault="00A86307" w:rsidP="00C44D7C">
      <w:pPr>
        <w:spacing w:after="0" w:line="240" w:lineRule="auto"/>
        <w:jc w:val="both"/>
        <w:rPr>
          <w:rFonts w:ascii="Times New Roman" w:eastAsia="Times New Roman" w:hAnsi="Times New Roman" w:cs="Times New Roman"/>
          <w:b/>
          <w:iCs/>
          <w:color w:val="000000"/>
          <w:sz w:val="24"/>
          <w:szCs w:val="24"/>
          <w:u w:val="single"/>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1" w:name="_Toc260848207"/>
      <w:bookmarkStart w:id="2" w:name="_Toc318132582"/>
      <w:bookmarkStart w:id="3" w:name="_Toc379746790"/>
      <w:r w:rsidRPr="00C44D7C">
        <w:rPr>
          <w:rFonts w:ascii="Times New Roman" w:eastAsia="Times New Roman" w:hAnsi="Times New Roman" w:cs="Times New Roman"/>
          <w:b/>
          <w:bCs/>
          <w:iCs/>
          <w:color w:val="000000"/>
          <w:sz w:val="24"/>
          <w:szCs w:val="24"/>
          <w:u w:val="single"/>
          <w:lang w:eastAsia="hu-HU"/>
        </w:rPr>
        <w:t>5.  Kiegészítő tájékoztatás-kérés</w:t>
      </w:r>
      <w:bookmarkEnd w:id="1"/>
      <w:bookmarkEnd w:id="2"/>
      <w:bookmarkEnd w:id="3"/>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Ajánlattevő – a megfelelő ajánlattétel érdekében – az ajánlattételi felhívásban és az ajánlatkérési dokumentációban foglaltakkal kapcsolatban </w:t>
      </w:r>
      <w:r w:rsidRPr="00C44D7C">
        <w:rPr>
          <w:rFonts w:ascii="Times New Roman" w:eastAsia="Times New Roman" w:hAnsi="Times New Roman" w:cs="Times New Roman"/>
          <w:bCs/>
          <w:iCs/>
          <w:color w:val="000000"/>
          <w:sz w:val="24"/>
          <w:szCs w:val="24"/>
          <w:lang w:eastAsia="hu-HU"/>
        </w:rPr>
        <w:t>írásban kiegészítő</w:t>
      </w:r>
      <w:r w:rsidRPr="00C44D7C">
        <w:rPr>
          <w:rFonts w:ascii="Times New Roman" w:eastAsia="Times New Roman" w:hAnsi="Times New Roman" w:cs="Times New Roman"/>
          <w:iCs/>
          <w:color w:val="000000"/>
          <w:sz w:val="24"/>
          <w:szCs w:val="24"/>
          <w:lang w:eastAsia="hu-HU"/>
        </w:rPr>
        <w:t xml:space="preserve"> (értelmező) </w:t>
      </w:r>
      <w:r w:rsidRPr="00C44D7C">
        <w:rPr>
          <w:rFonts w:ascii="Times New Roman" w:eastAsia="Times New Roman" w:hAnsi="Times New Roman" w:cs="Times New Roman"/>
          <w:bCs/>
          <w:iCs/>
          <w:color w:val="000000"/>
          <w:sz w:val="24"/>
          <w:szCs w:val="24"/>
          <w:lang w:eastAsia="hu-HU"/>
        </w:rPr>
        <w:t>tájékoztatást kérhet</w:t>
      </w:r>
      <w:r w:rsidRPr="00C44D7C">
        <w:rPr>
          <w:rFonts w:ascii="Times New Roman" w:eastAsia="Times New Roman" w:hAnsi="Times New Roman" w:cs="Times New Roman"/>
          <w:iCs/>
          <w:color w:val="000000"/>
          <w:sz w:val="24"/>
          <w:szCs w:val="24"/>
          <w:lang w:eastAsia="hu-HU"/>
        </w:rPr>
        <w:t xml:space="preserve"> az ajánlattételi határidőt megelőzően ésszerű időben.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ésszerű határidőnek tekinti, az ajánlattételi határidőt megelőző </w:t>
      </w:r>
      <w:r w:rsidRPr="00C44D7C">
        <w:rPr>
          <w:rFonts w:ascii="Times New Roman" w:eastAsia="Times New Roman" w:hAnsi="Times New Roman" w:cs="Times New Roman"/>
          <w:b/>
          <w:iCs/>
          <w:color w:val="000000"/>
          <w:sz w:val="24"/>
          <w:szCs w:val="24"/>
          <w:lang w:eastAsia="hu-HU"/>
        </w:rPr>
        <w:t xml:space="preserve">3. napot.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u w:val="single"/>
          <w:lang w:eastAsia="hu-HU"/>
        </w:rPr>
      </w:pPr>
      <w:r w:rsidRPr="00C44D7C">
        <w:rPr>
          <w:rFonts w:ascii="Times New Roman" w:eastAsia="Times New Roman" w:hAnsi="Times New Roman" w:cs="Times New Roman"/>
          <w:iCs/>
          <w:color w:val="000000"/>
          <w:sz w:val="24"/>
          <w:szCs w:val="24"/>
          <w:u w:val="single"/>
          <w:lang w:eastAsia="hu-HU"/>
        </w:rPr>
        <w:t xml:space="preserve">A kiegészítő tájékoztatásokban foglalt </w:t>
      </w:r>
      <w:proofErr w:type="gramStart"/>
      <w:r w:rsidRPr="00C44D7C">
        <w:rPr>
          <w:rFonts w:ascii="Times New Roman" w:eastAsia="Times New Roman" w:hAnsi="Times New Roman" w:cs="Times New Roman"/>
          <w:iCs/>
          <w:color w:val="000000"/>
          <w:sz w:val="24"/>
          <w:szCs w:val="24"/>
          <w:u w:val="single"/>
          <w:lang w:eastAsia="hu-HU"/>
        </w:rPr>
        <w:t>információk</w:t>
      </w:r>
      <w:proofErr w:type="gramEnd"/>
      <w:r w:rsidRPr="00C44D7C">
        <w:rPr>
          <w:rFonts w:ascii="Times New Roman" w:eastAsia="Times New Roman" w:hAnsi="Times New Roman" w:cs="Times New Roman"/>
          <w:iCs/>
          <w:color w:val="000000"/>
          <w:sz w:val="24"/>
          <w:szCs w:val="24"/>
          <w:u w:val="single"/>
          <w:lang w:eastAsia="hu-HU"/>
        </w:rPr>
        <w:t xml:space="preserve"> elfogadásáról szóló nyilatkozatot ajánlattevő köteles az ajánlata részeként csatolni.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u w:val="single"/>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Kbt. szabályozása értelmében sem az ajánlatkérő, sem a Közbeszerzési szakértő alkalmazottai nem jogosultak az eljárással kapcsolatosan szóban (pl. személyesen, vagy telefon útján) felvilágosítást adni.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lastRenderedPageBreak/>
        <w:t>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a Közbeszerzési szakértőhöz.</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A postai küldemények elirányításából, elvesztéséből eredő összes kockázat a gazdasági szereplőt terheli.</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kiegészítő tájékoztatás iránti kérelmüket a fentiekben meghatározottak mellett – a könnyebb feldolgozhatóság érdekében – kérjük szerkeszthető, pl. „*</w:t>
      </w:r>
      <w:proofErr w:type="gramStart"/>
      <w:r w:rsidRPr="00C44D7C">
        <w:rPr>
          <w:rFonts w:ascii="Times New Roman" w:eastAsia="Times New Roman" w:hAnsi="Times New Roman" w:cs="Times New Roman"/>
          <w:iCs/>
          <w:color w:val="000000"/>
          <w:sz w:val="24"/>
          <w:szCs w:val="24"/>
          <w:lang w:eastAsia="hu-HU"/>
        </w:rPr>
        <w:t>.</w:t>
      </w:r>
      <w:proofErr w:type="spellStart"/>
      <w:r w:rsidRPr="00C44D7C">
        <w:rPr>
          <w:rFonts w:ascii="Times New Roman" w:eastAsia="Times New Roman" w:hAnsi="Times New Roman" w:cs="Times New Roman"/>
          <w:iCs/>
          <w:color w:val="000000"/>
          <w:sz w:val="24"/>
          <w:szCs w:val="24"/>
          <w:lang w:eastAsia="hu-HU"/>
        </w:rPr>
        <w:t>docx</w:t>
      </w:r>
      <w:proofErr w:type="spellEnd"/>
      <w:proofErr w:type="gramEnd"/>
      <w:r w:rsidRPr="00C44D7C">
        <w:rPr>
          <w:rFonts w:ascii="Times New Roman" w:eastAsia="Times New Roman" w:hAnsi="Times New Roman" w:cs="Times New Roman"/>
          <w:iCs/>
          <w:color w:val="000000"/>
          <w:sz w:val="24"/>
          <w:szCs w:val="24"/>
          <w:lang w:eastAsia="hu-HU"/>
        </w:rPr>
        <w:t>” formátumban is megküldeni az eljárást megindító felhívásban megjelölt e-mail címre.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kiegészítő tájékoztatás megadása írásban történik, a közbeszerzési </w:t>
      </w:r>
      <w:proofErr w:type="gramStart"/>
      <w:r w:rsidRPr="00C44D7C">
        <w:rPr>
          <w:rFonts w:ascii="Times New Roman" w:eastAsia="Times New Roman" w:hAnsi="Times New Roman" w:cs="Times New Roman"/>
          <w:iCs/>
          <w:color w:val="000000"/>
          <w:sz w:val="24"/>
          <w:szCs w:val="24"/>
          <w:lang w:eastAsia="hu-HU"/>
        </w:rPr>
        <w:t>dokumentumokkal</w:t>
      </w:r>
      <w:proofErr w:type="gramEnd"/>
      <w:r w:rsidRPr="00C44D7C">
        <w:rPr>
          <w:rFonts w:ascii="Times New Roman" w:eastAsia="Times New Roman" w:hAnsi="Times New Roman" w:cs="Times New Roman"/>
          <w:iCs/>
          <w:color w:val="000000"/>
          <w:sz w:val="24"/>
          <w:szCs w:val="24"/>
          <w:lang w:eastAsia="hu-HU"/>
        </w:rPr>
        <w:t xml:space="preserve"> megegyező helyre történő haladéktalan feltöltéssel, továbbá a gazdasági szereplőknek  egyidejűleg közvetlenül e-mailen is megküldésével. </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gazdasági szereplő által feltett kérdések, és az ajánlatkérő által kézbesített kiegészítő tájékoztatások a továbbiakban a közbeszerzési </w:t>
      </w:r>
      <w:proofErr w:type="gramStart"/>
      <w:r w:rsidRPr="00C44D7C">
        <w:rPr>
          <w:rFonts w:ascii="Times New Roman" w:eastAsia="Times New Roman" w:hAnsi="Times New Roman" w:cs="Times New Roman"/>
          <w:iCs/>
          <w:color w:val="000000"/>
          <w:sz w:val="24"/>
          <w:szCs w:val="24"/>
          <w:lang w:eastAsia="hu-HU"/>
        </w:rPr>
        <w:t>dokumentumok</w:t>
      </w:r>
      <w:proofErr w:type="gramEnd"/>
      <w:r w:rsidRPr="00C44D7C">
        <w:rPr>
          <w:rFonts w:ascii="Times New Roman" w:eastAsia="Times New Roman" w:hAnsi="Times New Roman" w:cs="Times New Roman"/>
          <w:iCs/>
          <w:color w:val="000000"/>
          <w:sz w:val="24"/>
          <w:szCs w:val="24"/>
          <w:lang w:eastAsia="hu-HU"/>
        </w:rPr>
        <w:t xml:space="preserve"> részét képezik.</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Kérjük ajánlattevőt, hogy a levélben vagy faxon megküldött kérdéseit a következőe-mail címre </w:t>
      </w:r>
      <w:r w:rsidRPr="00C44D7C">
        <w:rPr>
          <w:rFonts w:ascii="Times New Roman" w:eastAsia="Times New Roman" w:hAnsi="Times New Roman" w:cs="Times New Roman"/>
          <w:iCs/>
          <w:color w:val="000000"/>
          <w:sz w:val="24"/>
          <w:szCs w:val="24"/>
          <w:u w:val="single"/>
          <w:lang w:eastAsia="hu-HU"/>
        </w:rPr>
        <w:t>elektronikus úton is</w:t>
      </w:r>
      <w:r w:rsidRPr="00C44D7C">
        <w:rPr>
          <w:rFonts w:ascii="Times New Roman" w:eastAsia="Times New Roman" w:hAnsi="Times New Roman" w:cs="Times New Roman"/>
          <w:iCs/>
          <w:color w:val="000000"/>
          <w:sz w:val="24"/>
          <w:szCs w:val="24"/>
          <w:lang w:eastAsia="hu-HU"/>
        </w:rPr>
        <w:t xml:space="preserve"> (</w:t>
      </w:r>
      <w:proofErr w:type="gramStart"/>
      <w:r w:rsidRPr="00C44D7C">
        <w:rPr>
          <w:rFonts w:ascii="Times New Roman" w:eastAsia="Times New Roman" w:hAnsi="Times New Roman" w:cs="Times New Roman"/>
          <w:iCs/>
          <w:color w:val="000000"/>
          <w:sz w:val="24"/>
          <w:szCs w:val="24"/>
          <w:lang w:eastAsia="hu-HU"/>
        </w:rPr>
        <w:t>.</w:t>
      </w:r>
      <w:proofErr w:type="spellStart"/>
      <w:r w:rsidRPr="00C44D7C">
        <w:rPr>
          <w:rFonts w:ascii="Times New Roman" w:eastAsia="Times New Roman" w:hAnsi="Times New Roman" w:cs="Times New Roman"/>
          <w:iCs/>
          <w:color w:val="000000"/>
          <w:sz w:val="24"/>
          <w:szCs w:val="24"/>
          <w:lang w:eastAsia="hu-HU"/>
        </w:rPr>
        <w:t>doc</w:t>
      </w:r>
      <w:proofErr w:type="spellEnd"/>
      <w:proofErr w:type="gramEnd"/>
      <w:r w:rsidRPr="00C44D7C">
        <w:rPr>
          <w:rFonts w:ascii="Times New Roman" w:eastAsia="Times New Roman" w:hAnsi="Times New Roman" w:cs="Times New Roman"/>
          <w:iCs/>
          <w:color w:val="000000"/>
          <w:sz w:val="24"/>
          <w:szCs w:val="24"/>
          <w:lang w:eastAsia="hu-HU"/>
        </w:rPr>
        <w:t xml:space="preserve">, vagy azzal egyenértékű szerkeszthető formátumban) megküldeni szíveskedjen: </w:t>
      </w:r>
      <w:r w:rsidRPr="00C44D7C">
        <w:rPr>
          <w:rFonts w:ascii="Times New Roman" w:eastAsia="Calibri" w:hAnsi="Times New Roman" w:cs="Times New Roman"/>
          <w:i/>
          <w:color w:val="0070C0"/>
          <w:sz w:val="24"/>
          <w:szCs w:val="24"/>
        </w:rPr>
        <w:t>ocskay.nikolett@topmenedzsment.eu</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4" w:name="_Toc318132583"/>
      <w:bookmarkStart w:id="5" w:name="_Toc379746791"/>
      <w:r w:rsidRPr="00C44D7C">
        <w:rPr>
          <w:rFonts w:ascii="Times New Roman" w:eastAsia="Times New Roman" w:hAnsi="Times New Roman" w:cs="Times New Roman"/>
          <w:b/>
          <w:bCs/>
          <w:iCs/>
          <w:color w:val="000000"/>
          <w:sz w:val="24"/>
          <w:szCs w:val="24"/>
          <w:u w:val="single"/>
          <w:lang w:eastAsia="hu-HU"/>
        </w:rPr>
        <w:t>6. Ajánlattételi határidő, az ajánlat benyújtásának határideje</w:t>
      </w:r>
      <w:bookmarkEnd w:id="4"/>
      <w:bookmarkEnd w:id="5"/>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 benyújtása személyesen /kézbesítő útján/, vagy postai úton történhet. Az ajánlat postai megküldése esetén az Ajánlatkérő felhívja az ajánlattevő figyelmét, hogy az ajánlatnak az ajánlattételi határidő lejártának napján </w:t>
      </w:r>
      <w:r w:rsidRPr="00E614DA">
        <w:rPr>
          <w:rFonts w:ascii="Times New Roman" w:eastAsia="Times New Roman" w:hAnsi="Times New Roman" w:cs="Times New Roman"/>
          <w:iCs/>
          <w:color w:val="000000"/>
          <w:sz w:val="24"/>
          <w:szCs w:val="24"/>
          <w:lang w:eastAsia="hu-HU"/>
        </w:rPr>
        <w:t>1</w:t>
      </w:r>
      <w:r w:rsidR="0008799C" w:rsidRPr="00E614DA">
        <w:rPr>
          <w:rFonts w:ascii="Times New Roman" w:eastAsia="Times New Roman" w:hAnsi="Times New Roman" w:cs="Times New Roman"/>
          <w:iCs/>
          <w:color w:val="000000"/>
          <w:sz w:val="24"/>
          <w:szCs w:val="24"/>
          <w:lang w:eastAsia="hu-HU"/>
        </w:rPr>
        <w:t>2</w:t>
      </w:r>
      <w:r w:rsidRPr="00E614DA">
        <w:rPr>
          <w:rFonts w:ascii="Times New Roman" w:eastAsia="Times New Roman" w:hAnsi="Times New Roman" w:cs="Times New Roman"/>
          <w:iCs/>
          <w:color w:val="000000"/>
          <w:sz w:val="24"/>
          <w:szCs w:val="24"/>
          <w:lang w:eastAsia="hu-HU"/>
        </w:rPr>
        <w:t>:00 óráig be</w:t>
      </w:r>
      <w:r w:rsidRPr="00C44D7C">
        <w:rPr>
          <w:rFonts w:ascii="Times New Roman" w:eastAsia="Times New Roman" w:hAnsi="Times New Roman" w:cs="Times New Roman"/>
          <w:iCs/>
          <w:color w:val="000000"/>
          <w:sz w:val="24"/>
          <w:szCs w:val="24"/>
          <w:lang w:eastAsia="hu-HU"/>
        </w:rPr>
        <w:t xml:space="preserve"> kell érkeznie az előírt helyre, ellenkező esetben az ajánlat nem érvényes. Ajánlatkérő az ajánlattételi határidő lejártának időpontját a </w:t>
      </w:r>
      <w:hyperlink r:id="rId11" w:history="1">
        <w:r w:rsidRPr="00C44D7C">
          <w:rPr>
            <w:rFonts w:ascii="Calibri" w:eastAsia="Calibri" w:hAnsi="Calibri" w:cs="Times New Roman"/>
            <w:iCs/>
            <w:color w:val="0000FF"/>
            <w:sz w:val="24"/>
            <w:szCs w:val="24"/>
            <w:u w:val="single"/>
          </w:rPr>
          <w:t>www.pontosido.hu</w:t>
        </w:r>
      </w:hyperlink>
      <w:r w:rsidRPr="00C44D7C">
        <w:rPr>
          <w:rFonts w:ascii="Times New Roman" w:eastAsia="Times New Roman" w:hAnsi="Times New Roman" w:cs="Times New Roman"/>
          <w:iCs/>
          <w:color w:val="000000"/>
          <w:sz w:val="24"/>
          <w:szCs w:val="24"/>
          <w:lang w:eastAsia="hu-HU"/>
        </w:rPr>
        <w:t xml:space="preserve"> weboldal (Budapesti idő) adatai alapján állapítja meg. Felhívjuk az Ajánlattevők figyelmét, hogy a postai érkeztetés több órát is igénybe vehet.</w:t>
      </w:r>
    </w:p>
    <w:p w:rsidR="00C44D7C" w:rsidRPr="00C44D7C" w:rsidRDefault="00C44D7C" w:rsidP="00C44D7C">
      <w:pPr>
        <w:spacing w:after="0" w:line="240" w:lineRule="auto"/>
        <w:ind w:left="-142"/>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postai úton benyújtott ajánlat esetében az esetleges késedelemből, roncsolódásból eredő kockázatot az ajánlattevő viseli. Az Ajánlatkérő által rögzített határidő lejárta után beérkező ajánlatot az Ajánlatkérő a Kbt. 73. § (1) bekezdés a) pontja alapján érvénytelenné nyilvánítja.</w:t>
      </w:r>
    </w:p>
    <w:p w:rsidR="00C44D7C" w:rsidRPr="00C44D7C" w:rsidRDefault="00C44D7C" w:rsidP="00C44D7C">
      <w:pPr>
        <w:spacing w:after="0" w:line="240" w:lineRule="auto"/>
        <w:ind w:left="-142"/>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6" w:name="_Toc72211083"/>
      <w:bookmarkStart w:id="7" w:name="_Toc72818944"/>
      <w:bookmarkStart w:id="8" w:name="_Toc72819091"/>
      <w:bookmarkStart w:id="9" w:name="_Toc76274950"/>
      <w:bookmarkStart w:id="10" w:name="_Toc79218413"/>
      <w:bookmarkStart w:id="11" w:name="_Toc84213451"/>
      <w:bookmarkStart w:id="12" w:name="_Toc227594486"/>
      <w:bookmarkStart w:id="13" w:name="_Toc231657540"/>
      <w:bookmarkStart w:id="14" w:name="_Toc231657760"/>
      <w:bookmarkStart w:id="15" w:name="_Toc231657843"/>
      <w:bookmarkStart w:id="16" w:name="_Toc231658468"/>
      <w:bookmarkStart w:id="17" w:name="_Toc231720046"/>
      <w:bookmarkStart w:id="18" w:name="_Toc379746792"/>
      <w:r w:rsidRPr="00C44D7C">
        <w:rPr>
          <w:rFonts w:ascii="Times New Roman" w:eastAsia="Times New Roman" w:hAnsi="Times New Roman" w:cs="Times New Roman"/>
          <w:b/>
          <w:bCs/>
          <w:iCs/>
          <w:color w:val="000000"/>
          <w:sz w:val="24"/>
          <w:szCs w:val="24"/>
          <w:u w:val="single"/>
          <w:lang w:eastAsia="hu-HU"/>
        </w:rPr>
        <w:t>7. Az ajánlat benyújtásának cí</w:t>
      </w:r>
      <w:bookmarkEnd w:id="6"/>
      <w:bookmarkEnd w:id="7"/>
      <w:bookmarkEnd w:id="8"/>
      <w:bookmarkEnd w:id="9"/>
      <w:bookmarkEnd w:id="10"/>
      <w:bookmarkEnd w:id="11"/>
      <w:r w:rsidRPr="00C44D7C">
        <w:rPr>
          <w:rFonts w:ascii="Times New Roman" w:eastAsia="Times New Roman" w:hAnsi="Times New Roman" w:cs="Times New Roman"/>
          <w:b/>
          <w:bCs/>
          <w:iCs/>
          <w:color w:val="000000"/>
          <w:sz w:val="24"/>
          <w:szCs w:val="24"/>
          <w:u w:val="single"/>
          <w:lang w:eastAsia="hu-HU"/>
        </w:rPr>
        <w:t>me</w:t>
      </w:r>
      <w:bookmarkEnd w:id="12"/>
      <w:bookmarkEnd w:id="13"/>
      <w:bookmarkEnd w:id="14"/>
      <w:bookmarkEnd w:id="15"/>
      <w:bookmarkEnd w:id="16"/>
      <w:bookmarkEnd w:id="17"/>
      <w:bookmarkEnd w:id="18"/>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Ajánlattételi határidő: </w:t>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00BC2742">
        <w:rPr>
          <w:rFonts w:ascii="Times New Roman" w:eastAsia="Times New Roman" w:hAnsi="Times New Roman" w:cs="Times New Roman"/>
          <w:b/>
          <w:iCs/>
          <w:color w:val="000000"/>
          <w:sz w:val="24"/>
          <w:szCs w:val="24"/>
          <w:lang w:eastAsia="hu-HU"/>
        </w:rPr>
        <w:t>2018/01/</w:t>
      </w:r>
      <w:proofErr w:type="gramStart"/>
      <w:r w:rsidR="00BC2742">
        <w:rPr>
          <w:rFonts w:ascii="Times New Roman" w:eastAsia="Times New Roman" w:hAnsi="Times New Roman" w:cs="Times New Roman"/>
          <w:b/>
          <w:iCs/>
          <w:color w:val="000000"/>
          <w:sz w:val="24"/>
          <w:szCs w:val="24"/>
          <w:lang w:eastAsia="hu-HU"/>
        </w:rPr>
        <w:t>11</w:t>
      </w:r>
      <w:r w:rsidRPr="00E614DA">
        <w:rPr>
          <w:rFonts w:ascii="Times New Roman" w:eastAsia="Times New Roman" w:hAnsi="Times New Roman" w:cs="Times New Roman"/>
          <w:b/>
          <w:iCs/>
          <w:color w:val="000000"/>
          <w:sz w:val="24"/>
          <w:szCs w:val="24"/>
          <w:lang w:eastAsia="hu-HU"/>
        </w:rPr>
        <w:t xml:space="preserve">  12</w:t>
      </w:r>
      <w:proofErr w:type="gramEnd"/>
      <w:r w:rsidRPr="00E614DA">
        <w:rPr>
          <w:rFonts w:ascii="Times New Roman" w:eastAsia="Times New Roman" w:hAnsi="Times New Roman" w:cs="Times New Roman"/>
          <w:b/>
          <w:iCs/>
          <w:color w:val="000000"/>
          <w:sz w:val="24"/>
          <w:szCs w:val="24"/>
          <w:lang w:eastAsia="hu-HU"/>
        </w:rPr>
        <w:t>:00 óra</w:t>
      </w: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Ajánlatok benyújtás címe: </w:t>
      </w:r>
      <w:r w:rsidRPr="00C44D7C">
        <w:rPr>
          <w:rFonts w:ascii="Times New Roman" w:eastAsia="Times New Roman" w:hAnsi="Times New Roman" w:cs="Times New Roman"/>
          <w:iCs/>
          <w:color w:val="000000"/>
          <w:sz w:val="24"/>
          <w:szCs w:val="24"/>
          <w:lang w:eastAsia="hu-HU"/>
        </w:rPr>
        <w:tab/>
        <w:t>KEM Területfejlesztési Kft, 2800 Tatabánya, Fő tér 4. I. em. 123.</w:t>
      </w: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19" w:name="_Toc72211084"/>
      <w:bookmarkStart w:id="20" w:name="_Toc72818945"/>
      <w:bookmarkStart w:id="21" w:name="_Toc72819092"/>
      <w:bookmarkStart w:id="22" w:name="_Toc76274951"/>
      <w:bookmarkStart w:id="23" w:name="_Toc79218414"/>
      <w:bookmarkStart w:id="24" w:name="_Toc84213452"/>
      <w:bookmarkStart w:id="25" w:name="_Toc227594487"/>
      <w:bookmarkStart w:id="26" w:name="_Toc231657541"/>
      <w:bookmarkStart w:id="27" w:name="_Toc231657761"/>
      <w:bookmarkStart w:id="28" w:name="_Toc231657844"/>
      <w:bookmarkStart w:id="29" w:name="_Toc231658469"/>
      <w:bookmarkStart w:id="30" w:name="_Toc231720047"/>
      <w:bookmarkStart w:id="31" w:name="_Toc379746793"/>
      <w:r w:rsidRPr="00C44D7C">
        <w:rPr>
          <w:rFonts w:ascii="Times New Roman" w:eastAsia="Times New Roman" w:hAnsi="Times New Roman" w:cs="Times New Roman"/>
          <w:b/>
          <w:bCs/>
          <w:iCs/>
          <w:color w:val="000000"/>
          <w:sz w:val="24"/>
          <w:szCs w:val="24"/>
          <w:u w:val="single"/>
          <w:lang w:eastAsia="hu-HU"/>
        </w:rPr>
        <w:t>8.  Az ajánlat felbontásának helye és időpontja</w:t>
      </w:r>
      <w:bookmarkEnd w:id="19"/>
      <w:bookmarkEnd w:id="20"/>
      <w:bookmarkEnd w:id="21"/>
      <w:bookmarkEnd w:id="22"/>
      <w:bookmarkEnd w:id="23"/>
      <w:bookmarkEnd w:id="24"/>
      <w:bookmarkEnd w:id="25"/>
      <w:bookmarkEnd w:id="26"/>
      <w:bookmarkEnd w:id="27"/>
      <w:bookmarkEnd w:id="28"/>
      <w:bookmarkEnd w:id="29"/>
      <w:bookmarkEnd w:id="30"/>
      <w:bookmarkEnd w:id="31"/>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iCs/>
          <w:color w:val="000000"/>
          <w:sz w:val="24"/>
          <w:szCs w:val="24"/>
          <w:lang w:eastAsia="hu-HU"/>
        </w:rPr>
        <w:t>Helyszíne:</w:t>
      </w:r>
      <w:r w:rsidRPr="00C44D7C">
        <w:rPr>
          <w:rFonts w:ascii="Times New Roman" w:eastAsia="Times New Roman" w:hAnsi="Times New Roman" w:cs="Times New Roman"/>
          <w:iCs/>
          <w:color w:val="000000"/>
          <w:sz w:val="24"/>
          <w:szCs w:val="24"/>
          <w:lang w:eastAsia="hu-HU"/>
        </w:rPr>
        <w:tab/>
        <w:t>KEM Területfejlesztési Kft, 2800 Tatabánya, Fő tér 4. I. em. 123.</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 Időpontja: </w:t>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Pr="00C44D7C">
        <w:rPr>
          <w:rFonts w:ascii="Times New Roman" w:eastAsia="Times New Roman" w:hAnsi="Times New Roman" w:cs="Times New Roman"/>
          <w:iCs/>
          <w:color w:val="000000"/>
          <w:sz w:val="24"/>
          <w:szCs w:val="24"/>
          <w:lang w:eastAsia="hu-HU"/>
        </w:rPr>
        <w:tab/>
      </w:r>
      <w:r w:rsidR="00BC2742">
        <w:rPr>
          <w:rFonts w:ascii="Times New Roman" w:eastAsia="Times New Roman" w:hAnsi="Times New Roman" w:cs="Times New Roman"/>
          <w:b/>
          <w:iCs/>
          <w:color w:val="000000"/>
          <w:sz w:val="24"/>
          <w:szCs w:val="24"/>
          <w:lang w:eastAsia="hu-HU"/>
        </w:rPr>
        <w:t>2018/01/</w:t>
      </w:r>
      <w:proofErr w:type="gramStart"/>
      <w:r w:rsidR="00BC2742" w:rsidRPr="00BC2742">
        <w:rPr>
          <w:rFonts w:ascii="Times New Roman" w:eastAsia="Times New Roman" w:hAnsi="Times New Roman" w:cs="Times New Roman"/>
          <w:b/>
          <w:iCs/>
          <w:color w:val="000000"/>
          <w:sz w:val="24"/>
          <w:szCs w:val="24"/>
          <w:lang w:eastAsia="hu-HU"/>
        </w:rPr>
        <w:t>11</w:t>
      </w:r>
      <w:r w:rsidRPr="00BC2742">
        <w:rPr>
          <w:rFonts w:ascii="Times New Roman" w:eastAsia="Times New Roman" w:hAnsi="Times New Roman" w:cs="Times New Roman"/>
          <w:b/>
          <w:iCs/>
          <w:color w:val="000000"/>
          <w:sz w:val="24"/>
          <w:szCs w:val="24"/>
          <w:lang w:eastAsia="hu-HU"/>
        </w:rPr>
        <w:t xml:space="preserve">  12</w:t>
      </w:r>
      <w:proofErr w:type="gramEnd"/>
      <w:r w:rsidRPr="00BC2742">
        <w:rPr>
          <w:rFonts w:ascii="Times New Roman" w:eastAsia="Times New Roman" w:hAnsi="Times New Roman" w:cs="Times New Roman"/>
          <w:b/>
          <w:iCs/>
          <w:color w:val="000000"/>
          <w:sz w:val="24"/>
          <w:szCs w:val="24"/>
          <w:lang w:eastAsia="hu-HU"/>
        </w:rPr>
        <w:t>:00 óra</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 beérkezett ajánlatok felbontáskor az ajánlatkérő képviselőin kívül a Kbt. 68. § (3) bekezdése szerinti személyek / szervezetek képviselői lehetnek jelen. </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Ajánlatkérő az ajánlatot az ajánlattevők képviselőinek jelenlétében bontja fel.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iCs/>
          <w:color w:val="000000"/>
          <w:sz w:val="24"/>
          <w:szCs w:val="24"/>
          <w:lang w:eastAsia="hu-HU"/>
        </w:rPr>
        <w:lastRenderedPageBreak/>
        <w:t>Ajánlatkérő az ajánlatok bontásának megkezdésekor, az ajánlatok felbontása előtt közvetlenül ismerteti a közbeszerzési szerződés teljesítéséhez rendelkezésre álló anyagi fedezet összegét részenként. Az ajánlatok bontása során ismertetésre kerül az ajánlattevők neve, székhelye</w:t>
      </w:r>
      <w:r w:rsidRPr="00C44D7C">
        <w:rPr>
          <w:rFonts w:ascii="Times New Roman" w:eastAsia="Times New Roman" w:hAnsi="Times New Roman" w:cs="Times New Roman"/>
          <w:b/>
          <w:iCs/>
          <w:color w:val="000000"/>
          <w:sz w:val="24"/>
          <w:szCs w:val="24"/>
          <w:lang w:eastAsia="hu-HU"/>
        </w:rPr>
        <w:t xml:space="preserve"> és az ajánlat elbírálásra kerülő számszerűsíthető tartalmi elemei (bírálati részszempont szerinti megajánlások).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Ha az ajánlat bontásán egy, a Kbt. 68. § (3) bekezdése szerint személy / szervezet kéri, az ajánlat ismertetését követően ajánlatkérő azonnal lehetővé teszi az ajánlatban elhelyezett és ismertetett felolvasólapba történő betekintést.</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Ajánlatkérő az ajánlat felbontásáról és a bontási eljárás során lezajlott eseményekről jegyzőkönyvet készít, melyet az ajánlattevőnek öt napon belül megküld (Kbt. 68. § (6) bekezdés).</w:t>
      </w: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32" w:name="_Toc260848213"/>
      <w:bookmarkStart w:id="33" w:name="_Toc318132587"/>
      <w:bookmarkStart w:id="34" w:name="_Toc379746795"/>
      <w:bookmarkStart w:id="35" w:name="_Toc227494026"/>
      <w:bookmarkStart w:id="36" w:name="_Toc227594491"/>
      <w:bookmarkStart w:id="37" w:name="_Toc231657545"/>
      <w:bookmarkStart w:id="38" w:name="_Toc231657765"/>
      <w:bookmarkStart w:id="39" w:name="_Toc231657848"/>
      <w:bookmarkStart w:id="40" w:name="_Toc231658473"/>
      <w:bookmarkStart w:id="41" w:name="_Toc231720051"/>
      <w:bookmarkStart w:id="42" w:name="_Toc79218420"/>
      <w:bookmarkStart w:id="43" w:name="_Toc84213460"/>
      <w:r w:rsidRPr="00C44D7C">
        <w:rPr>
          <w:rFonts w:ascii="Times New Roman" w:eastAsia="Times New Roman" w:hAnsi="Times New Roman" w:cs="Times New Roman"/>
          <w:b/>
          <w:bCs/>
          <w:iCs/>
          <w:color w:val="000000"/>
          <w:sz w:val="24"/>
          <w:szCs w:val="24"/>
          <w:u w:val="single"/>
          <w:lang w:eastAsia="hu-HU"/>
        </w:rPr>
        <w:t>9. Az ajánlat vizsgálata</w:t>
      </w:r>
      <w:bookmarkEnd w:id="32"/>
      <w:bookmarkEnd w:id="33"/>
      <w:bookmarkEnd w:id="34"/>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Kbt. 69. § alapján az ajánlat elbírálása során az ajánlatkérőnek meg kell vizsgálnia, hogy az ajánlat megfelel-e az ajánlattételi felhívásban, a dokumentációban, valamint a jogszabályokban meghatározott feltételeknek.</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ajánlatkérő az ajánlattételi felhívásban előírtaknak megfelelően ítéli meg az ajánlattevő szerződés teljesítésére való alkalmasságát vagy alkalmatlanságát.</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Ajánlatkérő köteles megállapítani, hogy az ajánlat érvénytelen-e és hogy ajánlattevőt az eljárásból ki kell-e zárni.</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érvényes ajánlatot az eljárást megindító felhívásban meghatározott értékelési szempontban (Kbt. 76. §) foglaltakra tekintettel értékeli ajánlatkérő.</w:t>
      </w: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10. Hiánypótlás és felvilágosítás-kérés nem egyértelmű kijelentések, nyilatkozatok, igazolások tartalmának tisztázása érdekében (Kbt. 71. §)</w:t>
      </w:r>
    </w:p>
    <w:p w:rsidR="00C44D7C" w:rsidRPr="00C44D7C" w:rsidRDefault="00C44D7C" w:rsidP="00C44D7C">
      <w:pPr>
        <w:spacing w:after="0" w:line="240" w:lineRule="auto"/>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Ajánlatkérő ajánlattevő számára biztosítja a hiánypótlás lehetőségét, valamint az ajánlatban található, nem egyértelmű kijelentések, nyilatkozatok, igazolások tartalmának tisztázása érdekében az ajánlattevőtől felvilágosítást kér.</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hiányok pótlása – melyek során az ajánlatban szereplő iratokat módosítani és kiegészíteni is lehet – csak arra irányulhat, hogy az ajánlat megfeleljen az ajánlattételi felhívás, a dokumentáció vagy a jogszabályok előírásainak.</w:t>
      </w:r>
    </w:p>
    <w:p w:rsidR="00C44D7C" w:rsidRPr="00C44D7C" w:rsidRDefault="00C44D7C" w:rsidP="00C44D7C">
      <w:pPr>
        <w:spacing w:after="0" w:line="240" w:lineRule="auto"/>
        <w:jc w:val="both"/>
        <w:rPr>
          <w:rFonts w:ascii="Times New Roman" w:eastAsia="Times New Roman" w:hAnsi="Times New Roman" w:cs="Times New Roman"/>
          <w:i/>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Mindaddig, amíg ajánlattevő számára hiánypótlás vagy felvilágosítás nyújtására határidő van folyamatban, az ajánlattevő pótolhat olyan hiányokat, amelyekre nézve az ajánlatkérő nem hívta fel hiánypótlásra.</w:t>
      </w:r>
    </w:p>
    <w:p w:rsidR="00C44D7C" w:rsidRPr="00C44D7C" w:rsidRDefault="00C44D7C" w:rsidP="00C44D7C">
      <w:pPr>
        <w:spacing w:after="0" w:line="240" w:lineRule="auto"/>
        <w:ind w:left="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tabs>
          <w:tab w:val="left" w:pos="426"/>
        </w:tabs>
        <w:spacing w:after="0" w:line="240" w:lineRule="auto"/>
        <w:ind w:left="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b/>
        <w:t>A hiánypótlás vagy a felvilágosítás megadása nem járhat:</w:t>
      </w:r>
    </w:p>
    <w:p w:rsidR="00C44D7C" w:rsidRPr="00C44D7C" w:rsidRDefault="00C44D7C" w:rsidP="00C44D7C">
      <w:pPr>
        <w:tabs>
          <w:tab w:val="left" w:pos="851"/>
        </w:tabs>
        <w:spacing w:after="0" w:line="240" w:lineRule="auto"/>
        <w:ind w:left="142"/>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0"/>
          <w:numId w:val="6"/>
        </w:num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Kbt. 2. § (1) – (3) és (5) bekezdésében foglalt alapelvek sérelmével vagy</w:t>
      </w:r>
    </w:p>
    <w:p w:rsidR="00C44D7C" w:rsidRPr="00C44D7C" w:rsidRDefault="00C44D7C" w:rsidP="00C44D7C">
      <w:p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0"/>
          <w:numId w:val="6"/>
        </w:num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color w:val="000000"/>
          <w:sz w:val="24"/>
          <w:szCs w:val="24"/>
          <w:lang w:eastAsia="hu-HU"/>
        </w:rPr>
        <w:t>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általány 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roofErr w:type="gramEnd"/>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Ajánlatkérő köteles meggyőződni arról, hogy a hiánypótlás vagy a felvilágosítás megadása a Kbt. 71. § foglaltaknak megfelel. A Kbt. 71. § (3) vagy (8)-(9) bekezdés rendelkezéseinek megsértése esetén, vagy ha a hiánypótlás, felvilágosítás megadását nem, vagy nem az előírt határidőben teljesítették, ajánlatkérő kizárólag az eredeti ajánlati példányt veszi figyelembe az elbírálás során. </w:t>
      </w:r>
    </w:p>
    <w:p w:rsidR="00C44D7C" w:rsidRPr="00C44D7C" w:rsidRDefault="00C44D7C" w:rsidP="00C44D7C">
      <w:pPr>
        <w:spacing w:after="0" w:line="240" w:lineRule="auto"/>
        <w:ind w:left="142"/>
        <w:jc w:val="both"/>
        <w:rPr>
          <w:rFonts w:ascii="Times New Roman" w:eastAsia="Times New Roman" w:hAnsi="Times New Roman" w:cs="Times New Roman"/>
          <w:b/>
          <w:color w:val="000000"/>
          <w:sz w:val="24"/>
          <w:szCs w:val="24"/>
          <w:lang w:eastAsia="hu-HU"/>
        </w:rPr>
      </w:pPr>
      <w:bookmarkStart w:id="44" w:name="pr682"/>
      <w:bookmarkStart w:id="45" w:name="pr683"/>
      <w:bookmarkStart w:id="46" w:name="pr684"/>
      <w:bookmarkStart w:id="47" w:name="pr685"/>
      <w:bookmarkStart w:id="48" w:name="pr686"/>
      <w:bookmarkStart w:id="49" w:name="pr687"/>
      <w:bookmarkStart w:id="50" w:name="pr688"/>
      <w:bookmarkStart w:id="51" w:name="pr689"/>
      <w:bookmarkEnd w:id="44"/>
      <w:bookmarkEnd w:id="45"/>
      <w:bookmarkEnd w:id="46"/>
      <w:bookmarkEnd w:id="47"/>
      <w:bookmarkEnd w:id="48"/>
      <w:bookmarkEnd w:id="49"/>
      <w:bookmarkEnd w:id="50"/>
      <w:bookmarkEnd w:id="51"/>
    </w:p>
    <w:p w:rsidR="00C44D7C" w:rsidRPr="00C44D7C" w:rsidRDefault="00C44D7C" w:rsidP="00C44D7C">
      <w:pPr>
        <w:spacing w:after="0" w:line="240" w:lineRule="auto"/>
        <w:ind w:left="360"/>
        <w:jc w:val="both"/>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 xml:space="preserve">11. Aránytalanul alacsony ár és egyéb aránytalan vállalások (Kbt. 72. §) </w:t>
      </w:r>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ajánlatkérő az értékelés szempontjából lényeges ajánlati elemek tartalmát megalapozó adatokat, valamint indokolást köteles írásban kérni, ha a megkötni tervezett szerződés tárgyára figyelemmel aránytalanul alacsony összeget tartalmaz az értékelési szempontként figyelembe vett ár vagy költség, vagy azoknak valamely önállóan értékelésre kerülő eleme tekintetében.</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Az ajánlatkérő figyelembe veheti az olyan </w:t>
      </w:r>
      <w:proofErr w:type="gramStart"/>
      <w:r w:rsidRPr="00C44D7C">
        <w:rPr>
          <w:rFonts w:ascii="Times New Roman" w:eastAsia="Times New Roman" w:hAnsi="Times New Roman" w:cs="Times New Roman"/>
          <w:color w:val="000000"/>
          <w:sz w:val="24"/>
          <w:szCs w:val="24"/>
          <w:lang w:eastAsia="hu-HU"/>
        </w:rPr>
        <w:t>objektív</w:t>
      </w:r>
      <w:proofErr w:type="gramEnd"/>
      <w:r w:rsidRPr="00C44D7C">
        <w:rPr>
          <w:rFonts w:ascii="Times New Roman" w:eastAsia="Times New Roman" w:hAnsi="Times New Roman" w:cs="Times New Roman"/>
          <w:color w:val="000000"/>
          <w:sz w:val="24"/>
          <w:szCs w:val="24"/>
          <w:lang w:eastAsia="hu-HU"/>
        </w:rPr>
        <w:t xml:space="preserve"> alapú indokolást, amely különösen</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 a gyártási folyamat, az építési beruházás vagy a szolgáltatásnyújtás módszerének gazdaságosságára,</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választott műszaki megoldásra,</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teljesítésnek az ajánlattevő számára kivételesen előnyös körülményeire,</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ajánlattevő által ajánlott áru, építési beruházás vagy szolgáltatás eredetiségére,</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 Kbt.73.§ (4) bekezdése szerinti környezetvédelmi, szociális és munkajogi követelményeknek való megfelelésre, vagy</w:t>
      </w:r>
    </w:p>
    <w:p w:rsidR="00C44D7C" w:rsidRPr="00C44D7C" w:rsidRDefault="00C44D7C" w:rsidP="006A2EA1">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az ajánlattevőnek állami támogatások megszerzésére való lehetőségére</w:t>
      </w:r>
    </w:p>
    <w:p w:rsidR="00C44D7C" w:rsidRPr="00C44D7C" w:rsidRDefault="00C44D7C" w:rsidP="00C44D7C">
      <w:pPr>
        <w:spacing w:after="0" w:line="240" w:lineRule="auto"/>
        <w:ind w:left="426"/>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color w:val="000000"/>
          <w:sz w:val="24"/>
          <w:szCs w:val="24"/>
          <w:lang w:eastAsia="hu-HU"/>
        </w:rPr>
        <w:t>vonatkozik</w:t>
      </w:r>
      <w:proofErr w:type="gramEnd"/>
      <w:r w:rsidRPr="00C44D7C">
        <w:rPr>
          <w:rFonts w:ascii="Times New Roman" w:eastAsia="Times New Roman" w:hAnsi="Times New Roman" w:cs="Times New Roman"/>
          <w:color w:val="000000"/>
          <w:sz w:val="24"/>
          <w:szCs w:val="24"/>
          <w:lang w:eastAsia="hu-HU"/>
        </w:rPr>
        <w:t>.</w:t>
      </w:r>
    </w:p>
    <w:p w:rsidR="00C44D7C" w:rsidRPr="00C44D7C" w:rsidRDefault="00C44D7C" w:rsidP="00C44D7C">
      <w:pPr>
        <w:spacing w:after="0" w:line="240" w:lineRule="auto"/>
        <w:ind w:left="284"/>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color w:val="000000"/>
          <w:sz w:val="24"/>
          <w:szCs w:val="24"/>
          <w:lang w:eastAsia="hu-HU"/>
        </w:rPr>
        <w:t>Az indokolásra a Kbt. 72. § (3) – (7) bekezdéseiben foglaltak irányadók</w:t>
      </w:r>
      <w:r w:rsidRPr="00C44D7C">
        <w:rPr>
          <w:rFonts w:ascii="Times New Roman" w:eastAsia="Times New Roman" w:hAnsi="Times New Roman" w:cs="Times New Roman"/>
          <w:b/>
          <w:color w:val="000000"/>
          <w:sz w:val="24"/>
          <w:szCs w:val="24"/>
          <w:lang w:eastAsia="hu-HU"/>
        </w:rPr>
        <w:t>.</w:t>
      </w: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52" w:name="_Toc315096845"/>
      <w:bookmarkStart w:id="53" w:name="_Toc318132588"/>
      <w:bookmarkStart w:id="54" w:name="_Toc379746796"/>
      <w:r w:rsidRPr="00C44D7C">
        <w:rPr>
          <w:rFonts w:ascii="Times New Roman" w:eastAsia="Times New Roman" w:hAnsi="Times New Roman" w:cs="Times New Roman"/>
          <w:b/>
          <w:bCs/>
          <w:iCs/>
          <w:color w:val="000000"/>
          <w:sz w:val="24"/>
          <w:szCs w:val="24"/>
          <w:u w:val="single"/>
          <w:lang w:eastAsia="hu-HU"/>
        </w:rPr>
        <w:t>12.  Tájékoztatás az eljárás eredményéről</w:t>
      </w:r>
      <w:bookmarkEnd w:id="52"/>
      <w:bookmarkEnd w:id="53"/>
      <w:bookmarkEnd w:id="54"/>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Az ajánlatkérő köteles az ajánlattevőt vagy részvételre jelentkezőt írásban tájékoztatni az eljárás vagy az eljárás részvételi szakaszának eredményéről, az eljárás </w:t>
      </w:r>
      <w:proofErr w:type="spellStart"/>
      <w:r w:rsidRPr="00C44D7C">
        <w:rPr>
          <w:rFonts w:ascii="Times New Roman" w:eastAsia="Times New Roman" w:hAnsi="Times New Roman" w:cs="Times New Roman"/>
          <w:color w:val="000000"/>
          <w:sz w:val="24"/>
          <w:szCs w:val="24"/>
          <w:lang w:eastAsia="hu-HU"/>
        </w:rPr>
        <w:t>eredménytelenségéről</w:t>
      </w:r>
      <w:proofErr w:type="spellEnd"/>
      <w:r w:rsidRPr="00C44D7C">
        <w:rPr>
          <w:rFonts w:ascii="Times New Roman" w:eastAsia="Times New Roman" w:hAnsi="Times New Roman" w:cs="Times New Roman"/>
          <w:color w:val="000000"/>
          <w:sz w:val="24"/>
          <w:szCs w:val="24"/>
          <w:lang w:eastAsia="hu-HU"/>
        </w:rPr>
        <w:t xml:space="preserve">, az ajánlattevő vagy részvételre jelentkező ajánlatának, illetve részvételi jelentkezésének érvénytelenné nyilvánításáról, valamely gazdasági szereplő kizárásáról. valamint ezek részletes indokáról. az erről hozott döntést követően a lehető leghamarabb, de legkésőbb három munkanapon belül. </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lastRenderedPageBreak/>
        <w:t xml:space="preserve"> Az ajánlatkérő az ajánlatok és a részvételi jelentkezések elbírálásának befejezésekor külön jogszabályban meghatározott minta szerint írásbeli </w:t>
      </w:r>
      <w:proofErr w:type="spellStart"/>
      <w:r w:rsidRPr="00C44D7C">
        <w:rPr>
          <w:rFonts w:ascii="Times New Roman" w:eastAsia="Times New Roman" w:hAnsi="Times New Roman" w:cs="Times New Roman"/>
          <w:color w:val="000000"/>
          <w:sz w:val="24"/>
          <w:szCs w:val="24"/>
          <w:lang w:eastAsia="hu-HU"/>
        </w:rPr>
        <w:t>összegezést</w:t>
      </w:r>
      <w:proofErr w:type="spellEnd"/>
      <w:r w:rsidRPr="00C44D7C">
        <w:rPr>
          <w:rFonts w:ascii="Times New Roman" w:eastAsia="Times New Roman" w:hAnsi="Times New Roman" w:cs="Times New Roman"/>
          <w:color w:val="000000"/>
          <w:sz w:val="24"/>
          <w:szCs w:val="24"/>
          <w:lang w:eastAsia="hu-HU"/>
        </w:rPr>
        <w:t xml:space="preserve"> köteles készíteni az ajánlatokról, illetve a részvételi jelentkezésekről. Az ajánlatkérő az ajánlatok és a részvételi jelentkezések elbírálásának befejezésekor az (1) bekezdés szerinti tájékoztatást az írásbeli </w:t>
      </w:r>
      <w:proofErr w:type="spellStart"/>
      <w:r w:rsidRPr="00C44D7C">
        <w:rPr>
          <w:rFonts w:ascii="Times New Roman" w:eastAsia="Times New Roman" w:hAnsi="Times New Roman" w:cs="Times New Roman"/>
          <w:color w:val="000000"/>
          <w:sz w:val="24"/>
          <w:szCs w:val="24"/>
          <w:lang w:eastAsia="hu-HU"/>
        </w:rPr>
        <w:t>összegezésnek</w:t>
      </w:r>
      <w:proofErr w:type="spellEnd"/>
      <w:r w:rsidRPr="00C44D7C">
        <w:rPr>
          <w:rFonts w:ascii="Times New Roman" w:eastAsia="Times New Roman" w:hAnsi="Times New Roman" w:cs="Times New Roman"/>
          <w:color w:val="000000"/>
          <w:sz w:val="24"/>
          <w:szCs w:val="24"/>
          <w:lang w:eastAsia="hu-HU"/>
        </w:rPr>
        <w:t xml:space="preserve"> minden ajánlattevő, a részvételi szakasz lezárása esetén részvételre jelentkező részére egyidejűleg, telefaxon vagy elektronikus úton történő megküldésével teljesíti.</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Ajánlatkérő itt hívja fel a T. Ajánlattevő figyelmét, hogy az ajánlat elbírálásáról szóló írásbeli </w:t>
      </w:r>
      <w:proofErr w:type="spellStart"/>
      <w:r w:rsidRPr="00C44D7C">
        <w:rPr>
          <w:rFonts w:ascii="Times New Roman" w:eastAsia="Times New Roman" w:hAnsi="Times New Roman" w:cs="Times New Roman"/>
          <w:color w:val="000000"/>
          <w:sz w:val="24"/>
          <w:szCs w:val="24"/>
          <w:lang w:eastAsia="hu-HU"/>
        </w:rPr>
        <w:t>összegezésnek</w:t>
      </w:r>
      <w:proofErr w:type="spellEnd"/>
      <w:r w:rsidRPr="00C44D7C">
        <w:rPr>
          <w:rFonts w:ascii="Times New Roman" w:eastAsia="Times New Roman" w:hAnsi="Times New Roman" w:cs="Times New Roman"/>
          <w:color w:val="000000"/>
          <w:sz w:val="24"/>
          <w:szCs w:val="24"/>
          <w:lang w:eastAsia="hu-HU"/>
        </w:rPr>
        <w:t xml:space="preserve"> az ajánlattevő részére történt megküldése napjától a nyertes ajánlattevő ajánlati kötöttsége további 60 nappal meghosszabbodik [Ld.: Kbt. 131. § (5) bekezdés] </w:t>
      </w:r>
    </w:p>
    <w:p w:rsidR="00C44D7C" w:rsidRPr="00C44D7C" w:rsidRDefault="00C44D7C" w:rsidP="00C44D7C">
      <w:pPr>
        <w:spacing w:after="0" w:line="240" w:lineRule="auto"/>
        <w:ind w:left="360"/>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bookmarkStart w:id="55" w:name="_Toc227594488"/>
      <w:bookmarkStart w:id="56" w:name="_Toc231657542"/>
      <w:bookmarkStart w:id="57" w:name="_Toc231657762"/>
      <w:bookmarkStart w:id="58" w:name="_Toc231657845"/>
      <w:bookmarkStart w:id="59" w:name="_Toc231658470"/>
      <w:bookmarkStart w:id="60" w:name="_Toc231720048"/>
      <w:bookmarkStart w:id="61" w:name="_Toc318132589"/>
      <w:bookmarkStart w:id="62" w:name="_Toc379746797"/>
      <w:bookmarkStart w:id="63" w:name="_Toc72211088"/>
      <w:bookmarkStart w:id="64" w:name="_Toc72818950"/>
      <w:bookmarkStart w:id="65" w:name="_Toc72819097"/>
      <w:bookmarkStart w:id="66" w:name="_Toc76274955"/>
      <w:bookmarkStart w:id="67" w:name="_Toc79218418"/>
      <w:bookmarkStart w:id="68" w:name="_Toc84213457"/>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13. Iratbetekintés</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r w:rsidRPr="00C44D7C">
        <w:rPr>
          <w:rFonts w:ascii="Times New Roman" w:eastAsia="Calibri" w:hAnsi="Times New Roman" w:cs="Times New Roman"/>
          <w:sz w:val="24"/>
          <w:szCs w:val="24"/>
        </w:rPr>
        <w:t>Az adott eljárásban részt vett ajánlattevő vagy részvételre jelentkező az ajánlatok vagy részvételi jelentkezések elbírálásáról készített összegezés megküldését követően kérheti, hogy más gazdasági szereplő ajánlatának vagy részvételi jelentkezésének - ideértve a hiánypótlást, felvilágosítást, valamint a Kbt.72. § szerinti indokolást is - üzleti titkot nem tartalmazó részébe betekinthessen. Az iratbetekintésre vonatkozó kérelemben a gazdasági szereplő köteles megjelölni, hogy milyen feltételezett jogsértés kapcsán, az ajánlat vagy részvételi jelentkezés mely részébe kíván betekinteni. Az iratbetekintést munkaidőben, a kérelem beérkezését követő két munkanapon belül kell biztosítani. A betekintést az ajánlatkérő a gazdasági szereplő által megjelölt feltételezett jogsértéshez kapcsolódó jogérvényesítéséhez szükséges mértékben köteles biztosítani. Más gazdasági szereplő ajánlatának vagy részvételi jelentkezésének teljes körű átvizsgálása a betekintés körében nem lehetséges.</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bCs/>
          <w:iCs/>
          <w:color w:val="000000"/>
          <w:sz w:val="24"/>
          <w:szCs w:val="24"/>
          <w:lang w:eastAsia="hu-HU"/>
        </w:rPr>
        <w:t>Ajánlatkérő az iratokból történő másolásra nem biztosít lehetőséget.</w:t>
      </w: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
          <w:iCs/>
          <w:color w:val="000000"/>
          <w:sz w:val="24"/>
          <w:szCs w:val="24"/>
          <w:lang w:eastAsia="hu-HU"/>
        </w:rPr>
      </w:pPr>
      <w:r w:rsidRPr="00C44D7C">
        <w:rPr>
          <w:rFonts w:ascii="Times New Roman" w:eastAsia="Times New Roman" w:hAnsi="Times New Roman" w:cs="Times New Roman"/>
          <w:bCs/>
          <w:iCs/>
          <w:color w:val="000000"/>
          <w:sz w:val="24"/>
          <w:szCs w:val="24"/>
          <w:lang w:eastAsia="hu-HU"/>
        </w:rPr>
        <w:t>Az iratbetekintésen az ajánlattevő eredeti meghatalmazással igazolt képviseletre felhatalmazott képviselője vehet részt.</w:t>
      </w:r>
    </w:p>
    <w:p w:rsidR="00C44D7C" w:rsidRPr="00C44D7C" w:rsidRDefault="00C44D7C" w:rsidP="00C44D7C">
      <w:pPr>
        <w:spacing w:after="0" w:line="240" w:lineRule="auto"/>
        <w:ind w:left="360"/>
        <w:jc w:val="both"/>
        <w:rPr>
          <w:rFonts w:ascii="Times New Roman" w:eastAsia="Times New Roman" w:hAnsi="Times New Roman" w:cs="Times New Roman"/>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Cs/>
          <w:iCs/>
          <w:color w:val="000000"/>
          <w:sz w:val="24"/>
          <w:szCs w:val="24"/>
          <w:lang w:eastAsia="hu-HU"/>
        </w:rPr>
      </w:pPr>
      <w:r w:rsidRPr="00C44D7C">
        <w:rPr>
          <w:rFonts w:ascii="Times New Roman" w:eastAsia="Times New Roman" w:hAnsi="Times New Roman" w:cs="Times New Roman"/>
          <w:bCs/>
          <w:iCs/>
          <w:color w:val="000000"/>
          <w:sz w:val="24"/>
          <w:szCs w:val="24"/>
          <w:lang w:eastAsia="hu-HU"/>
        </w:rPr>
        <w:t>Ajánlatkérő másolatot nem készít, az ajánlattevő képviselőjének kizárólag jegyzetek készítésére van lehetősége.</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14.  A szerződéskötés tervezett időpontja</w:t>
      </w:r>
      <w:bookmarkEnd w:id="55"/>
      <w:bookmarkEnd w:id="56"/>
      <w:bookmarkEnd w:id="57"/>
      <w:bookmarkEnd w:id="58"/>
      <w:bookmarkEnd w:id="59"/>
      <w:bookmarkEnd w:id="60"/>
      <w:bookmarkEnd w:id="61"/>
      <w:bookmarkEnd w:id="62"/>
    </w:p>
    <w:p w:rsidR="00C44D7C" w:rsidRPr="00C44D7C" w:rsidRDefault="00C44D7C" w:rsidP="00C44D7C">
      <w:pPr>
        <w:spacing w:after="0" w:line="240" w:lineRule="auto"/>
        <w:jc w:val="both"/>
        <w:rPr>
          <w:rFonts w:ascii="Times New Roman" w:eastAsia="Times New Roman" w:hAnsi="Times New Roman" w:cs="Times New Roman"/>
          <w:b/>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Ajánlatkérő a szerződést a meghosszabbodott ajánlati kötöttség időtartama alatt köti meg, de legkorábban az írásbeli összegezés megküldése napját követő 5 napos időtartam lejártát követően.</w:t>
      </w:r>
    </w:p>
    <w:p w:rsidR="00C44D7C" w:rsidRPr="00C44D7C" w:rsidRDefault="00C44D7C" w:rsidP="00C44D7C">
      <w:p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ab/>
      </w: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r w:rsidRPr="00C44D7C">
        <w:rPr>
          <w:rFonts w:ascii="Times New Roman" w:eastAsia="Times New Roman" w:hAnsi="Times New Roman" w:cs="Times New Roman"/>
          <w:color w:val="000000"/>
          <w:sz w:val="24"/>
          <w:szCs w:val="24"/>
          <w:lang w:eastAsia="hu-HU"/>
        </w:rPr>
        <w:t>A szerződéskötés kapcsán a Kbt. 131. § (1) – (9) bekezdésében foglaltak is irányadók.</w:t>
      </w: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69" w:name="_Toc379746799"/>
      <w:bookmarkEnd w:id="63"/>
      <w:bookmarkEnd w:id="64"/>
      <w:bookmarkEnd w:id="65"/>
      <w:bookmarkEnd w:id="66"/>
      <w:bookmarkEnd w:id="67"/>
      <w:bookmarkEnd w:id="68"/>
      <w:r w:rsidRPr="00C44D7C">
        <w:rPr>
          <w:rFonts w:ascii="Times New Roman" w:eastAsia="Times New Roman" w:hAnsi="Times New Roman" w:cs="Times New Roman"/>
          <w:b/>
          <w:bCs/>
          <w:iCs/>
          <w:color w:val="000000"/>
          <w:sz w:val="24"/>
          <w:szCs w:val="24"/>
          <w:u w:val="single"/>
          <w:lang w:eastAsia="hu-HU"/>
        </w:rPr>
        <w:t>15. Részekre történő ajánlattétel, alternatív ajánlat</w:t>
      </w:r>
      <w:bookmarkEnd w:id="35"/>
      <w:bookmarkEnd w:id="36"/>
      <w:bookmarkEnd w:id="37"/>
      <w:bookmarkEnd w:id="38"/>
      <w:bookmarkEnd w:id="39"/>
      <w:bookmarkEnd w:id="40"/>
      <w:bookmarkEnd w:id="41"/>
      <w:bookmarkEnd w:id="69"/>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8A27A3" w:rsidRPr="008A27A3" w:rsidRDefault="008A27A3" w:rsidP="008A27A3">
      <w:pPr>
        <w:spacing w:after="0" w:line="240" w:lineRule="auto"/>
        <w:ind w:left="360"/>
        <w:jc w:val="both"/>
        <w:rPr>
          <w:rFonts w:ascii="Times New Roman" w:eastAsia="Times New Roman" w:hAnsi="Times New Roman"/>
          <w:sz w:val="24"/>
          <w:szCs w:val="24"/>
          <w:lang w:eastAsia="hu-HU"/>
        </w:rPr>
      </w:pPr>
      <w:r w:rsidRPr="008A27A3">
        <w:rPr>
          <w:rFonts w:ascii="Times New Roman" w:eastAsia="Times New Roman" w:hAnsi="Times New Roman"/>
          <w:sz w:val="24"/>
          <w:szCs w:val="24"/>
          <w:lang w:eastAsia="hu-HU"/>
        </w:rPr>
        <w:t>x Részajánlat tételére lehetőség van.</w:t>
      </w:r>
    </w:p>
    <w:p w:rsidR="008A27A3" w:rsidRPr="008A27A3" w:rsidRDefault="008A27A3" w:rsidP="008A27A3">
      <w:pPr>
        <w:spacing w:after="0" w:line="240" w:lineRule="auto"/>
        <w:ind w:left="36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Ajánlatok benyújthatók:</w:t>
      </w:r>
      <w:r w:rsidRPr="008A27A3">
        <w:rPr>
          <w:rFonts w:ascii="Times New Roman" w:eastAsia="Times New Roman" w:hAnsi="Times New Roman"/>
          <w:sz w:val="24"/>
          <w:szCs w:val="24"/>
          <w:lang w:eastAsia="hu-HU"/>
        </w:rPr>
        <w:t xml:space="preserve"> valamennyi részre X egy vagy több részre </w:t>
      </w:r>
      <w:proofErr w:type="gramStart"/>
      <w:r w:rsidRPr="008A27A3">
        <w:rPr>
          <w:rFonts w:ascii="Times New Roman" w:eastAsia="Times New Roman" w:hAnsi="Times New Roman"/>
          <w:sz w:val="24"/>
          <w:szCs w:val="24"/>
          <w:lang w:eastAsia="hu-HU"/>
        </w:rPr>
        <w:t>[ ]</w:t>
      </w:r>
      <w:proofErr w:type="gramEnd"/>
      <w:r w:rsidRPr="008A27A3">
        <w:rPr>
          <w:rFonts w:ascii="Times New Roman" w:eastAsia="Times New Roman" w:hAnsi="Times New Roman"/>
          <w:sz w:val="24"/>
          <w:szCs w:val="24"/>
          <w:lang w:eastAsia="hu-HU"/>
        </w:rPr>
        <w:t xml:space="preserve"> </w:t>
      </w:r>
      <w:r w:rsidRPr="008A27A3">
        <w:rPr>
          <w:rFonts w:ascii="Times New Roman" w:eastAsia="Times New Roman" w:hAnsi="Times New Roman"/>
          <w:sz w:val="24"/>
          <w:szCs w:val="24"/>
          <w:lang w:eastAsia="hu-HU"/>
        </w:rPr>
        <w:t> csak egy részre</w:t>
      </w:r>
    </w:p>
    <w:p w:rsidR="00C44D7C" w:rsidRDefault="008A27A3" w:rsidP="008A27A3">
      <w:pPr>
        <w:spacing w:after="0" w:line="240" w:lineRule="auto"/>
        <w:ind w:left="360"/>
        <w:jc w:val="both"/>
        <w:rPr>
          <w:rFonts w:ascii="Times New Roman" w:eastAsia="Times New Roman" w:hAnsi="Times New Roman"/>
          <w:sz w:val="24"/>
          <w:szCs w:val="24"/>
          <w:lang w:eastAsia="hu-HU"/>
        </w:rPr>
      </w:pPr>
      <w:r w:rsidRPr="008A27A3">
        <w:rPr>
          <w:rFonts w:ascii="Times New Roman" w:eastAsia="Times New Roman" w:hAnsi="Times New Roman"/>
          <w:sz w:val="24"/>
          <w:szCs w:val="24"/>
          <w:lang w:eastAsia="hu-HU"/>
        </w:rPr>
        <w:t> Az egy ajánlattevőnek odaítélhető részek maximális száma: 4</w:t>
      </w:r>
    </w:p>
    <w:p w:rsidR="008A27A3" w:rsidRPr="00C44D7C" w:rsidRDefault="008A27A3" w:rsidP="008A27A3">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70" w:name="_Toc227494027"/>
      <w:bookmarkStart w:id="71" w:name="_Toc227594492"/>
      <w:bookmarkStart w:id="72" w:name="_Toc231657546"/>
      <w:bookmarkStart w:id="73" w:name="_Toc231657766"/>
      <w:bookmarkStart w:id="74" w:name="_Toc231657849"/>
      <w:bookmarkStart w:id="75" w:name="_Toc231658474"/>
      <w:bookmarkStart w:id="76" w:name="_Toc231720052"/>
      <w:bookmarkStart w:id="77" w:name="_Toc318132592"/>
      <w:bookmarkStart w:id="78" w:name="_Toc379746800"/>
      <w:bookmarkStart w:id="79" w:name="_Toc79218421"/>
      <w:bookmarkStart w:id="80" w:name="_Toc84213461"/>
      <w:bookmarkStart w:id="81" w:name="_Toc104964106"/>
      <w:bookmarkStart w:id="82" w:name="_Toc108231880"/>
      <w:bookmarkEnd w:id="42"/>
      <w:bookmarkEnd w:id="43"/>
      <w:r w:rsidRPr="00C44D7C">
        <w:rPr>
          <w:rFonts w:ascii="Times New Roman" w:eastAsia="Times New Roman" w:hAnsi="Times New Roman" w:cs="Times New Roman"/>
          <w:b/>
          <w:bCs/>
          <w:iCs/>
          <w:color w:val="000000"/>
          <w:sz w:val="24"/>
          <w:szCs w:val="24"/>
          <w:u w:val="single"/>
          <w:lang w:eastAsia="hu-HU"/>
        </w:rPr>
        <w:t>16.  Az eljárás során használt nyelv, az ajánlattétel nyelve</w:t>
      </w:r>
      <w:bookmarkEnd w:id="70"/>
      <w:bookmarkEnd w:id="71"/>
      <w:bookmarkEnd w:id="72"/>
      <w:bookmarkEnd w:id="73"/>
      <w:bookmarkEnd w:id="74"/>
      <w:bookmarkEnd w:id="75"/>
      <w:bookmarkEnd w:id="76"/>
      <w:bookmarkEnd w:id="77"/>
      <w:bookmarkEnd w:id="78"/>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 jelen közbeszerzési eljárás hivatalos nyelve a magyar. A közbeszerzési eljárás során megkötött szerződés teljesítése során a hivatalos nyelv a magyar. Az Ajánlatkérési dokumentáció és annak kötetei magyar nyelven lettek elkészítve és az ajánlattevők részére biztosítva. Az eljárás során minden iratot, levelet és tájékoztatást magyar nyelven kell kérni, illetve megadni. </w:t>
      </w: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bCs/>
          <w:iCs/>
          <w:color w:val="000000"/>
          <w:sz w:val="24"/>
          <w:szCs w:val="24"/>
          <w:lang w:eastAsia="hu-HU"/>
        </w:rPr>
        <w:t xml:space="preserve">Az eredetileg idegen nyelven készült dokumentumokat hiteles magyar nyelvű vagy </w:t>
      </w:r>
      <w:proofErr w:type="gramStart"/>
      <w:r w:rsidRPr="00C44D7C">
        <w:rPr>
          <w:rFonts w:ascii="Times New Roman" w:eastAsia="Times New Roman" w:hAnsi="Times New Roman" w:cs="Times New Roman"/>
          <w:bCs/>
          <w:iCs/>
          <w:color w:val="000000"/>
          <w:sz w:val="24"/>
          <w:szCs w:val="24"/>
          <w:lang w:eastAsia="hu-HU"/>
        </w:rPr>
        <w:t>szakfordító</w:t>
      </w:r>
      <w:proofErr w:type="gramEnd"/>
      <w:r w:rsidRPr="00C44D7C">
        <w:rPr>
          <w:rFonts w:ascii="Times New Roman" w:eastAsia="Times New Roman" w:hAnsi="Times New Roman" w:cs="Times New Roman"/>
          <w:bCs/>
          <w:iCs/>
          <w:color w:val="000000"/>
          <w:sz w:val="24"/>
          <w:szCs w:val="24"/>
          <w:lang w:eastAsia="hu-HU"/>
        </w:rPr>
        <w:t xml:space="preserve"> vagy szakfordító lektor által készített fordítással kell benyújtani. </w:t>
      </w:r>
      <w:r w:rsidRPr="00C44D7C">
        <w:rPr>
          <w:rFonts w:ascii="Times New Roman" w:eastAsia="Times New Roman" w:hAnsi="Times New Roman" w:cs="Times New Roman"/>
          <w:noProof/>
          <w:color w:val="000000"/>
          <w:sz w:val="24"/>
          <w:szCs w:val="24"/>
          <w:lang w:eastAsia="hu-HU"/>
        </w:rPr>
        <w:t>Ajánlatkérő elfogadja a Kbt. 47. § (2) bekezdése szerinti ajánlattevői felelős fordítást is.</w:t>
      </w: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noProof/>
          <w:color w:val="000000"/>
          <w:sz w:val="24"/>
          <w:szCs w:val="24"/>
          <w:lang w:eastAsia="hu-HU"/>
        </w:rPr>
        <w:t xml:space="preserve">Amennyiben Ajánlattevő által készített felelős fordításban kerül az eredetileg idegen nyelven készült dokumentum benyújtásra, Ajánlattevőnek csatolnia kell nyilatkozatát arról, hogy a magyar fordítás megfelel az idegen nyelven csatolt dokumentumnak, továbbá nyilatkoznia kell arról, hogy tudomásul veszi, hogy a téves vagy hibás fordítás miatt Ajánlatkérő az Ajánlattevőt az eljárásból kizárhatja (Kbt 62.§ (1) bekezdés i) pont). </w:t>
      </w: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Amennyiben Ajánlattevő az eredetileg idegen nyelven készült </w:t>
      </w:r>
      <w:proofErr w:type="gramStart"/>
      <w:r w:rsidRPr="00C44D7C">
        <w:rPr>
          <w:rFonts w:ascii="Times New Roman" w:eastAsia="Times New Roman" w:hAnsi="Times New Roman" w:cs="Times New Roman"/>
          <w:color w:val="000000"/>
          <w:sz w:val="24"/>
          <w:szCs w:val="24"/>
          <w:lang w:eastAsia="hu-HU"/>
        </w:rPr>
        <w:t>dokumentumokat</w:t>
      </w:r>
      <w:proofErr w:type="gramEnd"/>
      <w:r w:rsidRPr="00C44D7C">
        <w:rPr>
          <w:rFonts w:ascii="Times New Roman" w:eastAsia="Times New Roman" w:hAnsi="Times New Roman" w:cs="Times New Roman"/>
          <w:color w:val="000000"/>
          <w:sz w:val="24"/>
          <w:szCs w:val="24"/>
          <w:lang w:eastAsia="hu-HU"/>
        </w:rPr>
        <w:t xml:space="preserve"> hiteles magyar nyelvű fordításban kívánja benyújtani, az 1991. évi XLI. törvény és végrehajtására kiadott 13/1991.(IX.26.) IM rendelet, valamint 24/1986. (VI.26.) MT rendelet és a végrehajtására kiadott 7/1986. (VI.26.) számú IM rendeletek az irányadóak.</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bookmarkStart w:id="83" w:name="_Toc227494028"/>
      <w:bookmarkStart w:id="84" w:name="_Toc227594493"/>
      <w:bookmarkStart w:id="85" w:name="_Toc231657547"/>
      <w:bookmarkStart w:id="86" w:name="_Toc231657767"/>
      <w:bookmarkStart w:id="87" w:name="_Toc231657850"/>
      <w:bookmarkStart w:id="88" w:name="_Toc231658475"/>
      <w:bookmarkStart w:id="89" w:name="_Toc231720053"/>
      <w:bookmarkStart w:id="90" w:name="_Toc318132593"/>
      <w:bookmarkStart w:id="91" w:name="_Toc379746801"/>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r w:rsidRPr="00C44D7C">
        <w:rPr>
          <w:rFonts w:ascii="Times New Roman" w:eastAsia="Times New Roman" w:hAnsi="Times New Roman" w:cs="Times New Roman"/>
          <w:b/>
          <w:bCs/>
          <w:iCs/>
          <w:color w:val="000000"/>
          <w:sz w:val="24"/>
          <w:szCs w:val="24"/>
          <w:u w:val="single"/>
          <w:lang w:eastAsia="hu-HU"/>
        </w:rPr>
        <w:t>17.  Az ajánlattétel költségei</w:t>
      </w:r>
      <w:bookmarkEnd w:id="83"/>
      <w:bookmarkEnd w:id="84"/>
      <w:bookmarkEnd w:id="85"/>
      <w:bookmarkEnd w:id="86"/>
      <w:bookmarkEnd w:id="87"/>
      <w:bookmarkEnd w:id="88"/>
      <w:bookmarkEnd w:id="89"/>
      <w:bookmarkEnd w:id="90"/>
      <w:bookmarkEnd w:id="91"/>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Minden költség, amely az ajánlat elkészítésével és benyújtásával függ össze, az ajánlattevőt terheli. Az ajánlatkérő nem felel, és nem fizet olyan kiadásokért és veszteségekért, amelyek az ajánlat elkészítésével kapcsolatban az ajánlattevő részéről felmerülhetnek.</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Az ajánlattevőnek semmilyen címen nincs joga az ajánlatkérőtől az ajánlat kidolgozásával kapcsolatos költségei visszatérítését kérni, még akkor sem, ha az ajánlatkérő visszavonja az ajánlattételi felhívást vagy eredménytelenné nyilvánítja az eljárást.</w:t>
      </w: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92" w:name="_Toc179561609"/>
      <w:bookmarkStart w:id="93" w:name="_Toc227494029"/>
      <w:bookmarkStart w:id="94" w:name="_Toc227594494"/>
      <w:bookmarkStart w:id="95" w:name="_Toc231657548"/>
      <w:bookmarkStart w:id="96" w:name="_Toc231657768"/>
      <w:bookmarkStart w:id="97" w:name="_Toc231657851"/>
      <w:bookmarkStart w:id="98" w:name="_Toc231658476"/>
      <w:bookmarkStart w:id="99" w:name="_Toc231720054"/>
      <w:bookmarkStart w:id="100" w:name="_Toc318132594"/>
      <w:bookmarkStart w:id="101" w:name="_Toc379746802"/>
      <w:r w:rsidRPr="00C44D7C">
        <w:rPr>
          <w:rFonts w:ascii="Times New Roman" w:eastAsia="Times New Roman" w:hAnsi="Times New Roman" w:cs="Times New Roman"/>
          <w:b/>
          <w:bCs/>
          <w:iCs/>
          <w:color w:val="000000"/>
          <w:sz w:val="24"/>
          <w:szCs w:val="24"/>
          <w:u w:val="single"/>
          <w:lang w:eastAsia="hu-HU"/>
        </w:rPr>
        <w:t xml:space="preserve">18. </w:t>
      </w:r>
      <w:bookmarkEnd w:id="92"/>
      <w:bookmarkEnd w:id="93"/>
      <w:bookmarkEnd w:id="94"/>
      <w:bookmarkEnd w:id="95"/>
      <w:bookmarkEnd w:id="96"/>
      <w:bookmarkEnd w:id="97"/>
      <w:bookmarkEnd w:id="98"/>
      <w:bookmarkEnd w:id="99"/>
      <w:r w:rsidRPr="00C44D7C">
        <w:rPr>
          <w:rFonts w:ascii="Times New Roman" w:eastAsia="Times New Roman" w:hAnsi="Times New Roman" w:cs="Times New Roman"/>
          <w:b/>
          <w:bCs/>
          <w:iCs/>
          <w:color w:val="000000"/>
          <w:sz w:val="24"/>
          <w:szCs w:val="24"/>
          <w:u w:val="single"/>
          <w:lang w:eastAsia="hu-HU"/>
        </w:rPr>
        <w:t>Közös ajánlattétel</w:t>
      </w:r>
      <w:bookmarkEnd w:id="100"/>
      <w:bookmarkEnd w:id="101"/>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eljárásban kizárólag az ajánlattételre felhívott </w:t>
      </w:r>
      <w:r w:rsidRPr="00C44D7C">
        <w:rPr>
          <w:rFonts w:ascii="Times New Roman" w:eastAsia="Times New Roman" w:hAnsi="Times New Roman" w:cs="Times New Roman"/>
          <w:bCs/>
          <w:iCs/>
          <w:color w:val="000000"/>
          <w:sz w:val="24"/>
          <w:szCs w:val="24"/>
          <w:lang w:eastAsia="hu-HU"/>
        </w:rPr>
        <w:t xml:space="preserve">gazdasági szereplők </w:t>
      </w:r>
      <w:r w:rsidRPr="00C44D7C">
        <w:rPr>
          <w:rFonts w:ascii="Times New Roman" w:eastAsia="Times New Roman" w:hAnsi="Times New Roman" w:cs="Times New Roman"/>
          <w:iCs/>
          <w:color w:val="000000"/>
          <w:sz w:val="24"/>
          <w:szCs w:val="24"/>
          <w:lang w:eastAsia="hu-HU"/>
        </w:rPr>
        <w:t>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 [Kbt. 115.§ (4) bekezdés]</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r w:rsidRPr="00C44D7C">
        <w:rPr>
          <w:rFonts w:ascii="Times New Roman" w:eastAsia="Times New Roman" w:hAnsi="Times New Roman" w:cs="Times New Roman"/>
          <w:b/>
          <w:iCs/>
          <w:color w:val="000000"/>
          <w:sz w:val="24"/>
          <w:szCs w:val="24"/>
          <w:lang w:eastAsia="hu-HU"/>
        </w:rPr>
        <w:t xml:space="preserve"> </w:t>
      </w:r>
    </w:p>
    <w:p w:rsidR="00C44D7C" w:rsidRPr="00C44D7C" w:rsidRDefault="00C44D7C" w:rsidP="00C44D7C">
      <w:pPr>
        <w:spacing w:after="0" w:line="240" w:lineRule="auto"/>
        <w:jc w:val="both"/>
        <w:rPr>
          <w:rFonts w:ascii="Times New Roman" w:eastAsia="Times New Roman" w:hAnsi="Times New Roman" w:cs="Times New Roman"/>
          <w:b/>
          <w:i/>
          <w:iCs/>
          <w:color w:val="000000"/>
          <w:sz w:val="24"/>
          <w:szCs w:val="24"/>
          <w:u w:val="single"/>
          <w:lang w:eastAsia="hu-HU"/>
        </w:rPr>
      </w:pPr>
      <w:r w:rsidRPr="00C44D7C">
        <w:rPr>
          <w:rFonts w:ascii="Times New Roman" w:eastAsia="Times New Roman" w:hAnsi="Times New Roman" w:cs="Times New Roman"/>
          <w:b/>
          <w:i/>
          <w:iCs/>
          <w:color w:val="000000"/>
          <w:sz w:val="24"/>
          <w:szCs w:val="24"/>
          <w:u w:val="single"/>
          <w:lang w:eastAsia="hu-HU"/>
        </w:rPr>
        <w:t>Közös ajánlattétel esetén irányadó rendelkezések:</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ajánlatnak tartalmaznia kell közös ajánlattétel esetén valamennyi </w:t>
      </w:r>
      <w:proofErr w:type="gramStart"/>
      <w:r w:rsidRPr="00C44D7C">
        <w:rPr>
          <w:rFonts w:ascii="Times New Roman" w:eastAsia="Times New Roman" w:hAnsi="Times New Roman" w:cs="Times New Roman"/>
          <w:iCs/>
          <w:color w:val="000000"/>
          <w:sz w:val="24"/>
          <w:szCs w:val="24"/>
          <w:lang w:eastAsia="hu-HU"/>
        </w:rPr>
        <w:t>konzorciumi</w:t>
      </w:r>
      <w:proofErr w:type="gramEnd"/>
      <w:r w:rsidRPr="00C44D7C">
        <w:rPr>
          <w:rFonts w:ascii="Times New Roman" w:eastAsia="Times New Roman" w:hAnsi="Times New Roman" w:cs="Times New Roman"/>
          <w:iCs/>
          <w:color w:val="000000"/>
          <w:sz w:val="24"/>
          <w:szCs w:val="24"/>
          <w:lang w:eastAsia="hu-HU"/>
        </w:rPr>
        <w:t xml:space="preserve"> tag által aláírt Konzorciumi Szerződést. A szerződésben a szerződő feleknek ki kell jelölni a </w:t>
      </w:r>
      <w:proofErr w:type="gramStart"/>
      <w:r w:rsidRPr="00C44D7C">
        <w:rPr>
          <w:rFonts w:ascii="Times New Roman" w:eastAsia="Times New Roman" w:hAnsi="Times New Roman" w:cs="Times New Roman"/>
          <w:iCs/>
          <w:color w:val="000000"/>
          <w:sz w:val="24"/>
          <w:szCs w:val="24"/>
          <w:lang w:eastAsia="hu-HU"/>
        </w:rPr>
        <w:t>konzorcium</w:t>
      </w:r>
      <w:proofErr w:type="gramEnd"/>
      <w:r w:rsidRPr="00C44D7C">
        <w:rPr>
          <w:rFonts w:ascii="Times New Roman" w:eastAsia="Times New Roman" w:hAnsi="Times New Roman" w:cs="Times New Roman"/>
          <w:iCs/>
          <w:color w:val="000000"/>
          <w:sz w:val="24"/>
          <w:szCs w:val="24"/>
          <w:lang w:eastAsia="hu-HU"/>
        </w:rPr>
        <w:t xml:space="preserve"> vezetőjét, illetve a képviseletében eljáró személyt, valamint a konzorcium vezetőjét kell </w:t>
      </w:r>
      <w:r w:rsidRPr="00C44D7C">
        <w:rPr>
          <w:rFonts w:ascii="Times New Roman" w:eastAsia="Times New Roman" w:hAnsi="Times New Roman" w:cs="Times New Roman"/>
          <w:iCs/>
          <w:color w:val="000000"/>
          <w:sz w:val="24"/>
          <w:szCs w:val="24"/>
          <w:lang w:eastAsia="hu-HU"/>
        </w:rPr>
        <w:lastRenderedPageBreak/>
        <w:t xml:space="preserve">feljogosítani a konzorcium nevében az Ajánlatkérővel való kapcsolattartásra, továbbá a konzorcium nevében – a szerződés aláírása kivételével – a jognyilatkozatok megtételére. A szerződésnek tartalmaznia kell a </w:t>
      </w:r>
      <w:proofErr w:type="gramStart"/>
      <w:r w:rsidRPr="00C44D7C">
        <w:rPr>
          <w:rFonts w:ascii="Times New Roman" w:eastAsia="Times New Roman" w:hAnsi="Times New Roman" w:cs="Times New Roman"/>
          <w:iCs/>
          <w:color w:val="000000"/>
          <w:sz w:val="24"/>
          <w:szCs w:val="24"/>
          <w:lang w:eastAsia="hu-HU"/>
        </w:rPr>
        <w:t>konzorcium</w:t>
      </w:r>
      <w:proofErr w:type="gramEnd"/>
      <w:r w:rsidRPr="00C44D7C">
        <w:rPr>
          <w:rFonts w:ascii="Times New Roman" w:eastAsia="Times New Roman" w:hAnsi="Times New Roman" w:cs="Times New Roman"/>
          <w:iCs/>
          <w:color w:val="000000"/>
          <w:sz w:val="24"/>
          <w:szCs w:val="24"/>
          <w:lang w:eastAsia="hu-HU"/>
        </w:rPr>
        <w:t xml:space="preserve"> vezetőjének kifejezett nyilatkozatát arra vonatkozóan, hogy a konzorcium vezetését elfogadja. </w:t>
      </w:r>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A Konzorciumi Szerződés egyebekben akkor fogadható el, ha</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a közös ajánlattevők megnevezését,</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a vezető </w:t>
      </w:r>
      <w:proofErr w:type="gramStart"/>
      <w:r w:rsidRPr="00C44D7C">
        <w:rPr>
          <w:rFonts w:ascii="Times New Roman" w:eastAsia="Times New Roman" w:hAnsi="Times New Roman" w:cs="Times New Roman"/>
          <w:iCs/>
          <w:color w:val="000000"/>
          <w:sz w:val="24"/>
          <w:szCs w:val="24"/>
          <w:lang w:eastAsia="hu-HU"/>
        </w:rPr>
        <w:t>konzorciumi</w:t>
      </w:r>
      <w:proofErr w:type="gramEnd"/>
      <w:r w:rsidRPr="00C44D7C">
        <w:rPr>
          <w:rFonts w:ascii="Times New Roman" w:eastAsia="Times New Roman" w:hAnsi="Times New Roman" w:cs="Times New Roman"/>
          <w:iCs/>
          <w:color w:val="000000"/>
          <w:sz w:val="24"/>
          <w:szCs w:val="24"/>
          <w:lang w:eastAsia="hu-HU"/>
        </w:rPr>
        <w:t xml:space="preserve"> tag (a képviselő) megjelölését azzal, hogy a képviselő korlátozás nélkül jogosult valamennyi konzorciumi tagot képviselni az ajánlatkérővel szemben a jelen közbeszerzési eljárásban és az ajánlatkérő felé megteendő, illetve megtehető jognyilatkozatok tekintetében,</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hogy a képviselő felel az ajánlatkérővel való kapcsolattartásért, a közbeszerzési eljárás eredményeként megkötendő szerződés </w:t>
      </w:r>
      <w:proofErr w:type="gramStart"/>
      <w:r w:rsidRPr="00C44D7C">
        <w:rPr>
          <w:rFonts w:ascii="Times New Roman" w:eastAsia="Times New Roman" w:hAnsi="Times New Roman" w:cs="Times New Roman"/>
          <w:iCs/>
          <w:color w:val="000000"/>
          <w:sz w:val="24"/>
          <w:szCs w:val="24"/>
          <w:lang w:eastAsia="hu-HU"/>
        </w:rPr>
        <w:t>konzorciumon</w:t>
      </w:r>
      <w:proofErr w:type="gramEnd"/>
      <w:r w:rsidRPr="00C44D7C">
        <w:rPr>
          <w:rFonts w:ascii="Times New Roman" w:eastAsia="Times New Roman" w:hAnsi="Times New Roman" w:cs="Times New Roman"/>
          <w:iCs/>
          <w:color w:val="000000"/>
          <w:sz w:val="24"/>
          <w:szCs w:val="24"/>
          <w:lang w:eastAsia="hu-HU"/>
        </w:rPr>
        <w:t xml:space="preserve"> belüli koordinálásért és konzorcium általi végrehajtásáért,</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a tervezett feladatmegosztás részletes ismertetését és a projektszervezet részletes bemutatását (alvállalkozókra is kiterjedően),</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valamennyi </w:t>
      </w:r>
      <w:proofErr w:type="gramStart"/>
      <w:r w:rsidRPr="00C44D7C">
        <w:rPr>
          <w:rFonts w:ascii="Times New Roman" w:eastAsia="Times New Roman" w:hAnsi="Times New Roman" w:cs="Times New Roman"/>
          <w:iCs/>
          <w:color w:val="000000"/>
          <w:sz w:val="24"/>
          <w:szCs w:val="24"/>
          <w:lang w:eastAsia="hu-HU"/>
        </w:rPr>
        <w:t>konzorciumi</w:t>
      </w:r>
      <w:proofErr w:type="gramEnd"/>
      <w:r w:rsidRPr="00C44D7C">
        <w:rPr>
          <w:rFonts w:ascii="Times New Roman" w:eastAsia="Times New Roman" w:hAnsi="Times New Roman" w:cs="Times New Roman"/>
          <w:iCs/>
          <w:color w:val="000000"/>
          <w:sz w:val="24"/>
          <w:szCs w:val="24"/>
          <w:lang w:eastAsia="hu-HU"/>
        </w:rPr>
        <w:t xml:space="preserve"> tag nyilatkozatát arról, hogy egyetemleges felelősséget vállalnak a közbeszerzési eljárás eredményeként megkötendő szerződés szerződésszerű teljesítéséért,</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hogy a szerződés hatályának beállta vagy annak megszűnése nem függ valamely további feltételtől vagy időponttól;</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tartalmazza, hogy hatálybalépése nem függ harmadik személy beleegyezésétől, illetve hatósági jóváhagyástól, továbbá</w:t>
      </w:r>
    </w:p>
    <w:p w:rsidR="00C44D7C" w:rsidRPr="00C44D7C" w:rsidRDefault="00C44D7C" w:rsidP="00C44D7C">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tartalmazza, hogy a </w:t>
      </w:r>
      <w:proofErr w:type="gramStart"/>
      <w:r w:rsidRPr="00C44D7C">
        <w:rPr>
          <w:rFonts w:ascii="Times New Roman" w:eastAsia="Times New Roman" w:hAnsi="Times New Roman" w:cs="Times New Roman"/>
          <w:iCs/>
          <w:color w:val="000000"/>
          <w:sz w:val="24"/>
          <w:szCs w:val="24"/>
          <w:lang w:eastAsia="hu-HU"/>
        </w:rPr>
        <w:t>konzorcium</w:t>
      </w:r>
      <w:proofErr w:type="gramEnd"/>
      <w:r w:rsidRPr="00C44D7C">
        <w:rPr>
          <w:rFonts w:ascii="Times New Roman" w:eastAsia="Times New Roman" w:hAnsi="Times New Roman" w:cs="Times New Roman"/>
          <w:iCs/>
          <w:color w:val="000000"/>
          <w:sz w:val="24"/>
          <w:szCs w:val="24"/>
          <w:lang w:eastAsia="hu-HU"/>
        </w:rPr>
        <w:t xml:space="preserve"> valamennyi tagjának az aláírásával hatályba lép.</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102" w:name="_Toc318132595"/>
      <w:bookmarkStart w:id="103" w:name="_Toc379746803"/>
      <w:r w:rsidRPr="00C44D7C">
        <w:rPr>
          <w:rFonts w:ascii="Times New Roman" w:eastAsia="Times New Roman" w:hAnsi="Times New Roman" w:cs="Times New Roman"/>
          <w:b/>
          <w:bCs/>
          <w:iCs/>
          <w:color w:val="000000"/>
          <w:sz w:val="24"/>
          <w:szCs w:val="24"/>
          <w:u w:val="single"/>
          <w:lang w:eastAsia="hu-HU"/>
        </w:rPr>
        <w:t>19. Az ajánlat és a szerződés nyilvánossága</w:t>
      </w:r>
      <w:bookmarkEnd w:id="102"/>
      <w:bookmarkEnd w:id="103"/>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w:t>
      </w:r>
      <w:proofErr w:type="gramStart"/>
      <w:r w:rsidRPr="00C44D7C">
        <w:rPr>
          <w:rFonts w:ascii="Times New Roman" w:eastAsia="Calibri" w:hAnsi="Times New Roman" w:cs="Times New Roman"/>
          <w:sz w:val="24"/>
          <w:szCs w:val="24"/>
        </w:rPr>
        <w:t>információkat</w:t>
      </w:r>
      <w:proofErr w:type="gramEnd"/>
      <w:r w:rsidRPr="00C44D7C">
        <w:rPr>
          <w:rFonts w:ascii="Times New Roman" w:eastAsia="Calibri" w:hAnsi="Times New Roman" w:cs="Times New Roman"/>
          <w:sz w:val="24"/>
          <w:szCs w:val="24"/>
        </w:rPr>
        <w:t xml:space="preserve">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w:t>
      </w:r>
      <w:proofErr w:type="gramStart"/>
      <w:r w:rsidRPr="00C44D7C">
        <w:rPr>
          <w:rFonts w:ascii="Times New Roman" w:eastAsia="Calibri" w:hAnsi="Times New Roman" w:cs="Times New Roman"/>
          <w:sz w:val="24"/>
          <w:szCs w:val="24"/>
        </w:rPr>
        <w:t>információ</w:t>
      </w:r>
      <w:proofErr w:type="gramEnd"/>
      <w:r w:rsidRPr="00C44D7C">
        <w:rPr>
          <w:rFonts w:ascii="Times New Roman" w:eastAsia="Calibri" w:hAnsi="Times New Roman" w:cs="Times New Roman"/>
          <w:sz w:val="24"/>
          <w:szCs w:val="24"/>
        </w:rPr>
        <w:t xml:space="preserve"> vagy adat nyilvánosságra hozatala miért és milyen módon okozna számára aránytalan sérelmet. A gazdasági szereplő által adott indokolás nem megfelelő, amennyiben az általánosság szintjén kerül megfogalmazásra.</w:t>
      </w:r>
    </w:p>
    <w:p w:rsidR="00C44D7C" w:rsidRPr="00C44D7C" w:rsidRDefault="00C44D7C" w:rsidP="00C44D7C">
      <w:pPr>
        <w:spacing w:after="0" w:line="240" w:lineRule="auto"/>
        <w:jc w:val="both"/>
        <w:rPr>
          <w:rFonts w:ascii="Times New Roman" w:eastAsia="Calibri" w:hAnsi="Times New Roman" w:cs="Times New Roman"/>
          <w:sz w:val="24"/>
          <w:szCs w:val="24"/>
        </w:rPr>
      </w:pP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Az (1) bekezdés alkalmazásában a gazdasági szereplő nem nyilváníthatja üzleti titoknak különösen a) azokat az </w:t>
      </w:r>
      <w:proofErr w:type="gramStart"/>
      <w:r w:rsidRPr="00C44D7C">
        <w:rPr>
          <w:rFonts w:ascii="Times New Roman" w:eastAsia="Calibri" w:hAnsi="Times New Roman" w:cs="Times New Roman"/>
          <w:sz w:val="24"/>
          <w:szCs w:val="24"/>
        </w:rPr>
        <w:t>információkat</w:t>
      </w:r>
      <w:proofErr w:type="gramEnd"/>
      <w:r w:rsidRPr="00C44D7C">
        <w:rPr>
          <w:rFonts w:ascii="Times New Roman" w:eastAsia="Calibri" w:hAnsi="Times New Roman" w:cs="Times New Roman"/>
          <w:sz w:val="24"/>
          <w:szCs w:val="24"/>
        </w:rPr>
        <w:t>, adatokat, amelyek elektronikus, hatósági vagy egyéb nyilvántartásból bárki számára megismerhetők,</w:t>
      </w: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b) az </w:t>
      </w:r>
      <w:proofErr w:type="gramStart"/>
      <w:r w:rsidRPr="00C44D7C">
        <w:rPr>
          <w:rFonts w:ascii="Times New Roman" w:eastAsia="Calibri" w:hAnsi="Times New Roman" w:cs="Times New Roman"/>
          <w:sz w:val="24"/>
          <w:szCs w:val="24"/>
        </w:rPr>
        <w:t>információs</w:t>
      </w:r>
      <w:proofErr w:type="gramEnd"/>
      <w:r w:rsidRPr="00C44D7C">
        <w:rPr>
          <w:rFonts w:ascii="Times New Roman" w:eastAsia="Calibri" w:hAnsi="Times New Roman" w:cs="Times New Roman"/>
          <w:sz w:val="24"/>
          <w:szCs w:val="24"/>
        </w:rPr>
        <w:t xml:space="preserve"> önrendelkezési jogról és az információszabadságról szóló 2011. évi CXII. törvény 27. § (3) bekezdése szerinti közérdekből nyilvános adatokat, </w:t>
      </w: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c) az ajánlattevő, illetve részvételre jelentkező által az alkalmasság igazolása körében bemutatott </w:t>
      </w:r>
      <w:proofErr w:type="spellStart"/>
      <w:r w:rsidRPr="00C44D7C">
        <w:rPr>
          <w:rFonts w:ascii="Times New Roman" w:eastAsia="Calibri" w:hAnsi="Times New Roman" w:cs="Times New Roman"/>
          <w:sz w:val="24"/>
          <w:szCs w:val="24"/>
        </w:rPr>
        <w:t>ca</w:t>
      </w:r>
      <w:proofErr w:type="spellEnd"/>
      <w:r w:rsidRPr="00C44D7C">
        <w:rPr>
          <w:rFonts w:ascii="Times New Roman" w:eastAsia="Calibri" w:hAnsi="Times New Roman" w:cs="Times New Roman"/>
          <w:sz w:val="24"/>
          <w:szCs w:val="24"/>
        </w:rPr>
        <w:t xml:space="preserve">) korábban teljesített közbeszerzési szerződések, illetve e törvény szerinti építés- vagy szolgáltatási </w:t>
      </w:r>
      <w:proofErr w:type="gramStart"/>
      <w:r w:rsidRPr="00C44D7C">
        <w:rPr>
          <w:rFonts w:ascii="Times New Roman" w:eastAsia="Calibri" w:hAnsi="Times New Roman" w:cs="Times New Roman"/>
          <w:sz w:val="24"/>
          <w:szCs w:val="24"/>
        </w:rPr>
        <w:t>koncessziók</w:t>
      </w:r>
      <w:proofErr w:type="gramEnd"/>
      <w:r w:rsidRPr="00C44D7C">
        <w:rPr>
          <w:rFonts w:ascii="Times New Roman" w:eastAsia="Calibri" w:hAnsi="Times New Roman" w:cs="Times New Roman"/>
          <w:sz w:val="24"/>
          <w:szCs w:val="24"/>
        </w:rPr>
        <w:t xml:space="preserve"> megkötésére, tartalmára és teljesítésére vonatkozó információkat és adatokat, </w:t>
      </w:r>
    </w:p>
    <w:p w:rsidR="00C44D7C" w:rsidRPr="00C44D7C" w:rsidRDefault="00C44D7C" w:rsidP="00C44D7C">
      <w:pPr>
        <w:spacing w:after="0" w:line="240" w:lineRule="auto"/>
        <w:jc w:val="both"/>
        <w:rPr>
          <w:rFonts w:ascii="Times New Roman" w:eastAsia="Calibri" w:hAnsi="Times New Roman" w:cs="Times New Roman"/>
          <w:sz w:val="24"/>
          <w:szCs w:val="24"/>
        </w:rPr>
      </w:pPr>
      <w:proofErr w:type="spellStart"/>
      <w:r w:rsidRPr="00C44D7C">
        <w:rPr>
          <w:rFonts w:ascii="Times New Roman" w:eastAsia="Calibri" w:hAnsi="Times New Roman" w:cs="Times New Roman"/>
          <w:sz w:val="24"/>
          <w:szCs w:val="24"/>
        </w:rPr>
        <w:t>cb</w:t>
      </w:r>
      <w:proofErr w:type="spellEnd"/>
      <w:r w:rsidRPr="00C44D7C">
        <w:rPr>
          <w:rFonts w:ascii="Times New Roman" w:eastAsia="Calibri" w:hAnsi="Times New Roman" w:cs="Times New Roman"/>
          <w:sz w:val="24"/>
          <w:szCs w:val="24"/>
        </w:rPr>
        <w:t xml:space="preserve">) gépekre, eszközökre, berendezésekre, szakemberekre, tanúsítványokra, címkékre vonatkozó </w:t>
      </w:r>
      <w:proofErr w:type="gramStart"/>
      <w:r w:rsidRPr="00C44D7C">
        <w:rPr>
          <w:rFonts w:ascii="Times New Roman" w:eastAsia="Calibri" w:hAnsi="Times New Roman" w:cs="Times New Roman"/>
          <w:sz w:val="24"/>
          <w:szCs w:val="24"/>
        </w:rPr>
        <w:t>információkat</w:t>
      </w:r>
      <w:proofErr w:type="gramEnd"/>
      <w:r w:rsidRPr="00C44D7C">
        <w:rPr>
          <w:rFonts w:ascii="Times New Roman" w:eastAsia="Calibri" w:hAnsi="Times New Roman" w:cs="Times New Roman"/>
          <w:sz w:val="24"/>
          <w:szCs w:val="24"/>
        </w:rPr>
        <w:t xml:space="preserve"> és adatokat, </w:t>
      </w:r>
    </w:p>
    <w:p w:rsidR="00C44D7C" w:rsidRPr="00C44D7C" w:rsidRDefault="00C44D7C" w:rsidP="00C44D7C">
      <w:pPr>
        <w:spacing w:after="0" w:line="24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lastRenderedPageBreak/>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C44D7C" w:rsidRPr="00C44D7C" w:rsidRDefault="00C44D7C" w:rsidP="00C44D7C">
      <w:pPr>
        <w:spacing w:after="0" w:line="240"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e</w:t>
      </w:r>
      <w:proofErr w:type="gramEnd"/>
      <w:r w:rsidRPr="00C44D7C">
        <w:rPr>
          <w:rFonts w:ascii="Times New Roman" w:eastAsia="Calibri" w:hAnsi="Times New Roman" w:cs="Times New Roman"/>
          <w:sz w:val="24"/>
          <w:szCs w:val="24"/>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C44D7C" w:rsidRPr="00C44D7C" w:rsidRDefault="00C44D7C" w:rsidP="00C44D7C">
      <w:pPr>
        <w:spacing w:after="0" w:line="240" w:lineRule="auto"/>
        <w:jc w:val="both"/>
        <w:rPr>
          <w:rFonts w:ascii="Times New Roman" w:eastAsia="Calibri" w:hAnsi="Times New Roman" w:cs="Times New Roman"/>
          <w:sz w:val="24"/>
          <w:szCs w:val="24"/>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Calibri" w:hAnsi="Times New Roman" w:cs="Times New Roman"/>
          <w:sz w:val="24"/>
          <w:szCs w:val="24"/>
        </w:rPr>
        <w:t xml:space="preserve"> A gazdasági szereplő nem tilthatja meg nevének, címének (székhelyének, lakóhelyének), valamint olyan ténynek, </w:t>
      </w:r>
      <w:proofErr w:type="gramStart"/>
      <w:r w:rsidRPr="00C44D7C">
        <w:rPr>
          <w:rFonts w:ascii="Times New Roman" w:eastAsia="Calibri" w:hAnsi="Times New Roman" w:cs="Times New Roman"/>
          <w:sz w:val="24"/>
          <w:szCs w:val="24"/>
        </w:rPr>
        <w:t>információnak</w:t>
      </w:r>
      <w:proofErr w:type="gramEnd"/>
      <w:r w:rsidRPr="00C44D7C">
        <w:rPr>
          <w:rFonts w:ascii="Times New Roman" w:eastAsia="Calibri" w:hAnsi="Times New Roman" w:cs="Times New Roman"/>
          <w:sz w:val="24"/>
          <w:szCs w:val="24"/>
        </w:rPr>
        <w:t>, megoldásnak vagy adatnak (a továbbiakban együtt: adat) a nyilvánosságra hozatalát, amely a Kbt.76. § szerinti értékelési szempont alapján értékelésre kerül, de az ezek alapjául szolgáló - a (2) bekezdés hatálya alá nem tartozó - rész</w:t>
      </w:r>
      <w:proofErr w:type="gramStart"/>
      <w:r w:rsidRPr="00C44D7C">
        <w:rPr>
          <w:rFonts w:ascii="Times New Roman" w:eastAsia="Calibri" w:hAnsi="Times New Roman" w:cs="Times New Roman"/>
          <w:sz w:val="24"/>
          <w:szCs w:val="24"/>
        </w:rPr>
        <w:t>információk</w:t>
      </w:r>
      <w:proofErr w:type="gramEnd"/>
      <w:r w:rsidRPr="00C44D7C">
        <w:rPr>
          <w:rFonts w:ascii="Times New Roman" w:eastAsia="Calibri" w:hAnsi="Times New Roman" w:cs="Times New Roman"/>
          <w:sz w:val="24"/>
          <w:szCs w:val="24"/>
        </w:rPr>
        <w:t>, alapadatok (így különösen az árazott költségvetés) nyilvánosságra hozatalát megtilthatja.</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u w:val="single"/>
          <w:lang w:eastAsia="hu-HU"/>
        </w:rPr>
      </w:pPr>
      <w:bookmarkStart w:id="104" w:name="_Toc318132596"/>
      <w:bookmarkStart w:id="105" w:name="_Toc379746804"/>
      <w:bookmarkEnd w:id="79"/>
      <w:bookmarkEnd w:id="80"/>
      <w:bookmarkEnd w:id="81"/>
      <w:bookmarkEnd w:id="82"/>
      <w:r w:rsidRPr="00C44D7C">
        <w:rPr>
          <w:rFonts w:ascii="Times New Roman" w:eastAsia="Times New Roman" w:hAnsi="Times New Roman" w:cs="Times New Roman"/>
          <w:b/>
          <w:bCs/>
          <w:iCs/>
          <w:color w:val="000000"/>
          <w:sz w:val="24"/>
          <w:szCs w:val="24"/>
          <w:u w:val="single"/>
          <w:lang w:eastAsia="hu-HU"/>
        </w:rPr>
        <w:t xml:space="preserve">20.Az ajánlat összeállításának tartalmi és formai követelményei </w:t>
      </w:r>
      <w:bookmarkEnd w:id="104"/>
      <w:bookmarkEnd w:id="105"/>
    </w:p>
    <w:p w:rsidR="00C44D7C" w:rsidRPr="00C44D7C" w:rsidRDefault="00C44D7C" w:rsidP="00C44D7C">
      <w:pPr>
        <w:spacing w:after="0" w:line="240" w:lineRule="auto"/>
        <w:jc w:val="both"/>
        <w:rPr>
          <w:rFonts w:ascii="Times New Roman" w:eastAsia="Times New Roman" w:hAnsi="Times New Roman" w:cs="Times New Roman"/>
          <w:b/>
          <w:iCs/>
          <w:color w:val="000000"/>
          <w:sz w:val="24"/>
          <w:szCs w:val="24"/>
          <w:u w:val="single"/>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Az ajánlat benyújtásával ajánlatkérő úgy tekinti, hogy az ajánlattevő tudomásul vette a felhívásban és közbeszerzési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tett előírásokat, így különösen, de nem kizárólagosan a műszaki leírásban és a szerződéses feltételekben tett előírásokat. Továbbá, hogy megbizonyosodott a felhívásban és a közbeszerzési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megadott, illetve a szerződéstervezetből </w:t>
      </w:r>
      <w:proofErr w:type="spellStart"/>
      <w:r w:rsidRPr="00C44D7C">
        <w:rPr>
          <w:rFonts w:ascii="Times New Roman" w:eastAsia="Times New Roman" w:hAnsi="Times New Roman" w:cs="Times New Roman"/>
          <w:iCs/>
          <w:color w:val="000000"/>
          <w:sz w:val="24"/>
          <w:szCs w:val="24"/>
          <w:lang w:eastAsia="hu-HU"/>
        </w:rPr>
        <w:t>észszerűen</w:t>
      </w:r>
      <w:proofErr w:type="spellEnd"/>
      <w:r w:rsidRPr="00C44D7C">
        <w:rPr>
          <w:rFonts w:ascii="Times New Roman" w:eastAsia="Times New Roman" w:hAnsi="Times New Roman" w:cs="Times New Roman"/>
          <w:iCs/>
          <w:color w:val="000000"/>
          <w:sz w:val="24"/>
          <w:szCs w:val="24"/>
          <w:lang w:eastAsia="hu-HU"/>
        </w:rPr>
        <w:t xml:space="preserve"> következő feladatokra vonatkozó szerződéses ár helyességéről és elégséges voltáról, valamint arról, hogy ajánlatuk végösszege fedez minden a közbeszerzési dokumentumokban, valamint az ennek részét képező szerződéstervezetben foglalt kötelezettséget és feladatot, ami a teljesítéshez szükséges.</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iCs/>
          <w:color w:val="000000"/>
          <w:sz w:val="24"/>
          <w:szCs w:val="24"/>
          <w:lang w:eastAsia="hu-HU"/>
        </w:rPr>
        <w:t xml:space="preserve">Ajánlattevő felelőssége, hogy valamennyi, a felhívásban és közbeszerzési </w:t>
      </w:r>
      <w:proofErr w:type="gramStart"/>
      <w:r w:rsidRPr="00C44D7C">
        <w:rPr>
          <w:rFonts w:ascii="Times New Roman" w:eastAsia="Times New Roman" w:hAnsi="Times New Roman" w:cs="Times New Roman"/>
          <w:iCs/>
          <w:color w:val="000000"/>
          <w:sz w:val="24"/>
          <w:szCs w:val="24"/>
          <w:lang w:eastAsia="hu-HU"/>
        </w:rPr>
        <w:t>dokumentumokban</w:t>
      </w:r>
      <w:proofErr w:type="gramEnd"/>
      <w:r w:rsidRPr="00C44D7C">
        <w:rPr>
          <w:rFonts w:ascii="Times New Roman" w:eastAsia="Times New Roman" w:hAnsi="Times New Roman" w:cs="Times New Roman"/>
          <w:iCs/>
          <w:color w:val="000000"/>
          <w:sz w:val="24"/>
          <w:szCs w:val="24"/>
          <w:lang w:eastAsia="hu-HU"/>
        </w:rPr>
        <w:t xml:space="preserve"> előírt, az ajánlat érvényességéhez szükséges nyilatkozatot, igazolást, dokumentumot Ajánlatkérő rendelkezésére bocsássa. E körben felhívjuk a figyelmet a hamis adatszolgáltatásnak Kbt. 62. § (1) bekezdés i) pontja szerinti következményeire.</w:t>
      </w:r>
    </w:p>
    <w:p w:rsidR="00C44D7C" w:rsidRPr="00C44D7C" w:rsidRDefault="00C44D7C" w:rsidP="00C44D7C">
      <w:pPr>
        <w:spacing w:after="0" w:line="240" w:lineRule="auto"/>
        <w:jc w:val="both"/>
        <w:rPr>
          <w:rFonts w:ascii="Times New Roman" w:eastAsia="Times New Roman" w:hAnsi="Times New Roman" w:cs="Times New Roman"/>
          <w:iCs/>
          <w:color w:val="000000"/>
          <w:sz w:val="24"/>
          <w:szCs w:val="24"/>
          <w:lang w:eastAsia="hu-HU"/>
        </w:rPr>
      </w:pPr>
    </w:p>
    <w:p w:rsidR="00C44D7C" w:rsidRPr="00C44D7C" w:rsidRDefault="00C44D7C" w:rsidP="00C44D7C">
      <w:pPr>
        <w:spacing w:after="200" w:line="276" w:lineRule="auto"/>
        <w:jc w:val="both"/>
        <w:rPr>
          <w:rFonts w:ascii="Times New Roman" w:eastAsia="Calibri" w:hAnsi="Times New Roman" w:cs="Times New Roman"/>
          <w:iCs/>
          <w:sz w:val="24"/>
          <w:szCs w:val="24"/>
          <w:u w:val="single"/>
        </w:rPr>
      </w:pPr>
      <w:r w:rsidRPr="00C44D7C">
        <w:rPr>
          <w:rFonts w:ascii="Times New Roman" w:eastAsia="Calibri" w:hAnsi="Times New Roman" w:cs="Times New Roman"/>
          <w:sz w:val="24"/>
          <w:szCs w:val="24"/>
        </w:rPr>
        <w:t>Az ajánlatokat írásban és zártan papíralapon 1 példányban, magyar nyelven, bontatlan és sértetlen, zárt, cégjelzés nélküli csomagolásban, a közbeszerzési eljárás tárgyát címként (</w:t>
      </w:r>
      <w:r w:rsidRPr="00C44D7C">
        <w:rPr>
          <w:rFonts w:ascii="Times New Roman" w:eastAsia="Calibri" w:hAnsi="Times New Roman" w:cs="Times New Roman"/>
          <w:b/>
          <w:color w:val="000000"/>
          <w:sz w:val="24"/>
          <w:szCs w:val="24"/>
          <w:shd w:val="clear" w:color="auto" w:fill="FFFFFF"/>
        </w:rPr>
        <w:t>„</w:t>
      </w:r>
      <w:r w:rsidR="008A27A3" w:rsidRPr="008A27A3">
        <w:rPr>
          <w:rFonts w:ascii="Times New Roman" w:eastAsia="Calibri" w:hAnsi="Times New Roman" w:cs="Times New Roman"/>
          <w:b/>
          <w:color w:val="000000"/>
          <w:sz w:val="24"/>
          <w:szCs w:val="24"/>
          <w:shd w:val="clear" w:color="auto" w:fill="FFFFFF"/>
        </w:rPr>
        <w:t>Energetikai korszerűsítés Vértessomlón</w:t>
      </w:r>
      <w:r w:rsidR="001E01EC" w:rsidRPr="001E01EC">
        <w:rPr>
          <w:rFonts w:ascii="Times New Roman" w:eastAsia="Calibri" w:hAnsi="Times New Roman" w:cs="Times New Roman"/>
          <w:b/>
          <w:color w:val="000000"/>
          <w:sz w:val="24"/>
          <w:szCs w:val="24"/>
          <w:shd w:val="clear" w:color="auto" w:fill="FFFFFF"/>
        </w:rPr>
        <w:t>”</w:t>
      </w:r>
      <w:r w:rsidRPr="00C44D7C">
        <w:rPr>
          <w:rFonts w:ascii="Times New Roman" w:eastAsia="Calibri" w:hAnsi="Times New Roman" w:cs="Times New Roman"/>
          <w:sz w:val="24"/>
          <w:szCs w:val="24"/>
        </w:rPr>
        <w:t>) feltüntetve, valamint a „</w:t>
      </w:r>
      <w:r w:rsidRPr="00C44D7C">
        <w:rPr>
          <w:rFonts w:ascii="Times New Roman" w:eastAsia="Calibri" w:hAnsi="Times New Roman" w:cs="Times New Roman"/>
          <w:b/>
          <w:i/>
          <w:sz w:val="24"/>
          <w:szCs w:val="24"/>
        </w:rPr>
        <w:t xml:space="preserve">Tilos az ajánlattételi határidő lejárta előtt </w:t>
      </w:r>
      <w:proofErr w:type="spellStart"/>
      <w:r w:rsidRPr="00C44D7C">
        <w:rPr>
          <w:rFonts w:ascii="Times New Roman" w:eastAsia="Calibri" w:hAnsi="Times New Roman" w:cs="Times New Roman"/>
          <w:b/>
          <w:i/>
          <w:sz w:val="24"/>
          <w:szCs w:val="24"/>
        </w:rPr>
        <w:t>felbontani!”</w:t>
      </w:r>
      <w:r w:rsidRPr="00C44D7C">
        <w:rPr>
          <w:rFonts w:ascii="Times New Roman" w:eastAsia="Calibri" w:hAnsi="Times New Roman" w:cs="Times New Roman"/>
          <w:b/>
          <w:sz w:val="24"/>
          <w:szCs w:val="24"/>
        </w:rPr>
        <w:t>szöveggel</w:t>
      </w:r>
      <w:proofErr w:type="spellEnd"/>
      <w:r w:rsidRPr="00C44D7C">
        <w:rPr>
          <w:rFonts w:ascii="Times New Roman" w:eastAsia="Calibri" w:hAnsi="Times New Roman" w:cs="Times New Roman"/>
          <w:b/>
          <w:sz w:val="24"/>
          <w:szCs w:val="24"/>
        </w:rPr>
        <w:t xml:space="preserve"> ellátva kell</w:t>
      </w:r>
      <w:r w:rsidRPr="00C44D7C">
        <w:rPr>
          <w:rFonts w:ascii="Times New Roman" w:eastAsia="Calibri" w:hAnsi="Times New Roman" w:cs="Times New Roman"/>
          <w:sz w:val="24"/>
          <w:szCs w:val="24"/>
        </w:rPr>
        <w:t xml:space="preserve"> </w:t>
      </w:r>
      <w:r w:rsidRPr="00C44D7C">
        <w:rPr>
          <w:rFonts w:ascii="Times New Roman" w:eastAsia="Calibri" w:hAnsi="Times New Roman" w:cs="Times New Roman"/>
          <w:b/>
          <w:sz w:val="24"/>
          <w:szCs w:val="24"/>
        </w:rPr>
        <w:t>benyújtani</w:t>
      </w:r>
      <w:r w:rsidRPr="00C44D7C">
        <w:rPr>
          <w:rFonts w:ascii="Times New Roman" w:eastAsia="Calibri" w:hAnsi="Times New Roman" w:cs="Times New Roman"/>
          <w:sz w:val="24"/>
          <w:szCs w:val="24"/>
        </w:rPr>
        <w:t xml:space="preserve">. Postai feladás esetén dupla csomagolást ír elő ajánlatkérő; a belső csomagoláson csak a fenti szövegek szerepelhetnek, a külső csomagolás tartalmazhatja a címet és az egyéb postai jelzéseket. A postázási késedelem miatti kockázatot az ajánlattevő viseli. </w:t>
      </w:r>
      <w:r w:rsidRPr="00C44D7C">
        <w:rPr>
          <w:rFonts w:ascii="Times New Roman" w:eastAsia="Calibri" w:hAnsi="Times New Roman" w:cs="Times New Roman"/>
          <w:iCs/>
          <w:sz w:val="24"/>
          <w:szCs w:val="24"/>
          <w:u w:val="single"/>
        </w:rPr>
        <w:t>Az ajánlatot kompletten egy példányban (az ajánlat papíralapú „eredeti” példányához csatolva) elektronikus adathordozón (CD, vagy DVD</w:t>
      </w:r>
      <w:proofErr w:type="gramStart"/>
      <w:r w:rsidRPr="00C44D7C">
        <w:rPr>
          <w:rFonts w:ascii="Times New Roman" w:eastAsia="Calibri" w:hAnsi="Times New Roman" w:cs="Times New Roman"/>
          <w:iCs/>
          <w:sz w:val="24"/>
          <w:szCs w:val="24"/>
          <w:u w:val="single"/>
        </w:rPr>
        <w:t>) .</w:t>
      </w:r>
      <w:proofErr w:type="spellStart"/>
      <w:r w:rsidRPr="00C44D7C">
        <w:rPr>
          <w:rFonts w:ascii="Times New Roman" w:eastAsia="Calibri" w:hAnsi="Times New Roman" w:cs="Times New Roman"/>
          <w:iCs/>
          <w:sz w:val="24"/>
          <w:szCs w:val="24"/>
          <w:u w:val="single"/>
        </w:rPr>
        <w:t>pdf</w:t>
      </w:r>
      <w:proofErr w:type="spellEnd"/>
      <w:proofErr w:type="gramEnd"/>
      <w:r w:rsidRPr="00C44D7C">
        <w:rPr>
          <w:rFonts w:ascii="Times New Roman" w:eastAsia="Calibri" w:hAnsi="Times New Roman" w:cs="Times New Roman"/>
          <w:iCs/>
          <w:sz w:val="24"/>
          <w:szCs w:val="24"/>
          <w:u w:val="single"/>
        </w:rPr>
        <w:t xml:space="preserve"> vagy azzal egyenértékű, tovább nem módosítható, olvasható formátumban is be kell nyújtani.</w:t>
      </w:r>
      <w:r w:rsidRPr="00C44D7C">
        <w:rPr>
          <w:rFonts w:ascii="Arial" w:eastAsia="Calibri" w:hAnsi="Arial" w:cs="Arial"/>
          <w:sz w:val="18"/>
          <w:szCs w:val="18"/>
        </w:rPr>
        <w:t xml:space="preserve"> </w:t>
      </w:r>
      <w:r w:rsidRPr="00C44D7C">
        <w:rPr>
          <w:rFonts w:ascii="Times New Roman" w:eastAsia="Calibri" w:hAnsi="Times New Roman" w:cs="Times New Roman"/>
          <w:iCs/>
          <w:sz w:val="24"/>
          <w:szCs w:val="24"/>
          <w:u w:val="single"/>
        </w:rPr>
        <w:t xml:space="preserve">(a teljes ajánlatot </w:t>
      </w:r>
      <w:proofErr w:type="spellStart"/>
      <w:r w:rsidRPr="00C44D7C">
        <w:rPr>
          <w:rFonts w:ascii="Times New Roman" w:eastAsia="Calibri" w:hAnsi="Times New Roman" w:cs="Times New Roman"/>
          <w:iCs/>
          <w:sz w:val="24"/>
          <w:szCs w:val="24"/>
          <w:u w:val="single"/>
        </w:rPr>
        <w:t>scannelve</w:t>
      </w:r>
      <w:proofErr w:type="spellEnd"/>
      <w:r w:rsidRPr="00C44D7C">
        <w:rPr>
          <w:rFonts w:ascii="Times New Roman" w:eastAsia="Calibri" w:hAnsi="Times New Roman" w:cs="Times New Roman"/>
          <w:iCs/>
          <w:sz w:val="24"/>
          <w:szCs w:val="24"/>
          <w:u w:val="single"/>
        </w:rPr>
        <w:t xml:space="preserve"> </w:t>
      </w:r>
      <w:proofErr w:type="spellStart"/>
      <w:r w:rsidRPr="00C44D7C">
        <w:rPr>
          <w:rFonts w:ascii="Times New Roman" w:eastAsia="Calibri" w:hAnsi="Times New Roman" w:cs="Times New Roman"/>
          <w:iCs/>
          <w:sz w:val="24"/>
          <w:szCs w:val="24"/>
          <w:u w:val="single"/>
        </w:rPr>
        <w:t>pdf</w:t>
      </w:r>
      <w:proofErr w:type="spellEnd"/>
      <w:r w:rsidRPr="00C44D7C">
        <w:rPr>
          <w:rFonts w:ascii="Times New Roman" w:eastAsia="Calibri" w:hAnsi="Times New Roman" w:cs="Times New Roman"/>
          <w:iCs/>
          <w:sz w:val="24"/>
          <w:szCs w:val="24"/>
          <w:u w:val="single"/>
        </w:rPr>
        <w:t xml:space="preserve"> formátumban és a költségvetést </w:t>
      </w:r>
      <w:proofErr w:type="spellStart"/>
      <w:r w:rsidRPr="00C44D7C">
        <w:rPr>
          <w:rFonts w:ascii="Times New Roman" w:eastAsia="Calibri" w:hAnsi="Times New Roman" w:cs="Times New Roman"/>
          <w:iCs/>
          <w:sz w:val="24"/>
          <w:szCs w:val="24"/>
          <w:u w:val="single"/>
        </w:rPr>
        <w:t>excel</w:t>
      </w:r>
      <w:proofErr w:type="spellEnd"/>
      <w:r w:rsidRPr="00C44D7C">
        <w:rPr>
          <w:rFonts w:ascii="Times New Roman" w:eastAsia="Calibri" w:hAnsi="Times New Roman" w:cs="Times New Roman"/>
          <w:iCs/>
          <w:sz w:val="24"/>
          <w:szCs w:val="24"/>
          <w:u w:val="single"/>
        </w:rPr>
        <w:t xml:space="preserve"> formában is</w:t>
      </w:r>
      <w:proofErr w:type="gramStart"/>
      <w:r w:rsidRPr="00C44D7C">
        <w:rPr>
          <w:rFonts w:ascii="Times New Roman" w:eastAsia="Calibri" w:hAnsi="Times New Roman" w:cs="Times New Roman"/>
          <w:iCs/>
          <w:sz w:val="24"/>
          <w:szCs w:val="24"/>
          <w:u w:val="single"/>
        </w:rPr>
        <w:t>!!!</w:t>
      </w:r>
      <w:proofErr w:type="gramEnd"/>
      <w:r w:rsidRPr="00C44D7C">
        <w:rPr>
          <w:rFonts w:ascii="Times New Roman" w:eastAsia="Calibri" w:hAnsi="Times New Roman" w:cs="Times New Roman"/>
          <w:iCs/>
          <w:sz w:val="24"/>
          <w:szCs w:val="24"/>
          <w:u w:val="single"/>
        </w:rPr>
        <w:t>)</w:t>
      </w:r>
    </w:p>
    <w:p w:rsidR="00C44D7C" w:rsidRPr="00C44D7C" w:rsidRDefault="00C44D7C" w:rsidP="00C44D7C">
      <w:pPr>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Egyéb kötelezően figyelembe veendő formai előírások az ajánlat benyújtása során: </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ajánlatot </w:t>
      </w:r>
      <w:proofErr w:type="spellStart"/>
      <w:r w:rsidRPr="00C44D7C">
        <w:rPr>
          <w:rFonts w:ascii="Times New Roman" w:eastAsia="Calibri" w:hAnsi="Times New Roman" w:cs="Times New Roman"/>
          <w:sz w:val="24"/>
          <w:szCs w:val="24"/>
        </w:rPr>
        <w:t>oldalszámozni</w:t>
      </w:r>
      <w:proofErr w:type="spellEnd"/>
      <w:r w:rsidRPr="00C44D7C">
        <w:rPr>
          <w:rFonts w:ascii="Times New Roman" w:eastAsia="Calibri" w:hAnsi="Times New Roman" w:cs="Times New Roman"/>
          <w:sz w:val="24"/>
          <w:szCs w:val="24"/>
        </w:rPr>
        <w:t xml:space="preserve"> kell. Az ajánlat oldalszámozása eggyel kezdődjön és oldalanként növekedjen. Elegendő a szöveget vagy </w:t>
      </w:r>
      <w:proofErr w:type="gramStart"/>
      <w:r w:rsidRPr="00C44D7C">
        <w:rPr>
          <w:rFonts w:ascii="Times New Roman" w:eastAsia="Calibri" w:hAnsi="Times New Roman" w:cs="Times New Roman"/>
          <w:sz w:val="24"/>
          <w:szCs w:val="24"/>
        </w:rPr>
        <w:t>számokat</w:t>
      </w:r>
      <w:proofErr w:type="gramEnd"/>
      <w:r w:rsidRPr="00C44D7C">
        <w:rPr>
          <w:rFonts w:ascii="Times New Roman" w:eastAsia="Calibri" w:hAnsi="Times New Roman" w:cs="Times New Roman"/>
          <w:sz w:val="24"/>
          <w:szCs w:val="24"/>
        </w:rPr>
        <w:t xml:space="preserve"> vagy képet </w:t>
      </w:r>
      <w:r w:rsidRPr="00C44D7C">
        <w:rPr>
          <w:rFonts w:ascii="Times New Roman" w:eastAsia="Calibri" w:hAnsi="Times New Roman" w:cs="Times New Roman"/>
          <w:sz w:val="24"/>
          <w:szCs w:val="24"/>
        </w:rPr>
        <w:lastRenderedPageBreak/>
        <w:t>tartalmazó oldalakat számozni, az üres oldalakat nem kell, de lehet. A címlapot és hátlapot (ha vannak) nem kell, de lehet számozni. Az ajánlatkérő az ettől kismértékben eltérő számozást (pl. egyes oldalaknál a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 /B oldalszám) is elfogadja, ha a tartalomjegyzékben az egyes iratok helye egyértelműen azonosítható és az iratok helyére a bírálat során az esetleges eljárási cselekmények (hiánypótlás, felvilágosítás-kérés, indokolás-kérés) alkalmazása esetén egyértelműen tud hivatkozni. </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ajánlatnak az elején tartalomjegyzéket kell tartalmaznia, mely alapján az ajánlatban szereplő </w:t>
      </w:r>
      <w:proofErr w:type="gramStart"/>
      <w:r w:rsidRPr="00C44D7C">
        <w:rPr>
          <w:rFonts w:ascii="Times New Roman" w:eastAsia="Calibri" w:hAnsi="Times New Roman" w:cs="Times New Roman"/>
          <w:sz w:val="24"/>
          <w:szCs w:val="24"/>
        </w:rPr>
        <w:t>dokumentumok</w:t>
      </w:r>
      <w:proofErr w:type="gramEnd"/>
      <w:r w:rsidRPr="00C44D7C">
        <w:rPr>
          <w:rFonts w:ascii="Times New Roman" w:eastAsia="Calibri" w:hAnsi="Times New Roman" w:cs="Times New Roman"/>
          <w:sz w:val="24"/>
          <w:szCs w:val="24"/>
        </w:rPr>
        <w:t xml:space="preserve"> oldalszám alapján megtalálhatóak;</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ajánlatban lévő, minden </w:t>
      </w:r>
      <w:proofErr w:type="gramStart"/>
      <w:r w:rsidRPr="00C44D7C">
        <w:rPr>
          <w:rFonts w:ascii="Times New Roman" w:eastAsia="Calibri" w:hAnsi="Times New Roman" w:cs="Times New Roman"/>
          <w:sz w:val="24"/>
          <w:szCs w:val="24"/>
        </w:rPr>
        <w:t>dokumentumot</w:t>
      </w:r>
      <w:proofErr w:type="gramEnd"/>
      <w:r w:rsidRPr="00C44D7C">
        <w:rPr>
          <w:rFonts w:ascii="Times New Roman" w:eastAsia="Calibri" w:hAnsi="Times New Roman" w:cs="Times New Roman"/>
          <w:sz w:val="24"/>
          <w:szCs w:val="24"/>
        </w:rPr>
        <w:t xml:space="preserve"> (nyilatkozatot) a végén alá kell írnia az adott gazdálkodó szereplőnél erre jogosult(</w:t>
      </w:r>
      <w:proofErr w:type="spellStart"/>
      <w:r w:rsidRPr="00C44D7C">
        <w:rPr>
          <w:rFonts w:ascii="Times New Roman" w:eastAsia="Calibri" w:hAnsi="Times New Roman" w:cs="Times New Roman"/>
          <w:sz w:val="24"/>
          <w:szCs w:val="24"/>
        </w:rPr>
        <w:t>ak</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nak</w:t>
      </w:r>
      <w:proofErr w:type="spellEnd"/>
      <w:r w:rsidRPr="00C44D7C">
        <w:rPr>
          <w:rFonts w:ascii="Times New Roman" w:eastAsia="Calibri" w:hAnsi="Times New Roman" w:cs="Times New Roman"/>
          <w:sz w:val="24"/>
          <w:szCs w:val="24"/>
        </w:rPr>
        <w:t xml:space="preserve"> vagy olyan személynek, vagy személyeknek aki(k) erre a jogosult személy(</w:t>
      </w:r>
      <w:proofErr w:type="spellStart"/>
      <w:r w:rsidRPr="00C44D7C">
        <w:rPr>
          <w:rFonts w:ascii="Times New Roman" w:eastAsia="Calibri" w:hAnsi="Times New Roman" w:cs="Times New Roman"/>
          <w:sz w:val="24"/>
          <w:szCs w:val="24"/>
        </w:rPr>
        <w:t>ek</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től</w:t>
      </w:r>
      <w:proofErr w:type="spellEnd"/>
      <w:r w:rsidRPr="00C44D7C">
        <w:rPr>
          <w:rFonts w:ascii="Times New Roman" w:eastAsia="Calibri" w:hAnsi="Times New Roman" w:cs="Times New Roman"/>
          <w:sz w:val="24"/>
          <w:szCs w:val="24"/>
        </w:rPr>
        <w:t xml:space="preserve"> írásos felhatalmazást kaptak.  A Kbt. 35. § (3) bekezdése értelmében ajánlatkérő felhívja a T. Ajánlattevők figyelmét, hogy a közös ajánlattevők csoportjának képviseletében tett minden nyilatkozatnak egyértelműen tartalmaznia kell a közös ajánlattevők megjelölését.</w:t>
      </w:r>
    </w:p>
    <w:p w:rsidR="00C44D7C" w:rsidRPr="00C44D7C" w:rsidRDefault="00C44D7C" w:rsidP="00C44D7C">
      <w:pPr>
        <w:numPr>
          <w:ilvl w:val="0"/>
          <w:numId w:val="2"/>
        </w:num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Az ajánlat minden olyan oldalát, amelyen - az ajánlat beadása előtt - módosítást hajtottak végre, az adott </w:t>
      </w:r>
      <w:proofErr w:type="gramStart"/>
      <w:r w:rsidRPr="00C44D7C">
        <w:rPr>
          <w:rFonts w:ascii="Times New Roman" w:eastAsia="Calibri" w:hAnsi="Times New Roman" w:cs="Times New Roman"/>
          <w:sz w:val="24"/>
          <w:szCs w:val="24"/>
        </w:rPr>
        <w:t>dokumentumot</w:t>
      </w:r>
      <w:proofErr w:type="gramEnd"/>
      <w:r w:rsidRPr="00C44D7C">
        <w:rPr>
          <w:rFonts w:ascii="Times New Roman" w:eastAsia="Calibri" w:hAnsi="Times New Roman" w:cs="Times New Roman"/>
          <w:sz w:val="24"/>
          <w:szCs w:val="24"/>
        </w:rPr>
        <w:t xml:space="preserve"> aláíró személynek vagy személyeknek a módosításnál is kézjeggyel kell ellátni.</w:t>
      </w:r>
    </w:p>
    <w:p w:rsidR="00C44D7C" w:rsidRPr="00C44D7C" w:rsidRDefault="00C44D7C" w:rsidP="00C44D7C">
      <w:pPr>
        <w:numPr>
          <w:ilvl w:val="0"/>
          <w:numId w:val="2"/>
        </w:numPr>
        <w:spacing w:after="200" w:line="276" w:lineRule="auto"/>
        <w:rPr>
          <w:rFonts w:ascii="Times New Roman" w:eastAsia="Calibri" w:hAnsi="Times New Roman" w:cs="Times New Roman"/>
          <w:color w:val="000000" w:themeColor="text1"/>
          <w:sz w:val="24"/>
          <w:szCs w:val="24"/>
        </w:rPr>
      </w:pPr>
      <w:r w:rsidRPr="00C44D7C">
        <w:rPr>
          <w:rFonts w:ascii="Times New Roman" w:eastAsia="Calibri" w:hAnsi="Times New Roman" w:cs="Times New Roman"/>
          <w:sz w:val="24"/>
          <w:szCs w:val="24"/>
        </w:rPr>
        <w:t xml:space="preserve">Az ajánlatot roncsolás </w:t>
      </w:r>
      <w:proofErr w:type="gramStart"/>
      <w:r w:rsidRPr="00C44D7C">
        <w:rPr>
          <w:rFonts w:ascii="Times New Roman" w:eastAsia="Calibri" w:hAnsi="Times New Roman" w:cs="Times New Roman"/>
          <w:sz w:val="24"/>
          <w:szCs w:val="24"/>
        </w:rPr>
        <w:t>mentesen</w:t>
      </w:r>
      <w:proofErr w:type="gramEnd"/>
      <w:r w:rsidRPr="00C44D7C">
        <w:rPr>
          <w:rFonts w:ascii="Times New Roman" w:eastAsia="Calibri" w:hAnsi="Times New Roman" w:cs="Times New Roman"/>
          <w:sz w:val="24"/>
          <w:szCs w:val="24"/>
        </w:rPr>
        <w:t xml:space="preserve"> szét nem szedhetővé kell tenni.</w:t>
      </w:r>
      <w:r w:rsidRPr="00C44D7C">
        <w:rPr>
          <w:rFonts w:ascii="Times New Roman" w:eastAsia="Calibri" w:hAnsi="Times New Roman" w:cs="Times New Roman"/>
          <w:color w:val="000000" w:themeColor="text1"/>
          <w:sz w:val="24"/>
          <w:szCs w:val="24"/>
        </w:rPr>
        <w:t xml:space="preserve"> Az ajánlat eredeti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C44D7C" w:rsidRPr="00C44D7C" w:rsidRDefault="00C44D7C" w:rsidP="00C44D7C">
      <w:pPr>
        <w:ind w:left="1428"/>
        <w:rPr>
          <w:rFonts w:ascii="Times New Roman" w:eastAsia="Calibri" w:hAnsi="Times New Roman" w:cs="Times New Roman"/>
          <w:sz w:val="24"/>
          <w:szCs w:val="24"/>
        </w:rPr>
      </w:pPr>
    </w:p>
    <w:p w:rsidR="00C44D7C" w:rsidRPr="00C44D7C" w:rsidRDefault="00C44D7C" w:rsidP="00C44D7C">
      <w:pPr>
        <w:ind w:left="1428"/>
        <w:rPr>
          <w:rFonts w:ascii="Times New Roman" w:eastAsia="Calibri" w:hAnsi="Times New Roman" w:cs="Times New Roman"/>
          <w:sz w:val="24"/>
          <w:szCs w:val="24"/>
        </w:rPr>
      </w:pPr>
    </w:p>
    <w:p w:rsidR="00C44D7C" w:rsidRPr="00C44D7C" w:rsidRDefault="00C44D7C" w:rsidP="00C44D7C">
      <w:pPr>
        <w:keepNext/>
        <w:spacing w:after="0" w:line="276" w:lineRule="auto"/>
        <w:outlineLvl w:val="0"/>
        <w:rPr>
          <w:rFonts w:ascii="Times New Roman" w:eastAsia="Times New Roman" w:hAnsi="Times New Roman" w:cs="Times New Roman"/>
          <w:b/>
          <w:bCs/>
          <w:kern w:val="32"/>
          <w:sz w:val="24"/>
          <w:szCs w:val="24"/>
          <w:u w:val="single"/>
          <w:lang w:eastAsia="hu-HU"/>
        </w:rPr>
      </w:pPr>
      <w:r w:rsidRPr="00C44D7C">
        <w:rPr>
          <w:rFonts w:ascii="Times New Roman" w:eastAsia="Times New Roman" w:hAnsi="Times New Roman" w:cs="Times New Roman"/>
          <w:b/>
          <w:bCs/>
          <w:kern w:val="32"/>
          <w:sz w:val="24"/>
          <w:szCs w:val="24"/>
          <w:u w:val="single"/>
          <w:lang w:eastAsia="hu-HU"/>
        </w:rPr>
        <w:t>21.Az ajánlatok értékelése</w:t>
      </w:r>
    </w:p>
    <w:p w:rsidR="00C44D7C" w:rsidRPr="00C44D7C" w:rsidRDefault="00C44D7C" w:rsidP="00C44D7C">
      <w:pPr>
        <w:spacing w:after="200" w:line="276" w:lineRule="auto"/>
        <w:rPr>
          <w:rFonts w:ascii="Calibri" w:eastAsia="Calibri" w:hAnsi="Calibri" w:cs="Times New Roman"/>
          <w:lang w:eastAsia="hu-HU"/>
        </w:rPr>
      </w:pPr>
    </w:p>
    <w:p w:rsidR="00C17708" w:rsidRPr="00C44D7C" w:rsidRDefault="00C17708" w:rsidP="00C17708">
      <w:pPr>
        <w:spacing w:before="120" w:after="12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b/>
          <w:bCs/>
          <w:sz w:val="24"/>
          <w:szCs w:val="24"/>
          <w:lang w:eastAsia="hu-HU"/>
        </w:rPr>
        <w:t>II.2.5) Értékelési szempontok</w:t>
      </w:r>
    </w:p>
    <w:p w:rsidR="00C17708" w:rsidRPr="00C44D7C"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A Kbt. 76. § (2) bekezdés c) pont szerinti legjobb ár-érték arány az alábbiak szerint:</w:t>
      </w:r>
    </w:p>
    <w:p w:rsidR="00C17708" w:rsidRPr="00C44D7C" w:rsidRDefault="00C17708" w:rsidP="00C17708">
      <w:pPr>
        <w:suppressAutoHyphens/>
        <w:spacing w:after="0" w:line="240" w:lineRule="auto"/>
        <w:jc w:val="both"/>
        <w:rPr>
          <w:rFonts w:ascii="Times New Roman" w:eastAsia="Times New Roman" w:hAnsi="Times New Roman" w:cs="Times New Roman"/>
          <w:color w:val="000000"/>
          <w:sz w:val="24"/>
          <w:szCs w:val="24"/>
          <w:lang w:eastAsia="hu-HU"/>
        </w:rPr>
      </w:pPr>
    </w:p>
    <w:p w:rsidR="00C17708" w:rsidRPr="00C44D7C" w:rsidRDefault="00C17708" w:rsidP="00C17708">
      <w:pPr>
        <w:numPr>
          <w:ilvl w:val="0"/>
          <w:numId w:val="1"/>
        </w:numPr>
        <w:spacing w:after="0" w:line="240" w:lineRule="auto"/>
        <w:contextualSpacing/>
        <w:jc w:val="both"/>
        <w:rPr>
          <w:rFonts w:ascii="Times New Roman" w:eastAsia="Times New Roman" w:hAnsi="Times New Roman" w:cs="Times New Roman"/>
          <w:color w:val="222222"/>
          <w:sz w:val="24"/>
          <w:szCs w:val="24"/>
          <w:shd w:val="clear" w:color="auto" w:fill="FFFFFF"/>
          <w:lang w:eastAsia="hu-HU"/>
        </w:rPr>
      </w:pPr>
      <w:r w:rsidRPr="00755122">
        <w:rPr>
          <w:rFonts w:ascii="Times New Roman" w:eastAsia="Times New Roman" w:hAnsi="Times New Roman" w:cs="Times New Roman"/>
          <w:b/>
          <w:color w:val="000000"/>
          <w:sz w:val="24"/>
          <w:szCs w:val="24"/>
          <w:u w:val="single"/>
          <w:lang w:eastAsia="hu-HU"/>
        </w:rPr>
        <w:t>1. sz. értékelési szempont</w:t>
      </w:r>
      <w:r w:rsidRPr="00C44D7C">
        <w:rPr>
          <w:rFonts w:ascii="Times New Roman" w:eastAsia="Times New Roman" w:hAnsi="Times New Roman" w:cs="Times New Roman"/>
          <w:color w:val="000000"/>
          <w:sz w:val="24"/>
          <w:szCs w:val="24"/>
          <w:lang w:eastAsia="hu-HU"/>
        </w:rPr>
        <w:t xml:space="preserve">: </w:t>
      </w:r>
      <w:r w:rsidRPr="003529F0">
        <w:rPr>
          <w:rFonts w:ascii="Times New Roman" w:eastAsia="Times New Roman" w:hAnsi="Times New Roman" w:cs="Times New Roman"/>
          <w:color w:val="000000"/>
          <w:sz w:val="24"/>
          <w:szCs w:val="24"/>
          <w:lang w:eastAsia="hu-HU"/>
        </w:rPr>
        <w:t xml:space="preserve">Teljes nettó vállalkozói díj (a teljes építési beruházásra vonatkozó, - általános forgalmi adó nélkül számított - vállalkozói díj HUF-ban kifejezve) </w:t>
      </w:r>
      <w:r w:rsidRPr="00C44D7C">
        <w:rPr>
          <w:rFonts w:ascii="Times New Roman" w:eastAsia="Times New Roman" w:hAnsi="Times New Roman" w:cs="Times New Roman"/>
          <w:color w:val="222222"/>
          <w:sz w:val="24"/>
          <w:szCs w:val="24"/>
          <w:shd w:val="clear" w:color="auto" w:fill="FFFFFF"/>
          <w:lang w:eastAsia="hu-HU"/>
        </w:rPr>
        <w:t>/ Súlyszám: </w:t>
      </w:r>
      <w:r w:rsidRPr="00C44D7C">
        <w:rPr>
          <w:rFonts w:ascii="Times New Roman" w:eastAsia="Times New Roman" w:hAnsi="Times New Roman" w:cs="Times New Roman"/>
          <w:color w:val="000000" w:themeColor="text1"/>
          <w:sz w:val="24"/>
          <w:szCs w:val="24"/>
          <w:shd w:val="clear" w:color="auto" w:fill="FFFFFF"/>
          <w:lang w:eastAsia="hu-HU"/>
        </w:rPr>
        <w:t>70</w:t>
      </w:r>
      <w:r w:rsidRPr="00C44D7C">
        <w:rPr>
          <w:rFonts w:ascii="Times New Roman" w:eastAsia="Times New Roman" w:hAnsi="Times New Roman" w:cs="Times New Roman"/>
          <w:color w:val="336699"/>
          <w:sz w:val="24"/>
          <w:szCs w:val="24"/>
          <w:shd w:val="clear" w:color="auto" w:fill="FFFFFF"/>
          <w:lang w:eastAsia="hu-HU"/>
        </w:rPr>
        <w:t> </w:t>
      </w:r>
    </w:p>
    <w:p w:rsidR="00C17708" w:rsidRPr="00C44D7C" w:rsidRDefault="00C17708" w:rsidP="00C17708">
      <w:pPr>
        <w:suppressAutoHyphens/>
        <w:spacing w:after="0" w:line="240" w:lineRule="auto"/>
        <w:ind w:left="791" w:hanging="142"/>
        <w:jc w:val="both"/>
        <w:rPr>
          <w:rFonts w:ascii="Times New Roman" w:eastAsia="Times New Roman" w:hAnsi="Times New Roman" w:cs="Times New Roman"/>
          <w:color w:val="000000"/>
          <w:sz w:val="24"/>
          <w:szCs w:val="24"/>
          <w:lang w:eastAsia="hu-HU"/>
        </w:rPr>
      </w:pPr>
    </w:p>
    <w:p w:rsidR="00C17708" w:rsidRDefault="00C17708" w:rsidP="00C17708">
      <w:pPr>
        <w:pStyle w:val="Listaszerbekezds"/>
        <w:numPr>
          <w:ilvl w:val="0"/>
          <w:numId w:val="1"/>
        </w:numPr>
        <w:jc w:val="both"/>
        <w:rPr>
          <w:rFonts w:ascii="Times New Roman" w:eastAsia="Times New Roman" w:hAnsi="Times New Roman"/>
          <w:sz w:val="24"/>
          <w:szCs w:val="24"/>
          <w:lang w:eastAsia="hu-HU"/>
        </w:rPr>
      </w:pPr>
      <w:r w:rsidRPr="00755122">
        <w:rPr>
          <w:rFonts w:ascii="Times New Roman" w:eastAsia="Times New Roman" w:hAnsi="Times New Roman"/>
          <w:b/>
          <w:sz w:val="24"/>
          <w:szCs w:val="24"/>
          <w:u w:val="single"/>
          <w:lang w:eastAsia="hu-HU"/>
        </w:rPr>
        <w:t>2. sz. értékelési szempont</w:t>
      </w:r>
      <w:r w:rsidRPr="00755122">
        <w:rPr>
          <w:rFonts w:ascii="Times New Roman" w:eastAsia="Times New Roman" w:hAnsi="Times New Roman"/>
          <w:sz w:val="24"/>
          <w:szCs w:val="24"/>
          <w:lang w:eastAsia="hu-HU"/>
        </w:rPr>
        <w:t xml:space="preserve">: </w:t>
      </w:r>
      <w:proofErr w:type="gramStart"/>
      <w:r w:rsidRPr="003529F0">
        <w:rPr>
          <w:rFonts w:ascii="Times New Roman" w:eastAsia="Times New Roman" w:hAnsi="Times New Roman"/>
          <w:sz w:val="24"/>
          <w:szCs w:val="24"/>
          <w:lang w:eastAsia="hu-HU"/>
        </w:rPr>
        <w:t>Többlet jótállási</w:t>
      </w:r>
      <w:proofErr w:type="gramEnd"/>
      <w:r w:rsidRPr="003529F0">
        <w:rPr>
          <w:rFonts w:ascii="Times New Roman" w:eastAsia="Times New Roman" w:hAnsi="Times New Roman"/>
          <w:sz w:val="24"/>
          <w:szCs w:val="24"/>
          <w:lang w:eastAsia="hu-HU"/>
        </w:rPr>
        <w:t xml:space="preserve"> idő (a vállalt többlet jótállási idő hónapokban kifejezve</w:t>
      </w:r>
      <w:r w:rsidRPr="00E94A13">
        <w:rPr>
          <w:rFonts w:ascii="Times New Roman" w:eastAsia="Times New Roman" w:hAnsi="Times New Roman"/>
          <w:sz w:val="24"/>
          <w:szCs w:val="24"/>
          <w:lang w:eastAsia="hu-HU"/>
        </w:rPr>
        <w:t xml:space="preserve">, </w:t>
      </w:r>
      <w:r w:rsidR="00BC2742">
        <w:rPr>
          <w:rFonts w:ascii="Times New Roman" w:eastAsia="Times New Roman" w:hAnsi="Times New Roman"/>
          <w:sz w:val="24"/>
          <w:szCs w:val="24"/>
          <w:lang w:eastAsia="hu-HU"/>
        </w:rPr>
        <w:t>24</w:t>
      </w:r>
      <w:r w:rsidRPr="003529F0">
        <w:rPr>
          <w:rFonts w:ascii="Times New Roman" w:eastAsia="Times New Roman" w:hAnsi="Times New Roman"/>
          <w:sz w:val="24"/>
          <w:szCs w:val="24"/>
          <w:lang w:eastAsia="hu-HU"/>
        </w:rPr>
        <w:t xml:space="preserve"> hónap + </w:t>
      </w:r>
      <w:proofErr w:type="spellStart"/>
      <w:r w:rsidRPr="003529F0">
        <w:rPr>
          <w:rFonts w:ascii="Times New Roman" w:eastAsia="Times New Roman" w:hAnsi="Times New Roman"/>
          <w:sz w:val="24"/>
          <w:szCs w:val="24"/>
          <w:lang w:eastAsia="hu-HU"/>
        </w:rPr>
        <w:t>max</w:t>
      </w:r>
      <w:proofErr w:type="spellEnd"/>
      <w:r w:rsidRPr="003529F0">
        <w:rPr>
          <w:rFonts w:ascii="Times New Roman" w:eastAsia="Times New Roman" w:hAnsi="Times New Roman"/>
          <w:sz w:val="24"/>
          <w:szCs w:val="24"/>
          <w:lang w:eastAsia="hu-HU"/>
        </w:rPr>
        <w:t>. 24 hónap) / Súlyszám 10</w:t>
      </w:r>
    </w:p>
    <w:p w:rsidR="00C17708" w:rsidRPr="003529F0" w:rsidRDefault="00C17708" w:rsidP="00C17708">
      <w:pPr>
        <w:pStyle w:val="Listaszerbekezds"/>
        <w:jc w:val="both"/>
        <w:rPr>
          <w:rFonts w:ascii="Times New Roman" w:eastAsia="Times New Roman" w:hAnsi="Times New Roman"/>
          <w:sz w:val="24"/>
          <w:szCs w:val="24"/>
          <w:lang w:eastAsia="hu-HU"/>
        </w:rPr>
      </w:pPr>
    </w:p>
    <w:p w:rsidR="00C17708" w:rsidRPr="00186FF4" w:rsidRDefault="00C17708" w:rsidP="00984223">
      <w:pPr>
        <w:pStyle w:val="Listaszerbekezds"/>
        <w:numPr>
          <w:ilvl w:val="0"/>
          <w:numId w:val="1"/>
        </w:numPr>
        <w:jc w:val="both"/>
        <w:rPr>
          <w:rFonts w:ascii="Times New Roman" w:eastAsia="Times New Roman" w:hAnsi="Times New Roman"/>
          <w:sz w:val="24"/>
          <w:szCs w:val="24"/>
          <w:lang w:eastAsia="hu-HU"/>
        </w:rPr>
      </w:pPr>
      <w:r w:rsidRPr="00186FF4">
        <w:rPr>
          <w:rFonts w:ascii="Times New Roman" w:eastAsia="Times New Roman" w:hAnsi="Times New Roman"/>
          <w:b/>
          <w:sz w:val="24"/>
          <w:szCs w:val="24"/>
          <w:u w:val="single"/>
          <w:lang w:eastAsia="hu-HU"/>
        </w:rPr>
        <w:lastRenderedPageBreak/>
        <w:t>3</w:t>
      </w:r>
      <w:proofErr w:type="gramStart"/>
      <w:r w:rsidRPr="00186FF4">
        <w:rPr>
          <w:rFonts w:ascii="Times New Roman" w:eastAsia="Times New Roman" w:hAnsi="Times New Roman"/>
          <w:b/>
          <w:sz w:val="24"/>
          <w:szCs w:val="24"/>
          <w:u w:val="single"/>
          <w:lang w:eastAsia="hu-HU"/>
        </w:rPr>
        <w:t>.sz.</w:t>
      </w:r>
      <w:proofErr w:type="gramEnd"/>
      <w:r w:rsidRPr="00186FF4">
        <w:rPr>
          <w:rFonts w:ascii="Times New Roman" w:eastAsia="Times New Roman" w:hAnsi="Times New Roman"/>
          <w:b/>
          <w:sz w:val="24"/>
          <w:szCs w:val="24"/>
          <w:u w:val="single"/>
          <w:lang w:eastAsia="hu-HU"/>
        </w:rPr>
        <w:t xml:space="preserve"> értékelési szempont</w:t>
      </w:r>
      <w:r w:rsidRPr="00186FF4">
        <w:rPr>
          <w:rFonts w:ascii="Times New Roman" w:eastAsia="Times New Roman" w:hAnsi="Times New Roman"/>
          <w:sz w:val="24"/>
          <w:szCs w:val="24"/>
          <w:lang w:eastAsia="hu-HU"/>
        </w:rPr>
        <w:t xml:space="preserve">: </w:t>
      </w:r>
      <w:r w:rsidR="00984223" w:rsidRPr="00984223">
        <w:rPr>
          <w:rFonts w:ascii="Times New Roman" w:eastAsia="Times New Roman" w:hAnsi="Times New Roman"/>
          <w:sz w:val="24"/>
          <w:szCs w:val="24"/>
          <w:lang w:eastAsia="hu-HU"/>
        </w:rPr>
        <w:t xml:space="preserve">A teljesítésben résztvevő, a 266/2013. (VII. 11.) Korm. rendelet szerinti MV-É felelős műszaki vezetői jogosultsággal rendelkező szakember épületenergetikai területen szerzett szakmai tapasztalati ideje </w:t>
      </w:r>
      <w:r w:rsidRPr="00186FF4">
        <w:rPr>
          <w:rFonts w:ascii="Times New Roman" w:eastAsia="Times New Roman" w:hAnsi="Times New Roman"/>
          <w:sz w:val="24"/>
          <w:szCs w:val="24"/>
          <w:lang w:eastAsia="hu-HU"/>
        </w:rPr>
        <w:t>(Hónap)/Súlyszám 20</w:t>
      </w:r>
    </w:p>
    <w:p w:rsidR="009920C5" w:rsidRDefault="009920C5" w:rsidP="00C17708">
      <w:pPr>
        <w:pStyle w:val="Listaszerbekezds"/>
        <w:ind w:left="1494"/>
        <w:jc w:val="both"/>
        <w:rPr>
          <w:rFonts w:ascii="Times New Roman" w:eastAsia="Times New Roman" w:hAnsi="Times New Roman"/>
          <w:sz w:val="24"/>
          <w:szCs w:val="24"/>
          <w:lang w:eastAsia="hu-HU"/>
        </w:rPr>
      </w:pPr>
    </w:p>
    <w:p w:rsidR="009920C5" w:rsidRPr="009920C5" w:rsidRDefault="009920C5" w:rsidP="009920C5">
      <w:pPr>
        <w:pStyle w:val="Listaszerbekezds"/>
        <w:ind w:left="0"/>
        <w:jc w:val="both"/>
        <w:rPr>
          <w:rFonts w:ascii="Times New Roman" w:eastAsia="Times New Roman" w:hAnsi="Times New Roman"/>
          <w:sz w:val="24"/>
          <w:szCs w:val="24"/>
          <w:lang w:eastAsia="hu-HU"/>
        </w:rPr>
      </w:pPr>
      <w:r w:rsidRPr="009920C5">
        <w:rPr>
          <w:rFonts w:ascii="Times New Roman" w:eastAsia="Times New Roman" w:hAnsi="Times New Roman"/>
          <w:sz w:val="24"/>
          <w:szCs w:val="24"/>
          <w:lang w:eastAsia="hu-HU"/>
        </w:rPr>
        <w:t xml:space="preserve">A </w:t>
      </w:r>
      <w:r w:rsidR="005D0AB2">
        <w:rPr>
          <w:rFonts w:ascii="Times New Roman" w:eastAsia="Times New Roman" w:hAnsi="Times New Roman"/>
          <w:sz w:val="24"/>
          <w:szCs w:val="24"/>
          <w:lang w:eastAsia="hu-HU"/>
        </w:rPr>
        <w:t>3</w:t>
      </w:r>
      <w:r w:rsidRPr="009920C5">
        <w:rPr>
          <w:rFonts w:ascii="Times New Roman" w:eastAsia="Times New Roman" w:hAnsi="Times New Roman"/>
          <w:sz w:val="24"/>
          <w:szCs w:val="24"/>
          <w:lang w:eastAsia="hu-HU"/>
        </w:rPr>
        <w:t>. értékelési szempont esetében ajánlatkérő a Kbt. 76. § (3) bekezdés b) pontja által adott</w:t>
      </w:r>
    </w:p>
    <w:p w:rsidR="009920C5" w:rsidRPr="009920C5" w:rsidRDefault="009920C5" w:rsidP="009920C5">
      <w:pPr>
        <w:pStyle w:val="Listaszerbekezds"/>
        <w:ind w:left="0"/>
        <w:jc w:val="both"/>
        <w:rPr>
          <w:rFonts w:ascii="Times New Roman" w:eastAsia="Times New Roman" w:hAnsi="Times New Roman"/>
          <w:sz w:val="24"/>
          <w:szCs w:val="24"/>
          <w:lang w:eastAsia="hu-HU"/>
        </w:rPr>
      </w:pPr>
      <w:r w:rsidRPr="009920C5">
        <w:rPr>
          <w:rFonts w:ascii="Times New Roman" w:eastAsia="Times New Roman" w:hAnsi="Times New Roman"/>
          <w:sz w:val="24"/>
          <w:szCs w:val="24"/>
          <w:lang w:eastAsia="hu-HU"/>
        </w:rPr>
        <w:t xml:space="preserve">lehetőség szerint az ajánlattételi felhívásban és a közbeszerzési </w:t>
      </w:r>
      <w:proofErr w:type="gramStart"/>
      <w:r w:rsidRPr="009920C5">
        <w:rPr>
          <w:rFonts w:ascii="Times New Roman" w:eastAsia="Times New Roman" w:hAnsi="Times New Roman"/>
          <w:sz w:val="24"/>
          <w:szCs w:val="24"/>
          <w:lang w:eastAsia="hu-HU"/>
        </w:rPr>
        <w:t>dokumentumokban</w:t>
      </w:r>
      <w:proofErr w:type="gramEnd"/>
      <w:r w:rsidRPr="009920C5">
        <w:rPr>
          <w:rFonts w:ascii="Times New Roman" w:eastAsia="Times New Roman" w:hAnsi="Times New Roman"/>
          <w:sz w:val="24"/>
          <w:szCs w:val="24"/>
          <w:lang w:eastAsia="hu-HU"/>
        </w:rPr>
        <w:t xml:space="preserve"> meghatározott feladatok körében értékként tekint a minél nagyobb szakmai tapasztalattal rendelkező szakemberek bevonására, mellyel a kivitelezés szakmai minősége és a kivitelezési feladatok ellátásának szakmai színvonala emelhető.</w:t>
      </w:r>
    </w:p>
    <w:p w:rsidR="009920C5" w:rsidRPr="009920C5" w:rsidRDefault="009920C5" w:rsidP="009920C5">
      <w:pPr>
        <w:pStyle w:val="Listaszerbekezds"/>
        <w:ind w:left="0"/>
        <w:jc w:val="both"/>
        <w:rPr>
          <w:rFonts w:ascii="Times New Roman" w:eastAsia="Times New Roman" w:hAnsi="Times New Roman"/>
          <w:sz w:val="24"/>
          <w:szCs w:val="24"/>
          <w:lang w:eastAsia="hu-HU"/>
        </w:rPr>
      </w:pPr>
    </w:p>
    <w:p w:rsidR="009920C5" w:rsidRPr="009920C5" w:rsidRDefault="009920C5" w:rsidP="009920C5">
      <w:pPr>
        <w:pStyle w:val="Listaszerbekezds"/>
        <w:ind w:left="0"/>
        <w:jc w:val="both"/>
        <w:rPr>
          <w:rFonts w:ascii="Times New Roman" w:eastAsia="Times New Roman" w:hAnsi="Times New Roman"/>
          <w:sz w:val="24"/>
          <w:szCs w:val="24"/>
          <w:lang w:eastAsia="hu-HU"/>
        </w:rPr>
      </w:pPr>
      <w:r w:rsidRPr="009920C5">
        <w:rPr>
          <w:rFonts w:ascii="Times New Roman" w:eastAsia="Times New Roman" w:hAnsi="Times New Roman"/>
          <w:sz w:val="24"/>
          <w:szCs w:val="24"/>
          <w:lang w:eastAsia="hu-HU"/>
        </w:rPr>
        <w:t>A fenti szakmai tapasztalatot bemutatott szakembert a jelen közbeszerzés eredményeként</w:t>
      </w:r>
    </w:p>
    <w:p w:rsidR="009920C5" w:rsidRPr="00755122" w:rsidRDefault="009920C5" w:rsidP="009920C5">
      <w:pPr>
        <w:pStyle w:val="Listaszerbekezds"/>
        <w:ind w:left="0"/>
        <w:jc w:val="both"/>
        <w:rPr>
          <w:rFonts w:ascii="Times New Roman" w:eastAsia="Times New Roman" w:hAnsi="Times New Roman"/>
          <w:sz w:val="24"/>
          <w:szCs w:val="24"/>
          <w:lang w:eastAsia="hu-HU"/>
        </w:rPr>
      </w:pPr>
      <w:proofErr w:type="gramStart"/>
      <w:r w:rsidRPr="009920C5">
        <w:rPr>
          <w:rFonts w:ascii="Times New Roman" w:eastAsia="Times New Roman" w:hAnsi="Times New Roman"/>
          <w:sz w:val="24"/>
          <w:szCs w:val="24"/>
          <w:lang w:eastAsia="hu-HU"/>
        </w:rPr>
        <w:t>megkötött</w:t>
      </w:r>
      <w:proofErr w:type="gramEnd"/>
      <w:r w:rsidRPr="009920C5">
        <w:rPr>
          <w:rFonts w:ascii="Times New Roman" w:eastAsia="Times New Roman" w:hAnsi="Times New Roman"/>
          <w:sz w:val="24"/>
          <w:szCs w:val="24"/>
          <w:lang w:eastAsia="hu-HU"/>
        </w:rPr>
        <w:t xml:space="preserve"> vállalkozói szerződés nyertesének a kivitelezés során kötelessége alkalmazni.</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legjobb ár-érték arányú ajánlat kiválasztásának értékelési szempontja esetén az ajánlatok</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részszempontok</w:t>
      </w:r>
      <w:proofErr w:type="gramEnd"/>
      <w:r w:rsidRPr="00755122">
        <w:rPr>
          <w:rFonts w:ascii="Times New Roman" w:eastAsia="Times New Roman" w:hAnsi="Times New Roman" w:cs="Times New Roman"/>
          <w:sz w:val="24"/>
          <w:szCs w:val="24"/>
          <w:lang w:eastAsia="hu-HU"/>
        </w:rPr>
        <w:t xml:space="preserve"> szerinti tartalmi elemeinek értékelése során adható pontszám alsó és felső határa: 0-10 pont.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ajánlatoknak az elbírálás részszempontjai szerinti tartalmi elemeit a ponthatárok</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között</w:t>
      </w:r>
      <w:proofErr w:type="gramEnd"/>
      <w:r w:rsidRPr="00755122">
        <w:rPr>
          <w:rFonts w:ascii="Times New Roman" w:eastAsia="Times New Roman" w:hAnsi="Times New Roman" w:cs="Times New Roman"/>
          <w:sz w:val="24"/>
          <w:szCs w:val="24"/>
          <w:lang w:eastAsia="hu-HU"/>
        </w:rPr>
        <w:t xml:space="preserve"> értékeli úgy, hogy a legjobb tartalmi elemre az értékelési pontszám maximumát adja. A többiajánlat részszempont szerinti pontszáma a legjobb tartalmi elemhez viszonyított arány szerint kerül</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megállapításra, kettő tizedes jegyre való kerekítés mellett.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ajánlattevők az ajánlati árak vonatkozásában csak egész számra kerekített, magyar forintban</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(HUF) tehetnek ajánlatot és a szerződéskötés valutaneme is csak ez lehet.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az ajánlati ár számokkal megadott összege és a betűvel leírt összege között eltérés van, akkor </w:t>
      </w:r>
      <w:proofErr w:type="spellStart"/>
      <w:r w:rsidRPr="00755122">
        <w:rPr>
          <w:rFonts w:ascii="Times New Roman" w:eastAsia="Times New Roman" w:hAnsi="Times New Roman" w:cs="Times New Roman"/>
          <w:sz w:val="24"/>
          <w:szCs w:val="24"/>
          <w:lang w:eastAsia="hu-HU"/>
        </w:rPr>
        <w:t>abetűvel</w:t>
      </w:r>
      <w:proofErr w:type="spellEnd"/>
      <w:r w:rsidRPr="00755122">
        <w:rPr>
          <w:rFonts w:ascii="Times New Roman" w:eastAsia="Times New Roman" w:hAnsi="Times New Roman" w:cs="Times New Roman"/>
          <w:sz w:val="24"/>
          <w:szCs w:val="24"/>
          <w:lang w:eastAsia="hu-HU"/>
        </w:rPr>
        <w:t xml:space="preserve"> kiírt összeget tekinti az Ajánlatkérő érvényesnek.</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ajánlatban szereplő áraknak </w:t>
      </w:r>
      <w:proofErr w:type="gramStart"/>
      <w:r w:rsidRPr="00755122">
        <w:rPr>
          <w:rFonts w:ascii="Times New Roman" w:eastAsia="Times New Roman" w:hAnsi="Times New Roman" w:cs="Times New Roman"/>
          <w:sz w:val="24"/>
          <w:szCs w:val="24"/>
          <w:lang w:eastAsia="hu-HU"/>
        </w:rPr>
        <w:t>fix</w:t>
      </w:r>
      <w:proofErr w:type="gramEnd"/>
      <w:r w:rsidRPr="00755122">
        <w:rPr>
          <w:rFonts w:ascii="Times New Roman" w:eastAsia="Times New Roman" w:hAnsi="Times New Roman" w:cs="Times New Roman"/>
          <w:sz w:val="24"/>
          <w:szCs w:val="24"/>
          <w:lang w:eastAsia="hu-HU"/>
        </w:rPr>
        <w:t xml:space="preserve"> árnak kell lennie, vagyis az ajánlattevők semmilyen formában és</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semmilyen hivatkozással sem tehetnek változó árat tartalmazó ajánlatot.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értékelés módszere:</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b/>
          <w:sz w:val="24"/>
          <w:szCs w:val="24"/>
          <w:u w:val="single"/>
          <w:lang w:eastAsia="hu-HU"/>
        </w:rPr>
        <w:t>1. értékelési részszempont</w:t>
      </w:r>
      <w:r w:rsidRPr="00755122">
        <w:rPr>
          <w:rFonts w:ascii="Times New Roman" w:eastAsia="Times New Roman" w:hAnsi="Times New Roman" w:cs="Times New Roman"/>
          <w:sz w:val="24"/>
          <w:szCs w:val="24"/>
          <w:lang w:eastAsia="hu-HU"/>
        </w:rPr>
        <w:t xml:space="preserve"> esetében a fordított arányosítás, azaz az</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ajánlatkérő</w:t>
      </w:r>
      <w:proofErr w:type="gramEnd"/>
      <w:r w:rsidRPr="00755122">
        <w:rPr>
          <w:rFonts w:ascii="Times New Roman" w:eastAsia="Times New Roman" w:hAnsi="Times New Roman" w:cs="Times New Roman"/>
          <w:sz w:val="24"/>
          <w:szCs w:val="24"/>
          <w:lang w:eastAsia="hu-HU"/>
        </w:rPr>
        <w:t xml:space="preserve"> számára legelőnyösebb (legalacsonyabb) ajánlati elem kapja a maximális pontot, a többi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matematikai aránypárral megállapított pontértéket kap.</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1. részszempont ajánlati elemének pontszámát az alábbi képlettel számolja:</w:t>
      </w:r>
    </w:p>
    <w:p w:rsidR="00C17708" w:rsidRPr="00C44D7C" w:rsidRDefault="00C17708" w:rsidP="00C17708">
      <w:pPr>
        <w:suppressAutoHyphens/>
        <w:spacing w:after="0" w:line="240" w:lineRule="auto"/>
        <w:jc w:val="both"/>
        <w:rPr>
          <w:rFonts w:ascii="Times New Roman" w:eastAsia="Times New Roman" w:hAnsi="Times New Roman" w:cs="Times New Roman"/>
          <w:color w:val="FF0000"/>
          <w:sz w:val="24"/>
          <w:szCs w:val="24"/>
          <w:lang w:eastAsia="hu-HU"/>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ahol:</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max</w:t>
      </w:r>
      <w:proofErr w:type="spellEnd"/>
      <w:r w:rsidRPr="00C44D7C">
        <w:rPr>
          <w:rFonts w:ascii="Times New Roman" w:eastAsia="Times New Roman" w:hAnsi="Times New Roman" w:cs="Times New Roman"/>
          <w:sz w:val="24"/>
          <w:szCs w:val="24"/>
          <w:lang w:eastAsia="ar-SA"/>
        </w:rPr>
        <w:t>: a pontskála felső határa</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w:t>
      </w:r>
      <w:r w:rsidRPr="00C44D7C">
        <w:rPr>
          <w:rFonts w:ascii="Times New Roman" w:eastAsia="Times New Roman" w:hAnsi="Times New Roman" w:cs="Times New Roman"/>
          <w:sz w:val="24"/>
          <w:szCs w:val="24"/>
          <w:vertAlign w:val="subscript"/>
          <w:lang w:eastAsia="ar-SA"/>
        </w:rPr>
        <w:t>min</w:t>
      </w:r>
      <w:proofErr w:type="spellEnd"/>
      <w:r w:rsidRPr="00C44D7C">
        <w:rPr>
          <w:rFonts w:ascii="Times New Roman" w:eastAsia="Times New Roman" w:hAnsi="Times New Roman" w:cs="Times New Roman"/>
          <w:sz w:val="24"/>
          <w:szCs w:val="24"/>
          <w:lang w:eastAsia="ar-SA"/>
        </w:rPr>
        <w:t>: a pontskála alsó határa</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legjobb</w:t>
      </w:r>
      <w:proofErr w:type="spellEnd"/>
      <w:r w:rsidRPr="00C44D7C">
        <w:rPr>
          <w:rFonts w:ascii="Times New Roman" w:eastAsia="Times New Roman" w:hAnsi="Times New Roman" w:cs="Times New Roman"/>
          <w:sz w:val="24"/>
          <w:szCs w:val="24"/>
          <w:lang w:eastAsia="ar-SA"/>
        </w:rPr>
        <w:t>: a legelőnyösebb ajánlat tartalmi eleme</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legrosszabb</w:t>
      </w:r>
      <w:proofErr w:type="spellEnd"/>
      <w:r w:rsidRPr="00C44D7C">
        <w:rPr>
          <w:rFonts w:ascii="Times New Roman" w:eastAsia="Times New Roman" w:hAnsi="Times New Roman" w:cs="Times New Roman"/>
          <w:sz w:val="24"/>
          <w:szCs w:val="24"/>
          <w:lang w:eastAsia="ar-SA"/>
        </w:rPr>
        <w:t>: a legelőnytelenebb ajánlat tartalmi eleme</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w:t>
      </w:r>
      <w:r w:rsidRPr="00C44D7C">
        <w:rPr>
          <w:rFonts w:ascii="Times New Roman" w:eastAsia="Times New Roman" w:hAnsi="Times New Roman" w:cs="Times New Roman"/>
          <w:sz w:val="24"/>
          <w:szCs w:val="24"/>
          <w:vertAlign w:val="subscript"/>
          <w:lang w:eastAsia="ar-SA"/>
        </w:rPr>
        <w:t>vizsgált</w:t>
      </w:r>
      <w:proofErr w:type="spellEnd"/>
      <w:r w:rsidRPr="00C44D7C">
        <w:rPr>
          <w:rFonts w:ascii="Times New Roman" w:eastAsia="Times New Roman" w:hAnsi="Times New Roman" w:cs="Times New Roman"/>
          <w:sz w:val="24"/>
          <w:szCs w:val="24"/>
          <w:lang w:eastAsia="ar-SA"/>
        </w:rPr>
        <w:t>: a vizsgált ajánlat tartalmi eleme</w:t>
      </w:r>
    </w:p>
    <w:p w:rsidR="00C17708" w:rsidRPr="00C44D7C" w:rsidRDefault="00C17708" w:rsidP="00C17708">
      <w:pPr>
        <w:spacing w:after="0" w:line="240" w:lineRule="auto"/>
        <w:ind w:right="26"/>
        <w:jc w:val="both"/>
        <w:rPr>
          <w:rFonts w:ascii="Times New Roman" w:eastAsia="Times New Roman" w:hAnsi="Times New Roman" w:cs="Times New Roman"/>
          <w:sz w:val="24"/>
          <w:szCs w:val="24"/>
          <w:highlight w:val="yellow"/>
          <w:lang w:eastAsia="ar-SA"/>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lastRenderedPageBreak/>
        <w:t>Ha e módszer alkalmazásával tört pontértékek keletkeznek, akkor azokat az általános szabályoknak megfelelően két tizedes jegyre kell kerekíteni.</w:t>
      </w: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p>
    <w:p w:rsidR="00C17708" w:rsidRPr="00C44D7C" w:rsidRDefault="00C17708" w:rsidP="00C17708">
      <w:pPr>
        <w:spacing w:after="0" w:line="240" w:lineRule="auto"/>
        <w:ind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 legelőnyösebb ajánlat tartalmi elemének az 1. részszempont tekintetében a legalacsonyabb ajánlati ár, minősül.</w:t>
      </w:r>
    </w:p>
    <w:p w:rsidR="00C17708" w:rsidRDefault="00C17708" w:rsidP="00C17708">
      <w:pPr>
        <w:suppressAutoHyphens/>
        <w:spacing w:after="0" w:line="240" w:lineRule="auto"/>
        <w:ind w:left="791"/>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w:t>
      </w:r>
      <w:r w:rsidRPr="00E94A13">
        <w:rPr>
          <w:rFonts w:ascii="Times New Roman" w:eastAsia="Times New Roman" w:hAnsi="Times New Roman" w:cs="Times New Roman"/>
          <w:b/>
          <w:sz w:val="24"/>
          <w:szCs w:val="24"/>
          <w:u w:val="single"/>
          <w:lang w:eastAsia="hu-HU"/>
        </w:rPr>
        <w:t>. értékelési részszempont</w:t>
      </w:r>
      <w:r w:rsidRPr="00E94A13">
        <w:rPr>
          <w:rFonts w:ascii="Times New Roman" w:eastAsia="Times New Roman" w:hAnsi="Times New Roman" w:cs="Times New Roman"/>
          <w:sz w:val="24"/>
          <w:szCs w:val="24"/>
          <w:lang w:eastAsia="hu-HU"/>
        </w:rPr>
        <w:t xml:space="preserve"> vonatkozásában a megajánlást egész hónapokban szükséges megadni.</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E94A13">
        <w:rPr>
          <w:rFonts w:ascii="Times New Roman" w:eastAsia="Times New Roman" w:hAnsi="Times New Roman" w:cs="Times New Roman"/>
          <w:sz w:val="24"/>
          <w:szCs w:val="24"/>
          <w:lang w:eastAsia="hu-HU"/>
        </w:rPr>
        <w:t>A 2. részszempont esetében</w:t>
      </w:r>
      <w:r w:rsidRPr="00755122">
        <w:rPr>
          <w:rFonts w:ascii="Times New Roman" w:eastAsia="Times New Roman" w:hAnsi="Times New Roman" w:cs="Times New Roman"/>
          <w:sz w:val="24"/>
          <w:szCs w:val="24"/>
          <w:lang w:eastAsia="hu-HU"/>
        </w:rPr>
        <w:t xml:space="preserve"> </w:t>
      </w:r>
      <w:r w:rsidRPr="00E94A13">
        <w:rPr>
          <w:rFonts w:ascii="Times New Roman" w:eastAsia="Times New Roman" w:hAnsi="Times New Roman" w:cs="Times New Roman"/>
          <w:sz w:val="24"/>
          <w:szCs w:val="24"/>
          <w:lang w:eastAsia="hu-HU"/>
        </w:rPr>
        <w:t xml:space="preserve">Ajánlattevőnek az általa vállalt </w:t>
      </w:r>
      <w:proofErr w:type="gramStart"/>
      <w:r w:rsidRPr="00E94A13">
        <w:rPr>
          <w:rFonts w:ascii="Times New Roman" w:eastAsia="Times New Roman" w:hAnsi="Times New Roman" w:cs="Times New Roman"/>
          <w:sz w:val="24"/>
          <w:szCs w:val="24"/>
          <w:lang w:eastAsia="hu-HU"/>
        </w:rPr>
        <w:t>többlet jótállási</w:t>
      </w:r>
      <w:proofErr w:type="gramEnd"/>
      <w:r w:rsidRPr="00E94A13">
        <w:rPr>
          <w:rFonts w:ascii="Times New Roman" w:eastAsia="Times New Roman" w:hAnsi="Times New Roman" w:cs="Times New Roman"/>
          <w:sz w:val="24"/>
          <w:szCs w:val="24"/>
          <w:lang w:eastAsia="hu-HU"/>
        </w:rPr>
        <w:t xml:space="preserve"> időre kell ajánlatot tennie. Az ajánlatkérő által előírt </w:t>
      </w:r>
      <w:proofErr w:type="gramStart"/>
      <w:r w:rsidRPr="00E94A13">
        <w:rPr>
          <w:rFonts w:ascii="Times New Roman" w:eastAsia="Times New Roman" w:hAnsi="Times New Roman" w:cs="Times New Roman"/>
          <w:sz w:val="24"/>
          <w:szCs w:val="24"/>
          <w:lang w:eastAsia="hu-HU"/>
        </w:rPr>
        <w:t>minimális</w:t>
      </w:r>
      <w:proofErr w:type="gramEnd"/>
      <w:r w:rsidRPr="00E94A13">
        <w:rPr>
          <w:rFonts w:ascii="Times New Roman" w:eastAsia="Times New Roman" w:hAnsi="Times New Roman" w:cs="Times New Roman"/>
          <w:sz w:val="24"/>
          <w:szCs w:val="24"/>
          <w:lang w:eastAsia="hu-HU"/>
        </w:rPr>
        <w:t xml:space="preserve"> jótállási idő </w:t>
      </w:r>
      <w:r w:rsidR="00BC2742">
        <w:rPr>
          <w:rFonts w:ascii="Times New Roman" w:eastAsia="Times New Roman" w:hAnsi="Times New Roman" w:cs="Times New Roman"/>
          <w:sz w:val="24"/>
          <w:szCs w:val="24"/>
          <w:lang w:eastAsia="hu-HU"/>
        </w:rPr>
        <w:t>24</w:t>
      </w:r>
      <w:r w:rsidRPr="00E94A13">
        <w:rPr>
          <w:rFonts w:ascii="Times New Roman" w:eastAsia="Times New Roman" w:hAnsi="Times New Roman" w:cs="Times New Roman"/>
          <w:sz w:val="24"/>
          <w:szCs w:val="24"/>
          <w:lang w:eastAsia="hu-HU"/>
        </w:rPr>
        <w:t xml:space="preserve"> hónap. Ajánlattevőnek hónapokban kifejezve kell megadnia a vállalt jótállásra vonatkozó további időtartamot („</w:t>
      </w:r>
      <w:r w:rsidR="00BC2742">
        <w:rPr>
          <w:rFonts w:ascii="Times New Roman" w:eastAsia="Times New Roman" w:hAnsi="Times New Roman" w:cs="Times New Roman"/>
          <w:sz w:val="24"/>
          <w:szCs w:val="24"/>
          <w:lang w:eastAsia="hu-HU"/>
        </w:rPr>
        <w:t>24</w:t>
      </w:r>
      <w:r w:rsidRPr="00E94A13">
        <w:rPr>
          <w:rFonts w:ascii="Times New Roman" w:eastAsia="Times New Roman" w:hAnsi="Times New Roman" w:cs="Times New Roman"/>
          <w:sz w:val="24"/>
          <w:szCs w:val="24"/>
          <w:lang w:eastAsia="hu-HU"/>
        </w:rPr>
        <w:t xml:space="preserve"> hónap + &lt;…&gt; hónap”). Amennyiben az ajánlattevő nem vállal </w:t>
      </w:r>
      <w:proofErr w:type="gramStart"/>
      <w:r w:rsidRPr="00E94A13">
        <w:rPr>
          <w:rFonts w:ascii="Times New Roman" w:eastAsia="Times New Roman" w:hAnsi="Times New Roman" w:cs="Times New Roman"/>
          <w:sz w:val="24"/>
          <w:szCs w:val="24"/>
          <w:lang w:eastAsia="hu-HU"/>
        </w:rPr>
        <w:t>többlet</w:t>
      </w:r>
      <w:r>
        <w:rPr>
          <w:rFonts w:ascii="Times New Roman" w:eastAsia="Times New Roman" w:hAnsi="Times New Roman" w:cs="Times New Roman"/>
          <w:sz w:val="24"/>
          <w:szCs w:val="24"/>
          <w:lang w:eastAsia="hu-HU"/>
        </w:rPr>
        <w:t xml:space="preserve"> jótállást</w:t>
      </w:r>
      <w:proofErr w:type="gramEnd"/>
      <w:r>
        <w:rPr>
          <w:rFonts w:ascii="Times New Roman" w:eastAsia="Times New Roman" w:hAnsi="Times New Roman" w:cs="Times New Roman"/>
          <w:sz w:val="24"/>
          <w:szCs w:val="24"/>
          <w:lang w:eastAsia="hu-HU"/>
        </w:rPr>
        <w:t>, úgy az ajánlattevő 0</w:t>
      </w:r>
      <w:r w:rsidRPr="00E94A13">
        <w:rPr>
          <w:rFonts w:ascii="Times New Roman" w:eastAsia="Times New Roman" w:hAnsi="Times New Roman" w:cs="Times New Roman"/>
          <w:sz w:val="24"/>
          <w:szCs w:val="24"/>
          <w:lang w:eastAsia="hu-HU"/>
        </w:rPr>
        <w:t xml:space="preserve"> pontot kap. Amennyiben az ajánlattevő a kötelező </w:t>
      </w:r>
      <w:r w:rsidR="00BC2742">
        <w:rPr>
          <w:rFonts w:ascii="Times New Roman" w:eastAsia="Times New Roman" w:hAnsi="Times New Roman" w:cs="Times New Roman"/>
          <w:sz w:val="24"/>
          <w:szCs w:val="24"/>
          <w:lang w:eastAsia="hu-HU"/>
        </w:rPr>
        <w:t>24</w:t>
      </w:r>
      <w:r w:rsidRPr="00E94A13">
        <w:rPr>
          <w:rFonts w:ascii="Times New Roman" w:eastAsia="Times New Roman" w:hAnsi="Times New Roman" w:cs="Times New Roman"/>
          <w:sz w:val="24"/>
          <w:szCs w:val="24"/>
          <w:lang w:eastAsia="hu-HU"/>
        </w:rPr>
        <w:t xml:space="preserve"> hónapon felül további 24 vagy annál több hónapot vállal, az ajánlattevő egységesen 100 pontot kap, azaz a 24 hónapnál több többlet jótállás vállalása esetén ajánlatkérő 24 hónapot vesz a pontszámításnál figyelembe. </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 </w:t>
      </w:r>
      <w:r w:rsidRPr="00755122">
        <w:rPr>
          <w:rFonts w:ascii="Times New Roman" w:eastAsia="Times New Roman" w:hAnsi="Times New Roman" w:cs="Times New Roman"/>
          <w:b/>
          <w:sz w:val="24"/>
          <w:szCs w:val="24"/>
          <w:u w:val="single"/>
          <w:lang w:eastAsia="hu-HU"/>
        </w:rPr>
        <w:t>3. értékelési részszempont</w:t>
      </w:r>
      <w:r w:rsidRPr="00755122">
        <w:rPr>
          <w:rFonts w:ascii="Times New Roman" w:eastAsia="Times New Roman" w:hAnsi="Times New Roman" w:cs="Times New Roman"/>
          <w:sz w:val="24"/>
          <w:szCs w:val="24"/>
          <w:lang w:eastAsia="hu-HU"/>
        </w:rPr>
        <w:t xml:space="preserve"> vonatkozásában a megajánlást egész hónapokban szükséges megadni.</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Több szakember megajánlása esetén kizárólag a legtöbb szakmai tapasztalati idővel rendelkező</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szakember</w:t>
      </w:r>
      <w:proofErr w:type="gramEnd"/>
      <w:r w:rsidRPr="00755122">
        <w:rPr>
          <w:rFonts w:ascii="Times New Roman" w:eastAsia="Times New Roman" w:hAnsi="Times New Roman" w:cs="Times New Roman"/>
          <w:sz w:val="24"/>
          <w:szCs w:val="24"/>
          <w:lang w:eastAsia="hu-HU"/>
        </w:rPr>
        <w:t xml:space="preserve"> tapasztalati ideje kerül figyelembe vételre. Az időben párhuzamos tapasztalati</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időtartamok</w:t>
      </w:r>
      <w:proofErr w:type="gramEnd"/>
      <w:r w:rsidRPr="00755122">
        <w:rPr>
          <w:rFonts w:ascii="Times New Roman" w:eastAsia="Times New Roman" w:hAnsi="Times New Roman" w:cs="Times New Roman"/>
          <w:sz w:val="24"/>
          <w:szCs w:val="24"/>
          <w:lang w:eastAsia="hu-HU"/>
        </w:rPr>
        <w:t xml:space="preserve"> kizárólag egyszer kerülnek figyelembe vételre az adott szakember vonatkozásában.</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Ajánlattevő a 60 hónapos vagy annál kedvezőbb megajánlás esetén a maximális pontszámot kapja,</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azaz ajánlatkérő a 60 hónapot meghaladó megajánlást többletpontszámmal nem értékeli a Kbt. 77. §</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(1) bekezdése alapján.</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nem adja meg ajánlatában a teljesítésben részt vevő szakember szakmai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tapasztalatát, úgy erre az értékelési részszempontra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pontszámot, azaz 0 pontot fog</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kapni. Ajánlattevő 0 hónap tapasztalati időt is megajánlhat. 0 hónapos tapasztalati időtartam</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megajánlása esetén Ajánlattevő a </w:t>
      </w:r>
      <w:proofErr w:type="gramStart"/>
      <w:r w:rsidRPr="00755122">
        <w:rPr>
          <w:rFonts w:ascii="Times New Roman" w:eastAsia="Times New Roman" w:hAnsi="Times New Roman" w:cs="Times New Roman"/>
          <w:sz w:val="24"/>
          <w:szCs w:val="24"/>
          <w:lang w:eastAsia="hu-HU"/>
        </w:rPr>
        <w:t>minimális</w:t>
      </w:r>
      <w:proofErr w:type="gramEnd"/>
      <w:r w:rsidRPr="00755122">
        <w:rPr>
          <w:rFonts w:ascii="Times New Roman" w:eastAsia="Times New Roman" w:hAnsi="Times New Roman" w:cs="Times New Roman"/>
          <w:sz w:val="24"/>
          <w:szCs w:val="24"/>
          <w:lang w:eastAsia="hu-HU"/>
        </w:rPr>
        <w:t xml:space="preserve"> 0 pontot kapja.</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 pontszámok meghatározását úgy végzi el, hogy a legkedvezőbb szintnek megfelelő</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értéket veszi figyelembe a pontszámok meghatározásánál (a képletbe abban az esetben is a</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legkedvezőbbként meghatározott értéket helyettesíti be, ha a legkedvezőbb ajánlat tartalmi eleme</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ezen értéknél kedvezőbb).</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Amennyiben Ajánlattevő kíván a teljesítésben résztvevő szakember szakmai tapasztalatára (3.</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értékelési</w:t>
      </w:r>
      <w:proofErr w:type="gramEnd"/>
      <w:r w:rsidRPr="00755122">
        <w:rPr>
          <w:rFonts w:ascii="Times New Roman" w:eastAsia="Times New Roman" w:hAnsi="Times New Roman" w:cs="Times New Roman"/>
          <w:sz w:val="24"/>
          <w:szCs w:val="24"/>
          <w:lang w:eastAsia="hu-HU"/>
        </w:rPr>
        <w:t xml:space="preserve"> részszempont) is megajánlást tenni, úgy ajánlatában csatolnia szükséges az ezt alátámasztó</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szakmai önéletrajzot. A szakmai önéletrajzot olyan módon kell becsatolni, hogy abból a jelen</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részszempont szempontjából releváns – a felolvasólapon feltüntetett hónapokban megadott</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időtartamú – szakmai tapasztalati időtartam megállapítható, ellenőrizhető legyen.</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felhívja ajánlattevők figyelmét, hogy a teljesítésben résztvevő szakember tekintetében a</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benyújtandó szakmai önéletrajzokból egyértelműen ki kell derülnie annak, hogy az értékelendő</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szakmai tapasztalati időt a megajánlott, 266/2013. (VII. 11.) Korm. rendelet </w:t>
      </w:r>
      <w:r w:rsidRPr="00984223">
        <w:rPr>
          <w:rFonts w:ascii="Times New Roman" w:eastAsia="Times New Roman" w:hAnsi="Times New Roman" w:cs="Times New Roman"/>
          <w:sz w:val="24"/>
          <w:szCs w:val="24"/>
          <w:lang w:eastAsia="hu-HU"/>
        </w:rPr>
        <w:t>szerinti MV-É felelős műszaki vezetői jogosultsággal</w:t>
      </w:r>
      <w:r w:rsidRPr="00755122">
        <w:rPr>
          <w:rFonts w:ascii="Times New Roman" w:eastAsia="Times New Roman" w:hAnsi="Times New Roman" w:cs="Times New Roman"/>
          <w:sz w:val="24"/>
          <w:szCs w:val="24"/>
          <w:lang w:eastAsia="hu-HU"/>
        </w:rPr>
        <w:t xml:space="preserve"> rendelkező szakember </w:t>
      </w:r>
      <w:r w:rsidR="00984223" w:rsidRPr="00984223">
        <w:rPr>
          <w:rFonts w:ascii="Times New Roman" w:eastAsia="Times New Roman" w:hAnsi="Times New Roman" w:cs="Times New Roman"/>
          <w:sz w:val="24"/>
          <w:szCs w:val="24"/>
          <w:lang w:eastAsia="hu-HU"/>
        </w:rPr>
        <w:t xml:space="preserve">épületenergetikai </w:t>
      </w:r>
      <w:proofErr w:type="gramStart"/>
      <w:r w:rsidR="00984223" w:rsidRPr="00984223">
        <w:rPr>
          <w:rFonts w:ascii="Times New Roman" w:eastAsia="Times New Roman" w:hAnsi="Times New Roman" w:cs="Times New Roman"/>
          <w:sz w:val="24"/>
          <w:szCs w:val="24"/>
          <w:lang w:eastAsia="hu-HU"/>
        </w:rPr>
        <w:t>területen</w:t>
      </w:r>
      <w:proofErr w:type="gramEnd"/>
      <w:r w:rsidR="00984223" w:rsidRPr="00984223">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 szakterületen</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szerezte.</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bemutatott szakembernek továbbá nyilatkoznia kell, hogy rendelkezésre áll a szerződés</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teljesítéséhez</w:t>
      </w:r>
      <w:proofErr w:type="gramEnd"/>
      <w:r w:rsidRPr="00755122">
        <w:rPr>
          <w:rFonts w:ascii="Times New Roman" w:eastAsia="Times New Roman" w:hAnsi="Times New Roman" w:cs="Times New Roman"/>
          <w:sz w:val="24"/>
          <w:szCs w:val="24"/>
          <w:lang w:eastAsia="hu-HU"/>
        </w:rPr>
        <w: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lastRenderedPageBreak/>
        <w:t>Amennyiben az Ajánlattevő nem kíván megajánlást tenni a 3. értékelési részszempontra, úgy csak</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 xml:space="preserve">nyertessége esetén, a szerződéskötéskor kell a 266/2013. (VII. 11.) Korm. rendelet szerinti </w:t>
      </w:r>
      <w:r w:rsidRPr="00984223">
        <w:rPr>
          <w:rFonts w:ascii="Times New Roman" w:eastAsia="Times New Roman" w:hAnsi="Times New Roman" w:cs="Times New Roman"/>
          <w:sz w:val="24"/>
          <w:szCs w:val="24"/>
          <w:lang w:eastAsia="hu-HU"/>
        </w:rPr>
        <w:t>MV-É felelős műszaki vezetői jogosultságú szakemberrel rendelkeznie, ennek megfelelően az ajánlatban csak nyilatkoznia kell, hogy nyertessége esetén a szerződéskötés időpontjára gondoskodik a teljesítésbe bevonni kívánt MV-É felelős műszaki vezető kamarai nyilvántartásba vételéről. Ilyen esetben a nyertes ajánlattevőnek a szerződéskötésre a kamarai határozat benyújtásával, vagy a kamarai névjegyzékben szereplés útján kell</w:t>
      </w:r>
      <w:r w:rsidRPr="00755122">
        <w:rPr>
          <w:rFonts w:ascii="Times New Roman" w:eastAsia="Times New Roman" w:hAnsi="Times New Roman" w:cs="Times New Roman"/>
          <w:sz w:val="24"/>
          <w:szCs w:val="24"/>
          <w:lang w:eastAsia="hu-HU"/>
        </w:rPr>
        <w:t xml:space="preserve"> igazolnia a szakember tekintetében a felelős műszaki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vezetői jogosultság meglétét.</w:t>
      </w:r>
      <w:r w:rsidRPr="00755122">
        <w:rPr>
          <w:rFonts w:ascii="Times New Roman" w:eastAsia="Times New Roman" w:hAnsi="Times New Roman" w:cs="Times New Roman"/>
          <w:sz w:val="24"/>
          <w:szCs w:val="24"/>
          <w:lang w:eastAsia="hu-HU"/>
        </w:rPr>
        <w:cr/>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t xml:space="preserve"> </w:t>
      </w:r>
      <w:r w:rsidRPr="00755122">
        <w:rPr>
          <w:rFonts w:ascii="Times New Roman" w:eastAsia="Times New Roman" w:hAnsi="Times New Roman" w:cs="Times New Roman"/>
          <w:sz w:val="24"/>
          <w:szCs w:val="24"/>
          <w:lang w:eastAsia="hu-HU"/>
        </w:rPr>
        <w:t>Az értékelés módszere a 2. és a 3. részszempont esetében az egyenes arányosítás, azaz az ajánlatkérő</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számára legelőnyösebb (legmagasabb) ajánlati elem kapja a maximális pontot, a többi matematikai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aránypárral megállapított pontértéket kap.</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Ajánlatkérő az ajánlati elem pontszámát az alábbi képlettel számolja:</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w:t>
      </w: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xml:space="preserve">) x </w:t>
      </w:r>
      <w:proofErr w:type="gramStart"/>
      <w:r w:rsidRPr="00C44D7C">
        <w:rPr>
          <w:rFonts w:ascii="Times New Roman" w:eastAsia="Times New Roman" w:hAnsi="Times New Roman" w:cs="Times New Roman"/>
          <w:sz w:val="24"/>
          <w:szCs w:val="24"/>
          <w:lang w:eastAsia="ar-SA"/>
        </w:rPr>
        <w:t xml:space="preserve">( </w:t>
      </w:r>
      <w:proofErr w:type="spellStart"/>
      <w:r w:rsidRPr="00C44D7C">
        <w:rPr>
          <w:rFonts w:ascii="Times New Roman" w:eastAsia="Times New Roman" w:hAnsi="Times New Roman" w:cs="Times New Roman"/>
          <w:sz w:val="24"/>
          <w:szCs w:val="24"/>
          <w:lang w:eastAsia="ar-SA"/>
        </w:rPr>
        <w:t>Pmax-Pmin</w:t>
      </w:r>
      <w:proofErr w:type="spellEnd"/>
      <w:proofErr w:type="gramEnd"/>
      <w:r w:rsidRPr="00C44D7C">
        <w:rPr>
          <w:rFonts w:ascii="Times New Roman" w:eastAsia="Times New Roman" w:hAnsi="Times New Roman" w:cs="Times New Roman"/>
          <w:sz w:val="24"/>
          <w:szCs w:val="24"/>
          <w:lang w:eastAsia="ar-SA"/>
        </w:rPr>
        <w:t xml:space="preserve">) ]+ </w:t>
      </w: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ahol:</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P: a vizsgált ajánlati elem adott szempontra vonatkozó pontszáma</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Pmax</w:t>
      </w:r>
      <w:proofErr w:type="spellEnd"/>
      <w:r w:rsidRPr="00C44D7C">
        <w:rPr>
          <w:rFonts w:ascii="Times New Roman" w:eastAsia="Times New Roman" w:hAnsi="Times New Roman" w:cs="Times New Roman"/>
          <w:sz w:val="24"/>
          <w:szCs w:val="24"/>
          <w:lang w:eastAsia="ar-SA"/>
        </w:rPr>
        <w:t>: a pontskála felső határa</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Pmin</w:t>
      </w:r>
      <w:proofErr w:type="spellEnd"/>
      <w:r w:rsidRPr="00C44D7C">
        <w:rPr>
          <w:rFonts w:ascii="Times New Roman" w:eastAsia="Times New Roman" w:hAnsi="Times New Roman" w:cs="Times New Roman"/>
          <w:sz w:val="24"/>
          <w:szCs w:val="24"/>
          <w:lang w:eastAsia="ar-SA"/>
        </w:rPr>
        <w:t>: a pontskála alsó határa</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Alegjobb</w:t>
      </w:r>
      <w:proofErr w:type="spellEnd"/>
      <w:r w:rsidRPr="00C44D7C">
        <w:rPr>
          <w:rFonts w:ascii="Times New Roman" w:eastAsia="Times New Roman" w:hAnsi="Times New Roman" w:cs="Times New Roman"/>
          <w:sz w:val="24"/>
          <w:szCs w:val="24"/>
          <w:lang w:eastAsia="ar-SA"/>
        </w:rPr>
        <w:t>: a legelőnyösebb ajánlat tartalmi eleme</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Alegrosszabb</w:t>
      </w:r>
      <w:proofErr w:type="spellEnd"/>
      <w:r w:rsidRPr="00C44D7C">
        <w:rPr>
          <w:rFonts w:ascii="Times New Roman" w:eastAsia="Times New Roman" w:hAnsi="Times New Roman" w:cs="Times New Roman"/>
          <w:sz w:val="24"/>
          <w:szCs w:val="24"/>
          <w:lang w:eastAsia="ar-SA"/>
        </w:rPr>
        <w:t>: a legelőnytelenebb ajánlat tartalmi eleme</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roofErr w:type="spellStart"/>
      <w:r w:rsidRPr="00C44D7C">
        <w:rPr>
          <w:rFonts w:ascii="Times New Roman" w:eastAsia="Times New Roman" w:hAnsi="Times New Roman" w:cs="Times New Roman"/>
          <w:sz w:val="24"/>
          <w:szCs w:val="24"/>
          <w:lang w:eastAsia="ar-SA"/>
        </w:rPr>
        <w:t>Avizsgált</w:t>
      </w:r>
      <w:proofErr w:type="spellEnd"/>
      <w:r w:rsidRPr="00C44D7C">
        <w:rPr>
          <w:rFonts w:ascii="Times New Roman" w:eastAsia="Times New Roman" w:hAnsi="Times New Roman" w:cs="Times New Roman"/>
          <w:sz w:val="24"/>
          <w:szCs w:val="24"/>
          <w:lang w:eastAsia="ar-SA"/>
        </w:rPr>
        <w:t>: a vizsgált ajánlat tartalmi eleme</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 xml:space="preserve">Ha e módszer alkalmazásával tört pontértékek keletkeznek, akkor azokat az általános szabályoknak megfelelően két tizedes jegyre kell kerekíteni </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Az így kiszámított pontszámok részszempontonként az irányadó súlyszámmal megszorzásra, majd összeadásra kerülnek.</w:t>
      </w:r>
    </w:p>
    <w:p w:rsidR="00C17708" w:rsidRPr="00C44D7C" w:rsidRDefault="00C17708" w:rsidP="00C17708">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Az 1-3. részszempontok esetén az ajánlatoknak az elbírálás részszempontjai szerinti tartalmi elemeit</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Ajánlatkérő a ponthatárok között értékeli úgy, hogy a legjobb tartalmi elemre az értékelési pontszám</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maximumát adja. A többi ajánlat részszempont szerinti pontszáma a legjobb tartalmi elemhez</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viszonyított arány szerint kerül megállapításra, kettő tizedes jegyre való kerekítés mellett.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A fenti módszerrel értékelt egyes tartalmi elemekre adott értékelési pontszámot az ajánlatkérő</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megszorozza</w:t>
      </w:r>
      <w:proofErr w:type="gramEnd"/>
      <w:r w:rsidRPr="00755122">
        <w:rPr>
          <w:rFonts w:ascii="Times New Roman" w:eastAsia="Times New Roman" w:hAnsi="Times New Roman" w:cs="Times New Roman"/>
          <w:sz w:val="24"/>
          <w:szCs w:val="24"/>
          <w:lang w:eastAsia="hu-HU"/>
        </w:rPr>
        <w:t xml:space="preserve"> az ajánlattételi felhívásban is meghatározott súlyszámmal, a szorzatokat pedig</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spellStart"/>
      <w:proofErr w:type="gramStart"/>
      <w:r w:rsidRPr="00755122">
        <w:rPr>
          <w:rFonts w:ascii="Times New Roman" w:eastAsia="Times New Roman" w:hAnsi="Times New Roman" w:cs="Times New Roman"/>
          <w:sz w:val="24"/>
          <w:szCs w:val="24"/>
          <w:lang w:eastAsia="hu-HU"/>
        </w:rPr>
        <w:t>ajánlatonként</w:t>
      </w:r>
      <w:proofErr w:type="spellEnd"/>
      <w:proofErr w:type="gramEnd"/>
      <w:r w:rsidRPr="00755122">
        <w:rPr>
          <w:rFonts w:ascii="Times New Roman" w:eastAsia="Times New Roman" w:hAnsi="Times New Roman" w:cs="Times New Roman"/>
          <w:sz w:val="24"/>
          <w:szCs w:val="24"/>
          <w:lang w:eastAsia="hu-HU"/>
        </w:rPr>
        <w:t xml:space="preserve"> összeadja.</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az ajánlat a legjobb ár-érték arányú, amelynek az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xml:space="preserve"> a legnagyobb.</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eljárás nyertese az az ajánlattevő, aki az ajánlatkérő részére az ajánlattételi felhívásban és </w:t>
      </w:r>
      <w:proofErr w:type="gramStart"/>
      <w:r w:rsidRPr="00755122">
        <w:rPr>
          <w:rFonts w:ascii="Times New Roman" w:eastAsia="Times New Roman" w:hAnsi="Times New Roman" w:cs="Times New Roman"/>
          <w:sz w:val="24"/>
          <w:szCs w:val="24"/>
          <w:lang w:eastAsia="hu-HU"/>
        </w:rPr>
        <w:t>a</w:t>
      </w:r>
      <w:proofErr w:type="gramEnd"/>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közbeszerzési </w:t>
      </w:r>
      <w:proofErr w:type="gramStart"/>
      <w:r w:rsidRPr="00755122">
        <w:rPr>
          <w:rFonts w:ascii="Times New Roman" w:eastAsia="Times New Roman" w:hAnsi="Times New Roman" w:cs="Times New Roman"/>
          <w:sz w:val="24"/>
          <w:szCs w:val="24"/>
          <w:lang w:eastAsia="hu-HU"/>
        </w:rPr>
        <w:t>dokumentumokban</w:t>
      </w:r>
      <w:proofErr w:type="gramEnd"/>
      <w:r w:rsidRPr="00755122">
        <w:rPr>
          <w:rFonts w:ascii="Times New Roman" w:eastAsia="Times New Roman" w:hAnsi="Times New Roman" w:cs="Times New Roman"/>
          <w:sz w:val="24"/>
          <w:szCs w:val="24"/>
          <w:lang w:eastAsia="hu-HU"/>
        </w:rPr>
        <w:t xml:space="preserve"> meghatározott feltételek alapján, valamint az értékelési</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szempontok</w:t>
      </w:r>
      <w:proofErr w:type="gramEnd"/>
      <w:r w:rsidRPr="00755122">
        <w:rPr>
          <w:rFonts w:ascii="Times New Roman" w:eastAsia="Times New Roman" w:hAnsi="Times New Roman" w:cs="Times New Roman"/>
          <w:sz w:val="24"/>
          <w:szCs w:val="24"/>
          <w:lang w:eastAsia="hu-HU"/>
        </w:rPr>
        <w:t xml:space="preserve"> szerint a legkedvezőbb érvényes ajánlatot tette.</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Ha több ajánlatnak azonos az előző bekezdés szerint kiszámított </w:t>
      </w:r>
      <w:proofErr w:type="spellStart"/>
      <w:r w:rsidRPr="00755122">
        <w:rPr>
          <w:rFonts w:ascii="Times New Roman" w:eastAsia="Times New Roman" w:hAnsi="Times New Roman" w:cs="Times New Roman"/>
          <w:sz w:val="24"/>
          <w:szCs w:val="24"/>
          <w:lang w:eastAsia="hu-HU"/>
        </w:rPr>
        <w:t>összpontszáma</w:t>
      </w:r>
      <w:proofErr w:type="spellEnd"/>
      <w:r w:rsidRPr="00755122">
        <w:rPr>
          <w:rFonts w:ascii="Times New Roman" w:eastAsia="Times New Roman" w:hAnsi="Times New Roman" w:cs="Times New Roman"/>
          <w:sz w:val="24"/>
          <w:szCs w:val="24"/>
          <w:lang w:eastAsia="hu-HU"/>
        </w:rPr>
        <w:t>, az az ajánlat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minősül</w:t>
      </w:r>
      <w:proofErr w:type="gramEnd"/>
      <w:r w:rsidRPr="00755122">
        <w:rPr>
          <w:rFonts w:ascii="Times New Roman" w:eastAsia="Times New Roman" w:hAnsi="Times New Roman" w:cs="Times New Roman"/>
          <w:sz w:val="24"/>
          <w:szCs w:val="24"/>
          <w:lang w:eastAsia="hu-HU"/>
        </w:rPr>
        <w:t xml:space="preserve"> a legjobb ár-érték arányúnak, amely a nem egyenlő értékelési pontszámot kapott értékelési</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szempontok közül a legmagasabb súlyszámú szempontra nagyobb értékelési pontszámot kapott.</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lastRenderedPageBreak/>
        <w:t>Az ajánlatkérő jogosult közjegyző jelenlétében sorsolást tartani és a sorsolás alapján kiválasztott</w:t>
      </w:r>
    </w:p>
    <w:p w:rsidR="00C17708" w:rsidRDefault="00C17708" w:rsidP="00C17708">
      <w:pPr>
        <w:suppressAutoHyphens/>
        <w:spacing w:after="0" w:line="240" w:lineRule="auto"/>
        <w:jc w:val="both"/>
        <w:rPr>
          <w:rFonts w:ascii="Times New Roman" w:eastAsia="Times New Roman" w:hAnsi="Times New Roman" w:cs="Times New Roman"/>
          <w:sz w:val="24"/>
          <w:szCs w:val="24"/>
          <w:lang w:eastAsia="hu-HU"/>
        </w:rPr>
      </w:pPr>
      <w:proofErr w:type="gramStart"/>
      <w:r w:rsidRPr="00755122">
        <w:rPr>
          <w:rFonts w:ascii="Times New Roman" w:eastAsia="Times New Roman" w:hAnsi="Times New Roman" w:cs="Times New Roman"/>
          <w:sz w:val="24"/>
          <w:szCs w:val="24"/>
          <w:lang w:eastAsia="hu-HU"/>
        </w:rPr>
        <w:t>ajánlattevőt</w:t>
      </w:r>
      <w:proofErr w:type="gramEnd"/>
      <w:r w:rsidRPr="00755122">
        <w:rPr>
          <w:rFonts w:ascii="Times New Roman" w:eastAsia="Times New Roman" w:hAnsi="Times New Roman" w:cs="Times New Roman"/>
          <w:sz w:val="24"/>
          <w:szCs w:val="24"/>
          <w:lang w:eastAsia="hu-HU"/>
        </w:rPr>
        <w:t xml:space="preserve"> az eljárás nyertesének nyilvánítani, ha a legjobb ár-érték arányú ellenszolgáltatást két</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vagy több ajánlat azonos mértékben (azonos pontszámmal) tartalmazza.</w:t>
      </w:r>
    </w:p>
    <w:p w:rsidR="00C17708" w:rsidRPr="00755122" w:rsidRDefault="00C17708" w:rsidP="00C17708">
      <w:pPr>
        <w:suppressAutoHyphens/>
        <w:spacing w:after="0" w:line="240" w:lineRule="auto"/>
        <w:jc w:val="both"/>
        <w:rPr>
          <w:rFonts w:ascii="Times New Roman" w:eastAsia="Times New Roman" w:hAnsi="Times New Roman" w:cs="Times New Roman"/>
          <w:sz w:val="24"/>
          <w:szCs w:val="24"/>
          <w:lang w:eastAsia="hu-HU"/>
        </w:rPr>
      </w:pPr>
    </w:p>
    <w:p w:rsidR="00C17708" w:rsidRPr="00C44D7C" w:rsidRDefault="00C17708" w:rsidP="00C17708">
      <w:pPr>
        <w:suppressAutoHyphens/>
        <w:spacing w:after="0" w:line="240" w:lineRule="auto"/>
        <w:jc w:val="both"/>
        <w:rPr>
          <w:rFonts w:ascii="Times New Roman" w:eastAsia="Times New Roman" w:hAnsi="Times New Roman" w:cs="Times New Roman"/>
          <w:sz w:val="24"/>
          <w:szCs w:val="24"/>
          <w:lang w:eastAsia="hu-HU"/>
        </w:rPr>
      </w:pPr>
      <w:r w:rsidRPr="00755122">
        <w:rPr>
          <w:rFonts w:ascii="Times New Roman" w:eastAsia="Times New Roman" w:hAnsi="Times New Roman" w:cs="Times New Roman"/>
          <w:sz w:val="24"/>
          <w:szCs w:val="24"/>
          <w:lang w:eastAsia="hu-HU"/>
        </w:rPr>
        <w:t xml:space="preserve">Az ajánlati árakat a közbeszerzési </w:t>
      </w:r>
      <w:proofErr w:type="gramStart"/>
      <w:r w:rsidRPr="00755122">
        <w:rPr>
          <w:rFonts w:ascii="Times New Roman" w:eastAsia="Times New Roman" w:hAnsi="Times New Roman" w:cs="Times New Roman"/>
          <w:sz w:val="24"/>
          <w:szCs w:val="24"/>
          <w:lang w:eastAsia="hu-HU"/>
        </w:rPr>
        <w:t>dokumentumok</w:t>
      </w:r>
      <w:proofErr w:type="gramEnd"/>
      <w:r w:rsidRPr="00755122">
        <w:rPr>
          <w:rFonts w:ascii="Times New Roman" w:eastAsia="Times New Roman" w:hAnsi="Times New Roman" w:cs="Times New Roman"/>
          <w:sz w:val="24"/>
          <w:szCs w:val="24"/>
          <w:lang w:eastAsia="hu-HU"/>
        </w:rPr>
        <w:t xml:space="preserve"> részeként kiadott </w:t>
      </w:r>
      <w:proofErr w:type="spellStart"/>
      <w:r w:rsidRPr="00755122">
        <w:rPr>
          <w:rFonts w:ascii="Times New Roman" w:eastAsia="Times New Roman" w:hAnsi="Times New Roman" w:cs="Times New Roman"/>
          <w:sz w:val="24"/>
          <w:szCs w:val="24"/>
          <w:lang w:eastAsia="hu-HU"/>
        </w:rPr>
        <w:t>árazatlan</w:t>
      </w:r>
      <w:proofErr w:type="spellEnd"/>
      <w:r w:rsidRPr="00755122">
        <w:rPr>
          <w:rFonts w:ascii="Times New Roman" w:eastAsia="Times New Roman" w:hAnsi="Times New Roman" w:cs="Times New Roman"/>
          <w:sz w:val="24"/>
          <w:szCs w:val="24"/>
          <w:lang w:eastAsia="hu-HU"/>
        </w:rPr>
        <w:t xml:space="preserve"> költségvetési kiírás</w:t>
      </w:r>
      <w:r>
        <w:rPr>
          <w:rFonts w:ascii="Times New Roman" w:eastAsia="Times New Roman" w:hAnsi="Times New Roman" w:cs="Times New Roman"/>
          <w:sz w:val="24"/>
          <w:szCs w:val="24"/>
          <w:lang w:eastAsia="hu-HU"/>
        </w:rPr>
        <w:t xml:space="preserve"> </w:t>
      </w:r>
      <w:r w:rsidRPr="00755122">
        <w:rPr>
          <w:rFonts w:ascii="Times New Roman" w:eastAsia="Times New Roman" w:hAnsi="Times New Roman" w:cs="Times New Roman"/>
          <w:sz w:val="24"/>
          <w:szCs w:val="24"/>
          <w:lang w:eastAsia="hu-HU"/>
        </w:rPr>
        <w:t>kitöltésével kell meghatározni.</w:t>
      </w:r>
    </w:p>
    <w:p w:rsidR="00C44D7C" w:rsidRDefault="00C44D7C" w:rsidP="00C44D7C">
      <w:pPr>
        <w:suppressAutoHyphens/>
        <w:spacing w:after="0" w:line="240" w:lineRule="auto"/>
        <w:ind w:left="791" w:hanging="142"/>
        <w:jc w:val="both"/>
        <w:rPr>
          <w:rFonts w:ascii="Times New Roman" w:eastAsia="Times New Roman" w:hAnsi="Times New Roman" w:cs="Times New Roman"/>
          <w:color w:val="FF0000"/>
          <w:sz w:val="24"/>
          <w:szCs w:val="24"/>
          <w:lang w:eastAsia="hu-HU"/>
        </w:rPr>
      </w:pPr>
    </w:p>
    <w:p w:rsidR="00C17708" w:rsidRDefault="00C17708" w:rsidP="00C44D7C">
      <w:pPr>
        <w:suppressAutoHyphens/>
        <w:spacing w:after="0" w:line="240" w:lineRule="auto"/>
        <w:ind w:left="791" w:hanging="142"/>
        <w:jc w:val="both"/>
        <w:rPr>
          <w:rFonts w:ascii="Times New Roman" w:eastAsia="Times New Roman" w:hAnsi="Times New Roman" w:cs="Times New Roman"/>
          <w:color w:val="FF0000"/>
          <w:sz w:val="24"/>
          <w:szCs w:val="24"/>
          <w:lang w:eastAsia="hu-HU"/>
        </w:rPr>
      </w:pPr>
    </w:p>
    <w:p w:rsidR="00C44D7C" w:rsidRPr="00C44D7C" w:rsidRDefault="00C44D7C" w:rsidP="00C44D7C">
      <w:pPr>
        <w:tabs>
          <w:tab w:val="left" w:pos="1800"/>
          <w:tab w:val="left" w:pos="5940"/>
        </w:tabs>
        <w:spacing w:after="0" w:line="240" w:lineRule="auto"/>
        <w:contextualSpacing/>
        <w:jc w:val="both"/>
        <w:rPr>
          <w:rFonts w:ascii="Times New Roman" w:eastAsia="Calibri" w:hAnsi="Times New Roman" w:cs="Times New Roman"/>
          <w:b/>
          <w:sz w:val="24"/>
          <w:szCs w:val="24"/>
          <w:u w:val="single"/>
        </w:rPr>
      </w:pPr>
      <w:r w:rsidRPr="00C44D7C">
        <w:rPr>
          <w:rFonts w:ascii="Times New Roman" w:eastAsia="Calibri" w:hAnsi="Times New Roman" w:cs="Times New Roman"/>
          <w:b/>
          <w:sz w:val="24"/>
          <w:szCs w:val="24"/>
          <w:u w:val="single"/>
        </w:rPr>
        <w:t>22. Tájékozódási kötelezettség</w:t>
      </w:r>
    </w:p>
    <w:p w:rsidR="00C44D7C" w:rsidRPr="00C44D7C" w:rsidRDefault="00C44D7C" w:rsidP="00C44D7C">
      <w:pPr>
        <w:spacing w:after="0" w:line="240" w:lineRule="auto"/>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uppressAutoHyphens/>
        <w:spacing w:after="0" w:line="240" w:lineRule="auto"/>
        <w:jc w:val="both"/>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Ajánlatkérő előírja, hogy ajánlattevő tájékozódjon a munkavállalók védelmére és a munkafeltételekre vonatkozó olyan kötelezettségekről, amelyeknek a teljesítés helyén és a szerződés teljesítése során meg kell felelni.</w:t>
      </w:r>
    </w:p>
    <w:p w:rsidR="00C44D7C" w:rsidRPr="00C44D7C" w:rsidRDefault="00C44D7C" w:rsidP="00C44D7C">
      <w:pPr>
        <w:suppressAutoHyphens/>
        <w:spacing w:after="200" w:line="276" w:lineRule="auto"/>
        <w:ind w:left="360"/>
        <w:jc w:val="both"/>
        <w:rPr>
          <w:rFonts w:ascii="Times New Roman" w:eastAsia="Calibri" w:hAnsi="Times New Roman" w:cs="Times New Roman"/>
          <w:color w:val="000000"/>
          <w:sz w:val="24"/>
          <w:szCs w:val="24"/>
        </w:rPr>
      </w:pPr>
    </w:p>
    <w:p w:rsidR="00C44D7C" w:rsidRPr="00C44D7C" w:rsidRDefault="00C44D7C" w:rsidP="006A2EA1">
      <w:pPr>
        <w:numPr>
          <w:ilvl w:val="0"/>
          <w:numId w:val="13"/>
        </w:numPr>
        <w:spacing w:before="120" w:after="0" w:line="240" w:lineRule="atLeast"/>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 xml:space="preserve">a Nemzetgazdasági Minisztérium Munkafelügyeleti Főosztály, és Foglalkoztatás-felügyeleti Főosztály (cím, elérhetőség: </w:t>
      </w:r>
      <w:hyperlink r:id="rId12" w:history="1">
        <w:r w:rsidRPr="00C44D7C">
          <w:rPr>
            <w:rFonts w:ascii="Calibri" w:eastAsia="Calibri" w:hAnsi="Calibri" w:cs="Times New Roman"/>
            <w:color w:val="0000FF"/>
            <w:sz w:val="24"/>
            <w:szCs w:val="24"/>
            <w:u w:val="single"/>
          </w:rPr>
          <w:t>http://www.ommf.gov.hu/index.html?akt_menu=206</w:t>
        </w:r>
      </w:hyperlink>
      <w:r w:rsidRPr="00C44D7C">
        <w:rPr>
          <w:rFonts w:ascii="Times New Roman" w:eastAsia="Calibri" w:hAnsi="Times New Roman" w:cs="Times New Roman"/>
          <w:color w:val="000000"/>
          <w:sz w:val="24"/>
          <w:szCs w:val="24"/>
        </w:rPr>
        <w:t>)</w:t>
      </w:r>
    </w:p>
    <w:p w:rsidR="00C44D7C" w:rsidRPr="00C44D7C" w:rsidRDefault="00C44D7C" w:rsidP="006A2EA1">
      <w:pPr>
        <w:numPr>
          <w:ilvl w:val="0"/>
          <w:numId w:val="13"/>
        </w:numPr>
        <w:spacing w:before="120" w:after="0" w:line="240" w:lineRule="atLeast"/>
        <w:jc w:val="both"/>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 xml:space="preserve">a teljesítés helye szerint illetékes Megyei Kormányhivatalok Foglalkoztatási Főosztály Munkaügyi és Munkavédelmi Ellenőrzési Osztályai (címek, elérhetőségek: </w:t>
      </w:r>
      <w:hyperlink r:id="rId13" w:history="1">
        <w:r w:rsidRPr="00C44D7C">
          <w:rPr>
            <w:rFonts w:ascii="Calibri" w:eastAsia="Arial" w:hAnsi="Calibri" w:cs="Times New Roman"/>
            <w:color w:val="0000FF"/>
            <w:sz w:val="24"/>
            <w:szCs w:val="24"/>
            <w:u w:val="single"/>
          </w:rPr>
          <w:t>http://www.ommf.gov.hu/index.php?akt_menu=228</w:t>
        </w:r>
      </w:hyperlink>
      <w:r w:rsidRPr="00C44D7C">
        <w:rPr>
          <w:rFonts w:ascii="Times New Roman" w:eastAsia="Calibri" w:hAnsi="Times New Roman" w:cs="Times New Roman"/>
          <w:color w:val="000000"/>
          <w:sz w:val="24"/>
          <w:szCs w:val="24"/>
        </w:rPr>
        <w:t xml:space="preserve">) és Megyei Kormányhivatalok Foglalkoztatási Főosztály Munkavédelmi és Munkaügyi és Munkavédelmi Ellenőrzési Osztályai (címek, elérhetőségek: </w:t>
      </w:r>
      <w:hyperlink r:id="rId14" w:history="1">
        <w:r w:rsidRPr="00C44D7C">
          <w:rPr>
            <w:rFonts w:ascii="Calibri" w:eastAsia="Arial" w:hAnsi="Calibri" w:cs="Times New Roman"/>
            <w:color w:val="0000FF"/>
            <w:sz w:val="24"/>
            <w:szCs w:val="24"/>
            <w:u w:val="single"/>
          </w:rPr>
          <w:t>http://www.ommf.gov.hu/index.php?akt_menu=229</w:t>
        </w:r>
      </w:hyperlink>
      <w:r w:rsidRPr="00C44D7C">
        <w:rPr>
          <w:rFonts w:ascii="Times New Roman" w:eastAsia="Calibri" w:hAnsi="Times New Roman" w:cs="Times New Roman"/>
          <w:color w:val="000000"/>
          <w:sz w:val="24"/>
          <w:szCs w:val="24"/>
        </w:rPr>
        <w:t xml:space="preserve">), </w:t>
      </w:r>
    </w:p>
    <w:p w:rsidR="00C44D7C" w:rsidRPr="00C44D7C" w:rsidRDefault="00C44D7C" w:rsidP="006A2EA1">
      <w:pPr>
        <w:numPr>
          <w:ilvl w:val="0"/>
          <w:numId w:val="13"/>
        </w:numPr>
        <w:spacing w:before="120" w:after="0" w:line="240" w:lineRule="atLeast"/>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a Nemzetgazdasági Minisztérium Munkafelügyeleti Főosztály, és Foglalkoztatás-felügyeleti Főosztály (cím, elérhetőség: http://www.ommf.gov.hu/index.html</w:t>
      </w:r>
      <w:proofErr w:type="gramStart"/>
      <w:r w:rsidRPr="00C44D7C">
        <w:rPr>
          <w:rFonts w:ascii="Times New Roman" w:eastAsia="Calibri" w:hAnsi="Times New Roman" w:cs="Times New Roman"/>
          <w:color w:val="000000"/>
          <w:sz w:val="24"/>
          <w:szCs w:val="24"/>
        </w:rPr>
        <w:t>?akt</w:t>
      </w:r>
      <w:proofErr w:type="gramEnd"/>
      <w:r w:rsidRPr="00C44D7C">
        <w:rPr>
          <w:rFonts w:ascii="Times New Roman" w:eastAsia="Calibri" w:hAnsi="Times New Roman" w:cs="Times New Roman"/>
          <w:color w:val="000000"/>
          <w:sz w:val="24"/>
          <w:szCs w:val="24"/>
        </w:rPr>
        <w:t xml:space="preserve">_menu=206) </w:t>
      </w:r>
    </w:p>
    <w:p w:rsidR="00C44D7C" w:rsidRPr="00C44D7C" w:rsidRDefault="00C44D7C" w:rsidP="006A2EA1">
      <w:pPr>
        <w:numPr>
          <w:ilvl w:val="0"/>
          <w:numId w:val="13"/>
        </w:numPr>
        <w:spacing w:before="120" w:after="0" w:line="240" w:lineRule="atLeast"/>
        <w:jc w:val="both"/>
        <w:rPr>
          <w:rFonts w:ascii="Times New Roman" w:eastAsia="Calibri" w:hAnsi="Times New Roman" w:cs="Times New Roman"/>
          <w:color w:val="000000"/>
          <w:sz w:val="24"/>
          <w:szCs w:val="24"/>
        </w:rPr>
      </w:pPr>
      <w:r w:rsidRPr="00C44D7C">
        <w:rPr>
          <w:rFonts w:ascii="Times New Roman" w:eastAsia="Calibri" w:hAnsi="Times New Roman" w:cs="Times New Roman"/>
          <w:color w:val="000000"/>
          <w:sz w:val="24"/>
          <w:szCs w:val="24"/>
        </w:rPr>
        <w:t xml:space="preserve">a teljesítés helye szerint illetékes Megyei Kormányhivatalok Foglalkoztatási Főosztály Munkavédelmi és Munkaügyi és Munkavédelmi Ellenőrzési Osztályai (címek, elérhetőségek: </w:t>
      </w:r>
      <w:hyperlink r:id="rId15" w:history="1">
        <w:r w:rsidRPr="00C44D7C">
          <w:rPr>
            <w:rFonts w:ascii="Calibri" w:eastAsia="Arial" w:hAnsi="Calibri" w:cs="Times New Roman"/>
            <w:color w:val="0000FF"/>
            <w:sz w:val="24"/>
            <w:szCs w:val="24"/>
            <w:u w:val="single"/>
          </w:rPr>
          <w:t>http://www.ommf.gov.hu/index.php?akt_menu=228</w:t>
        </w:r>
      </w:hyperlink>
      <w:r w:rsidRPr="00C44D7C">
        <w:rPr>
          <w:rFonts w:ascii="Times New Roman" w:eastAsia="Calibri" w:hAnsi="Times New Roman" w:cs="Times New Roman"/>
          <w:color w:val="000000"/>
          <w:sz w:val="24"/>
          <w:szCs w:val="24"/>
        </w:rPr>
        <w:t xml:space="preserve">) és Megyei Kormányhivatalok Foglalkoztatási Főosztály Munkavédelmi és Munkaügyi és Munkavédelmi Ellenőrzési Osztályai (címek, elérhetőségek: </w:t>
      </w:r>
      <w:hyperlink r:id="rId16" w:history="1">
        <w:r w:rsidRPr="00C44D7C">
          <w:rPr>
            <w:rFonts w:ascii="Calibri" w:eastAsia="Arial" w:hAnsi="Calibri" w:cs="Times New Roman"/>
            <w:color w:val="0000FF"/>
            <w:sz w:val="24"/>
            <w:szCs w:val="24"/>
            <w:u w:val="single"/>
          </w:rPr>
          <w:t>http://www.ommf.gov.hu/index.php?akt_menu=229</w:t>
        </w:r>
      </w:hyperlink>
      <w:r w:rsidRPr="00C44D7C">
        <w:rPr>
          <w:rFonts w:ascii="Times New Roman" w:eastAsia="Calibri" w:hAnsi="Times New Roman" w:cs="Times New Roman"/>
          <w:color w:val="000000"/>
          <w:sz w:val="24"/>
          <w:szCs w:val="24"/>
        </w:rPr>
        <w:t xml:space="preserve">), </w:t>
      </w:r>
    </w:p>
    <w:p w:rsidR="00C44D7C" w:rsidRPr="00C44D7C" w:rsidRDefault="00C44D7C" w:rsidP="006A2EA1">
      <w:pPr>
        <w:numPr>
          <w:ilvl w:val="0"/>
          <w:numId w:val="13"/>
        </w:numPr>
        <w:spacing w:before="120" w:after="0" w:line="240" w:lineRule="atLeast"/>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Magyar </w:t>
      </w:r>
      <w:r w:rsidRPr="00C44D7C">
        <w:rPr>
          <w:rFonts w:ascii="Times New Roman" w:eastAsia="Calibri" w:hAnsi="Times New Roman" w:cs="Times New Roman"/>
          <w:color w:val="000000"/>
          <w:sz w:val="24"/>
          <w:szCs w:val="24"/>
        </w:rPr>
        <w:t>Bányászati</w:t>
      </w:r>
      <w:r w:rsidRPr="00C44D7C">
        <w:rPr>
          <w:rFonts w:ascii="Times New Roman" w:eastAsia="Calibri" w:hAnsi="Times New Roman" w:cs="Times New Roman"/>
          <w:sz w:val="24"/>
          <w:szCs w:val="24"/>
        </w:rPr>
        <w:t xml:space="preserve"> és Földtani Hivatal</w:t>
      </w:r>
    </w:p>
    <w:p w:rsidR="00C44D7C" w:rsidRPr="00C44D7C" w:rsidRDefault="00C44D7C" w:rsidP="00C44D7C">
      <w:pPr>
        <w:spacing w:after="200" w:line="276" w:lineRule="auto"/>
        <w:ind w:left="720" w:right="72" w:firstLine="131"/>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1145 Budapest, </w:t>
      </w:r>
      <w:proofErr w:type="spellStart"/>
      <w:r w:rsidRPr="00C44D7C">
        <w:rPr>
          <w:rFonts w:ascii="Times New Roman" w:eastAsia="Calibri" w:hAnsi="Times New Roman" w:cs="Times New Roman"/>
          <w:sz w:val="24"/>
          <w:szCs w:val="24"/>
        </w:rPr>
        <w:t>Colombus</w:t>
      </w:r>
      <w:proofErr w:type="spellEnd"/>
      <w:r w:rsidRPr="00C44D7C">
        <w:rPr>
          <w:rFonts w:ascii="Times New Roman" w:eastAsia="Calibri" w:hAnsi="Times New Roman" w:cs="Times New Roman"/>
          <w:sz w:val="24"/>
          <w:szCs w:val="24"/>
        </w:rPr>
        <w:t xml:space="preserve"> u. 17-23.</w:t>
      </w:r>
    </w:p>
    <w:p w:rsidR="00C44D7C" w:rsidRPr="00C44D7C" w:rsidRDefault="00C44D7C" w:rsidP="00C44D7C">
      <w:pPr>
        <w:spacing w:after="200" w:line="276" w:lineRule="auto"/>
        <w:ind w:left="720" w:right="72" w:firstLine="131"/>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Tel</w:t>
      </w:r>
      <w:proofErr w:type="gramStart"/>
      <w:r w:rsidRPr="00C44D7C">
        <w:rPr>
          <w:rFonts w:ascii="Times New Roman" w:eastAsia="Calibri" w:hAnsi="Times New Roman" w:cs="Times New Roman"/>
          <w:sz w:val="24"/>
          <w:szCs w:val="24"/>
        </w:rPr>
        <w:t>.:</w:t>
      </w:r>
      <w:proofErr w:type="gramEnd"/>
      <w:r w:rsidRPr="00C44D7C">
        <w:rPr>
          <w:rFonts w:ascii="Times New Roman" w:eastAsia="Calibri" w:hAnsi="Times New Roman" w:cs="Times New Roman"/>
          <w:sz w:val="24"/>
          <w:szCs w:val="24"/>
        </w:rPr>
        <w:t xml:space="preserve"> +36 1-301-2900; (K, </w:t>
      </w:r>
      <w:proofErr w:type="spellStart"/>
      <w:r w:rsidRPr="00C44D7C">
        <w:rPr>
          <w:rFonts w:ascii="Times New Roman" w:eastAsia="Calibri" w:hAnsi="Times New Roman" w:cs="Times New Roman"/>
          <w:sz w:val="24"/>
          <w:szCs w:val="24"/>
        </w:rPr>
        <w:t>Sz</w:t>
      </w:r>
      <w:proofErr w:type="spellEnd"/>
      <w:r w:rsidRPr="00C44D7C">
        <w:rPr>
          <w:rFonts w:ascii="Times New Roman" w:eastAsia="Calibri" w:hAnsi="Times New Roman" w:cs="Times New Roman"/>
          <w:sz w:val="24"/>
          <w:szCs w:val="24"/>
        </w:rPr>
        <w:t>, Cs: 9-12 h)</w:t>
      </w:r>
    </w:p>
    <w:p w:rsidR="00C44D7C" w:rsidRPr="00C44D7C" w:rsidRDefault="00C44D7C" w:rsidP="00C44D7C">
      <w:pPr>
        <w:spacing w:after="200" w:line="276" w:lineRule="auto"/>
        <w:ind w:left="720" w:firstLine="131"/>
        <w:jc w:val="both"/>
        <w:rPr>
          <w:rFonts w:ascii="Times New Roman" w:eastAsia="Calibri" w:hAnsi="Times New Roman" w:cs="Times New Roman"/>
          <w:color w:val="000000"/>
          <w:sz w:val="24"/>
          <w:szCs w:val="24"/>
        </w:rPr>
      </w:pPr>
      <w:proofErr w:type="gramStart"/>
      <w:r w:rsidRPr="00C44D7C">
        <w:rPr>
          <w:rFonts w:ascii="Times New Roman" w:eastAsia="Calibri" w:hAnsi="Times New Roman" w:cs="Times New Roman"/>
          <w:sz w:val="24"/>
          <w:szCs w:val="24"/>
        </w:rPr>
        <w:t>hivatal@mbfh.hu</w:t>
      </w:r>
      <w:proofErr w:type="gramEnd"/>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bCs/>
          <w:iCs/>
          <w:color w:val="000000"/>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106" w:name="_Toc72211091"/>
      <w:bookmarkStart w:id="107" w:name="_Toc72818953"/>
      <w:bookmarkStart w:id="108" w:name="_Toc72819100"/>
      <w:bookmarkStart w:id="109" w:name="_Toc76274958"/>
      <w:bookmarkStart w:id="110" w:name="_Toc79218424"/>
      <w:bookmarkStart w:id="111" w:name="_Toc84213464"/>
      <w:bookmarkStart w:id="112" w:name="_Toc226904536"/>
      <w:bookmarkStart w:id="113" w:name="_Toc227494031"/>
      <w:bookmarkStart w:id="114" w:name="_Toc227594496"/>
      <w:bookmarkStart w:id="115" w:name="_Toc231657550"/>
      <w:bookmarkStart w:id="116" w:name="_Toc231657770"/>
      <w:bookmarkStart w:id="117" w:name="_Toc231657853"/>
      <w:bookmarkStart w:id="118" w:name="_Toc231658478"/>
      <w:bookmarkStart w:id="119" w:name="_Toc231720056"/>
      <w:bookmarkStart w:id="120" w:name="_Toc318132597"/>
      <w:bookmarkStart w:id="121" w:name="_Toc379746805"/>
      <w:r w:rsidRPr="00C44D7C">
        <w:rPr>
          <w:rFonts w:ascii="Times New Roman" w:eastAsia="Times New Roman" w:hAnsi="Times New Roman" w:cs="Times New Roman"/>
          <w:b/>
          <w:bCs/>
          <w:iCs/>
          <w:color w:val="000000"/>
          <w:sz w:val="24"/>
          <w:szCs w:val="24"/>
          <w:u w:val="single"/>
          <w:lang w:eastAsia="hu-HU"/>
        </w:rPr>
        <w:t>23.  Az ajánlat tartalma</w:t>
      </w:r>
      <w:bookmarkEnd w:id="106"/>
      <w:bookmarkEnd w:id="107"/>
      <w:bookmarkEnd w:id="108"/>
      <w:bookmarkEnd w:id="109"/>
      <w:bookmarkEnd w:id="110"/>
      <w:bookmarkEnd w:id="111"/>
      <w:r w:rsidRPr="00C44D7C">
        <w:rPr>
          <w:rFonts w:ascii="Times New Roman" w:eastAsia="Times New Roman" w:hAnsi="Times New Roman" w:cs="Times New Roman"/>
          <w:b/>
          <w:bCs/>
          <w:iCs/>
          <w:color w:val="000000"/>
          <w:sz w:val="24"/>
          <w:szCs w:val="24"/>
          <w:u w:val="single"/>
          <w:lang w:eastAsia="hu-HU"/>
        </w:rPr>
        <w:t xml:space="preserve">, csatolandó iratok és </w:t>
      </w:r>
      <w:proofErr w:type="gramStart"/>
      <w:r w:rsidRPr="00C44D7C">
        <w:rPr>
          <w:rFonts w:ascii="Times New Roman" w:eastAsia="Times New Roman" w:hAnsi="Times New Roman" w:cs="Times New Roman"/>
          <w:b/>
          <w:bCs/>
          <w:iCs/>
          <w:color w:val="000000"/>
          <w:sz w:val="24"/>
          <w:szCs w:val="24"/>
          <w:u w:val="single"/>
          <w:lang w:eastAsia="hu-HU"/>
        </w:rPr>
        <w:t>dokumentumok</w:t>
      </w:r>
      <w:proofErr w:type="gramEnd"/>
      <w:r w:rsidRPr="00C44D7C">
        <w:rPr>
          <w:rFonts w:ascii="Times New Roman" w:eastAsia="Times New Roman" w:hAnsi="Times New Roman" w:cs="Times New Roman"/>
          <w:b/>
          <w:bCs/>
          <w:iCs/>
          <w:color w:val="000000"/>
          <w:sz w:val="24"/>
          <w:szCs w:val="24"/>
          <w:u w:val="single"/>
          <w:lang w:eastAsia="hu-HU"/>
        </w:rPr>
        <w:t xml:space="preserve"> jegyzéke</w:t>
      </w:r>
      <w:bookmarkEnd w:id="112"/>
      <w:bookmarkEnd w:id="113"/>
      <w:bookmarkEnd w:id="114"/>
      <w:bookmarkEnd w:id="115"/>
      <w:bookmarkEnd w:id="116"/>
      <w:bookmarkEnd w:id="117"/>
      <w:bookmarkEnd w:id="118"/>
      <w:bookmarkEnd w:id="119"/>
      <w:bookmarkEnd w:id="120"/>
      <w:bookmarkEnd w:id="121"/>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iCs/>
          <w:color w:val="000000"/>
          <w:sz w:val="24"/>
          <w:szCs w:val="24"/>
          <w:lang w:eastAsia="hu-HU"/>
        </w:rPr>
      </w:pPr>
      <w:r w:rsidRPr="00C44D7C">
        <w:rPr>
          <w:rFonts w:ascii="Times New Roman" w:eastAsia="Times New Roman" w:hAnsi="Times New Roman" w:cs="Times New Roman"/>
          <w:b/>
          <w:iCs/>
          <w:color w:val="000000"/>
          <w:sz w:val="24"/>
          <w:szCs w:val="24"/>
          <w:lang w:eastAsia="hu-HU"/>
        </w:rPr>
        <w:tab/>
      </w:r>
      <w:r w:rsidRPr="00C44D7C">
        <w:rPr>
          <w:rFonts w:ascii="Times New Roman" w:eastAsia="Times New Roman" w:hAnsi="Times New Roman" w:cs="Times New Roman"/>
          <w:iCs/>
          <w:color w:val="000000"/>
          <w:sz w:val="24"/>
          <w:szCs w:val="24"/>
          <w:lang w:eastAsia="hu-HU"/>
        </w:rPr>
        <w:t>Az ajánlatot az alábbiakban felsorolt pontok szerint kérjük összeállítani:</w:t>
      </w: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030"/>
      </w:tblGrid>
      <w:tr w:rsidR="00C44D7C" w:rsidRPr="00C44D7C" w:rsidTr="00C44D7C">
        <w:trPr>
          <w:tblHeader/>
        </w:trPr>
        <w:tc>
          <w:tcPr>
            <w:tcW w:w="6498" w:type="dxa"/>
            <w:shd w:val="clear" w:color="auto" w:fill="92D050"/>
          </w:tcPr>
          <w:p w:rsidR="00C44D7C" w:rsidRPr="00C44D7C" w:rsidRDefault="00C44D7C" w:rsidP="00C44D7C">
            <w:pPr>
              <w:spacing w:after="200" w:line="276" w:lineRule="auto"/>
              <w:jc w:val="center"/>
              <w:rPr>
                <w:rFonts w:ascii="Times New Roman" w:eastAsia="Calibri" w:hAnsi="Times New Roman" w:cs="Times New Roman"/>
                <w:b/>
                <w:bCs/>
                <w:sz w:val="24"/>
                <w:szCs w:val="24"/>
              </w:rPr>
            </w:pPr>
          </w:p>
        </w:tc>
        <w:tc>
          <w:tcPr>
            <w:tcW w:w="2030" w:type="dxa"/>
            <w:shd w:val="clear" w:color="auto" w:fill="92D050"/>
          </w:tcPr>
          <w:p w:rsidR="00C44D7C" w:rsidRPr="00C44D7C" w:rsidRDefault="00C44D7C" w:rsidP="00C44D7C">
            <w:pPr>
              <w:spacing w:after="200" w:line="276" w:lineRule="auto"/>
              <w:jc w:val="center"/>
              <w:rPr>
                <w:rFonts w:ascii="Times New Roman" w:eastAsia="Calibri" w:hAnsi="Times New Roman" w:cs="Times New Roman"/>
                <w:b/>
                <w:bCs/>
                <w:sz w:val="24"/>
                <w:szCs w:val="24"/>
              </w:rPr>
            </w:pPr>
            <w:r w:rsidRPr="00C44D7C">
              <w:rPr>
                <w:rFonts w:ascii="Times New Roman" w:eastAsia="Calibri" w:hAnsi="Times New Roman" w:cs="Times New Roman"/>
                <w:b/>
                <w:bCs/>
                <w:sz w:val="24"/>
                <w:szCs w:val="24"/>
                <w:shd w:val="clear" w:color="auto" w:fill="92D050"/>
              </w:rPr>
              <w:t>Oldalsz</w:t>
            </w:r>
            <w:r w:rsidRPr="00C44D7C">
              <w:rPr>
                <w:rFonts w:ascii="Times New Roman" w:eastAsia="Calibri" w:hAnsi="Times New Roman" w:cs="Times New Roman"/>
                <w:b/>
                <w:bCs/>
                <w:sz w:val="24"/>
                <w:szCs w:val="24"/>
              </w:rPr>
              <w:t>ám</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Felolvasólap </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Times New Roman" w:hAnsi="Times New Roman" w:cs="Times New Roman"/>
                <w:iCs/>
                <w:sz w:val="24"/>
                <w:szCs w:val="24"/>
                <w:lang w:bidi="en-US"/>
              </w:rPr>
              <w:t>1. számú melléklet</w:t>
            </w:r>
          </w:p>
        </w:tc>
      </w:tr>
      <w:tr w:rsidR="00C44D7C" w:rsidRPr="00C44D7C" w:rsidTr="00C44D7C">
        <w:tc>
          <w:tcPr>
            <w:tcW w:w="6498" w:type="dxa"/>
          </w:tcPr>
          <w:p w:rsidR="00C44D7C" w:rsidRPr="00C44D7C" w:rsidRDefault="00C44D7C" w:rsidP="00C44D7C">
            <w:pPr>
              <w:spacing w:after="0" w:line="288" w:lineRule="auto"/>
              <w:rPr>
                <w:rFonts w:ascii="Times New Roman" w:eastAsia="Times New Roman" w:hAnsi="Times New Roman" w:cs="Times New Roman"/>
                <w:bCs/>
                <w:iCs/>
                <w:sz w:val="24"/>
                <w:szCs w:val="24"/>
                <w:lang w:bidi="en-US"/>
              </w:rPr>
            </w:pPr>
            <w:r w:rsidRPr="00C44D7C">
              <w:rPr>
                <w:rFonts w:ascii="Times New Roman" w:eastAsia="Times New Roman" w:hAnsi="Times New Roman" w:cs="Times New Roman"/>
                <w:bCs/>
                <w:iCs/>
                <w:sz w:val="24"/>
                <w:szCs w:val="24"/>
                <w:lang w:bidi="en-US"/>
              </w:rPr>
              <w:t>Cég</w:t>
            </w:r>
            <w:proofErr w:type="gramStart"/>
            <w:r w:rsidRPr="00C44D7C">
              <w:rPr>
                <w:rFonts w:ascii="Times New Roman" w:eastAsia="Times New Roman" w:hAnsi="Times New Roman" w:cs="Times New Roman"/>
                <w:bCs/>
                <w:iCs/>
                <w:sz w:val="24"/>
                <w:szCs w:val="24"/>
                <w:lang w:bidi="en-US"/>
              </w:rPr>
              <w:t>információs</w:t>
            </w:r>
            <w:proofErr w:type="gramEnd"/>
            <w:r w:rsidRPr="00C44D7C">
              <w:rPr>
                <w:rFonts w:ascii="Times New Roman" w:eastAsia="Times New Roman" w:hAnsi="Times New Roman" w:cs="Times New Roman"/>
                <w:bCs/>
                <w:iCs/>
                <w:sz w:val="24"/>
                <w:szCs w:val="24"/>
                <w:lang w:bidi="en-US"/>
              </w:rPr>
              <w:t xml:space="preserve"> adatlap(ok)</w:t>
            </w:r>
          </w:p>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Times New Roman" w:hAnsi="Times New Roman" w:cs="Times New Roman"/>
                <w:bCs/>
                <w:iCs/>
                <w:sz w:val="24"/>
                <w:szCs w:val="24"/>
                <w:lang w:bidi="en-US"/>
              </w:rPr>
              <w:t>(Ajánlattevő, alvállalkozó, alkalmasság igazolásában résztvevő gazdasági szereplő)</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Times New Roman" w:hAnsi="Times New Roman" w:cs="Times New Roman"/>
                <w:iCs/>
                <w:sz w:val="24"/>
                <w:szCs w:val="24"/>
                <w:lang w:bidi="en-US"/>
              </w:rPr>
              <w:t xml:space="preserve">2. számú melléklet </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Tartalomjegyzék (oldalszámokkal ellátva)</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Ajánlattételi nyilatkozat a Kbt. 66. § (2) bekezdése alapján </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3. számú melléklet</w:t>
            </w:r>
          </w:p>
        </w:tc>
      </w:tr>
      <w:tr w:rsidR="00C44D7C" w:rsidRPr="00C44D7C" w:rsidTr="00C44D7C">
        <w:tc>
          <w:tcPr>
            <w:tcW w:w="6498" w:type="dxa"/>
          </w:tcPr>
          <w:p w:rsidR="00C44D7C" w:rsidRPr="00C44D7C" w:rsidRDefault="00C44D7C" w:rsidP="00C44D7C">
            <w:pPr>
              <w:spacing w:after="200" w:line="276" w:lineRule="auto"/>
              <w:rPr>
                <w:rFonts w:ascii="Times New Roman" w:eastAsia="Times New Roman" w:hAnsi="Times New Roman" w:cs="Times New Roman"/>
                <w:bCs/>
                <w:iCs/>
                <w:sz w:val="24"/>
                <w:szCs w:val="24"/>
                <w:lang w:bidi="en-US"/>
              </w:rPr>
            </w:pPr>
            <w:r w:rsidRPr="00C44D7C">
              <w:rPr>
                <w:rFonts w:ascii="Times New Roman" w:eastAsia="Times New Roman" w:hAnsi="Times New Roman" w:cs="Times New Roman"/>
                <w:b/>
                <w:bCs/>
                <w:iCs/>
                <w:sz w:val="24"/>
                <w:szCs w:val="24"/>
                <w:u w:val="single"/>
                <w:lang w:bidi="en-US"/>
              </w:rPr>
              <w:t>Ajánlattevő</w:t>
            </w:r>
            <w:r w:rsidRPr="00C44D7C">
              <w:rPr>
                <w:rFonts w:ascii="Times New Roman" w:eastAsia="Times New Roman" w:hAnsi="Times New Roman" w:cs="Times New Roman"/>
                <w:bCs/>
                <w:iCs/>
                <w:sz w:val="24"/>
                <w:szCs w:val="24"/>
                <w:lang w:bidi="en-US"/>
              </w:rPr>
              <w:t xml:space="preserve"> cégjegyzésre jogosult képviselőjének aláírási címpéldánya, vagy aláírás</w:t>
            </w:r>
            <w:r w:rsidRPr="00C44D7C">
              <w:rPr>
                <w:rFonts w:ascii="Times New Roman" w:eastAsia="Calibri" w:hAnsi="Times New Roman" w:cs="Times New Roman"/>
                <w:bCs/>
                <w:iCs/>
                <w:sz w:val="24"/>
                <w:szCs w:val="24"/>
                <w:lang w:bidi="en-US"/>
              </w:rPr>
              <w:t xml:space="preserve"> mintája</w:t>
            </w:r>
          </w:p>
        </w:tc>
        <w:tc>
          <w:tcPr>
            <w:tcW w:w="2030" w:type="dxa"/>
          </w:tcPr>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Times New Roman" w:hAnsi="Times New Roman" w:cs="Times New Roman"/>
                <w:b/>
                <w:iCs/>
                <w:sz w:val="24"/>
                <w:szCs w:val="24"/>
                <w:lang w:bidi="en-US"/>
              </w:rPr>
              <w:t>Egyszerű másolatban</w:t>
            </w:r>
            <w:r w:rsidRPr="00C44D7C">
              <w:rPr>
                <w:rFonts w:ascii="Times New Roman" w:eastAsia="Times New Roman" w:hAnsi="Times New Roman" w:cs="Times New Roman"/>
                <w:iCs/>
                <w:sz w:val="24"/>
                <w:szCs w:val="24"/>
                <w:lang w:bidi="en-US"/>
              </w:rPr>
              <w:t xml:space="preserve"> is elegendő</w:t>
            </w:r>
            <w:r w:rsidRPr="00C44D7C">
              <w:rPr>
                <w:rFonts w:ascii="Times New Roman" w:eastAsia="Calibri" w:hAnsi="Times New Roman" w:cs="Times New Roman"/>
                <w:iCs/>
                <w:sz w:val="24"/>
                <w:szCs w:val="24"/>
                <w:lang w:bidi="en-US"/>
              </w:rPr>
              <w:t xml:space="preserve"> benyújtani</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
                <w:bCs/>
                <w:iCs/>
                <w:sz w:val="24"/>
                <w:szCs w:val="24"/>
                <w:u w:val="single"/>
                <w:lang w:bidi="en-US"/>
              </w:rPr>
            </w:pPr>
            <w:r w:rsidRPr="00C44D7C">
              <w:rPr>
                <w:rFonts w:ascii="Times New Roman" w:eastAsia="Times New Roman" w:hAnsi="Times New Roman" w:cs="Times New Roman"/>
                <w:bCs/>
                <w:iCs/>
                <w:sz w:val="24"/>
                <w:szCs w:val="24"/>
                <w:lang w:bidi="en-US"/>
              </w:rPr>
              <w:t xml:space="preserve">Ajánlatban megnevezett Kbt. 66. § (6) bekezdés b) pontja szerinti </w:t>
            </w:r>
            <w:r w:rsidRPr="00C44D7C">
              <w:rPr>
                <w:rFonts w:ascii="Times New Roman" w:eastAsia="Times New Roman" w:hAnsi="Times New Roman" w:cs="Times New Roman"/>
                <w:b/>
                <w:bCs/>
                <w:iCs/>
                <w:sz w:val="24"/>
                <w:szCs w:val="24"/>
                <w:u w:val="single"/>
                <w:lang w:bidi="en-US"/>
              </w:rPr>
              <w:t>alvállalkozó</w:t>
            </w:r>
            <w:r w:rsidRPr="00C44D7C">
              <w:rPr>
                <w:rFonts w:ascii="Times New Roman" w:eastAsia="Times New Roman" w:hAnsi="Times New Roman" w:cs="Times New Roman"/>
                <w:bCs/>
                <w:iCs/>
                <w:sz w:val="24"/>
                <w:szCs w:val="24"/>
                <w:lang w:bidi="en-US"/>
              </w:rPr>
              <w:t xml:space="preserve">, továbbá adott esetben az </w:t>
            </w:r>
            <w:r w:rsidRPr="00C44D7C">
              <w:rPr>
                <w:rFonts w:ascii="Times New Roman" w:eastAsia="Times New Roman" w:hAnsi="Times New Roman" w:cs="Times New Roman"/>
                <w:b/>
                <w:bCs/>
                <w:iCs/>
                <w:sz w:val="24"/>
                <w:szCs w:val="24"/>
                <w:u w:val="single"/>
                <w:lang w:bidi="en-US"/>
              </w:rPr>
              <w:t>alkalmasság igazolásában résztvevő gazdasági szereplő</w:t>
            </w:r>
            <w:r w:rsidRPr="00C44D7C">
              <w:rPr>
                <w:rFonts w:ascii="Times New Roman" w:eastAsia="Times New Roman" w:hAnsi="Times New Roman" w:cs="Times New Roman"/>
                <w:bCs/>
                <w:iCs/>
                <w:sz w:val="24"/>
                <w:szCs w:val="24"/>
                <w:lang w:bidi="en-US"/>
              </w:rPr>
              <w:t xml:space="preserve"> cégjegyzésre jogosult képviselőjének aláírási címpéldánya vagy aláírás-mintája</w:t>
            </w:r>
          </w:p>
        </w:tc>
        <w:tc>
          <w:tcPr>
            <w:tcW w:w="2030" w:type="dxa"/>
          </w:tcPr>
          <w:p w:rsidR="00C44D7C" w:rsidRPr="00C44D7C" w:rsidRDefault="00C44D7C" w:rsidP="00C44D7C">
            <w:pPr>
              <w:spacing w:after="200" w:line="276" w:lineRule="auto"/>
              <w:rPr>
                <w:rFonts w:ascii="Times New Roman" w:eastAsia="Calibri" w:hAnsi="Times New Roman" w:cs="Times New Roman"/>
                <w:bCs/>
                <w:iCs/>
                <w:sz w:val="24"/>
                <w:szCs w:val="24"/>
                <w:lang w:bidi="en-US"/>
              </w:rPr>
            </w:pPr>
            <w:r w:rsidRPr="00C44D7C">
              <w:rPr>
                <w:rFonts w:ascii="Times New Roman" w:eastAsia="Times New Roman" w:hAnsi="Times New Roman" w:cs="Times New Roman"/>
                <w:b/>
                <w:iCs/>
                <w:sz w:val="24"/>
                <w:szCs w:val="24"/>
                <w:lang w:bidi="en-US"/>
              </w:rPr>
              <w:t>Egyszerű másolatban</w:t>
            </w:r>
            <w:r w:rsidRPr="00C44D7C">
              <w:rPr>
                <w:rFonts w:ascii="Times New Roman" w:eastAsia="Times New Roman" w:hAnsi="Times New Roman" w:cs="Times New Roman"/>
                <w:iCs/>
                <w:sz w:val="24"/>
                <w:szCs w:val="24"/>
                <w:lang w:bidi="en-US"/>
              </w:rPr>
              <w:t xml:space="preserve"> is elegendő</w:t>
            </w:r>
            <w:r w:rsidRPr="00C44D7C">
              <w:rPr>
                <w:rFonts w:ascii="Times New Roman" w:eastAsia="Calibri" w:hAnsi="Times New Roman" w:cs="Times New Roman"/>
                <w:iCs/>
                <w:sz w:val="24"/>
                <w:szCs w:val="24"/>
                <w:lang w:bidi="en-US"/>
              </w:rPr>
              <w:t xml:space="preserve"> benyújtani</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iCs/>
                <w:sz w:val="24"/>
                <w:szCs w:val="24"/>
                <w:lang w:bidi="en-US"/>
              </w:rPr>
            </w:pPr>
            <w:r w:rsidRPr="00C44D7C">
              <w:rPr>
                <w:rFonts w:ascii="Times New Roman" w:eastAsia="Times New Roman" w:hAnsi="Times New Roman" w:cs="Times New Roman"/>
                <w:bCs/>
                <w:iCs/>
                <w:sz w:val="24"/>
                <w:szCs w:val="24"/>
                <w:lang w:bidi="en-US"/>
              </w:rPr>
              <w:t>Ajánlatot aláíró személy meghatalmazása</w:t>
            </w:r>
          </w:p>
        </w:tc>
        <w:tc>
          <w:tcPr>
            <w:tcW w:w="2030" w:type="dxa"/>
          </w:tcPr>
          <w:p w:rsidR="00C44D7C" w:rsidRPr="00C44D7C" w:rsidRDefault="00C44D7C" w:rsidP="00C44D7C">
            <w:pPr>
              <w:spacing w:after="200" w:line="276" w:lineRule="auto"/>
              <w:rPr>
                <w:rFonts w:ascii="Times New Roman" w:eastAsia="Calibri" w:hAnsi="Times New Roman" w:cs="Times New Roman"/>
                <w:b/>
                <w:iCs/>
                <w:sz w:val="24"/>
                <w:szCs w:val="24"/>
                <w:lang w:bidi="en-US"/>
              </w:rPr>
            </w:pPr>
            <w:r w:rsidRPr="00C44D7C">
              <w:rPr>
                <w:rFonts w:ascii="Times New Roman" w:eastAsia="Calibri" w:hAnsi="Times New Roman" w:cs="Times New Roman"/>
                <w:b/>
                <w:iCs/>
                <w:sz w:val="24"/>
                <w:szCs w:val="24"/>
                <w:lang w:bidi="en-US"/>
              </w:rPr>
              <w:t>Amennyiben releváns</w:t>
            </w:r>
          </w:p>
        </w:tc>
      </w:tr>
      <w:tr w:rsidR="00C44D7C" w:rsidRPr="00C44D7C" w:rsidTr="00C44D7C">
        <w:tc>
          <w:tcPr>
            <w:tcW w:w="8528" w:type="dxa"/>
            <w:gridSpan w:val="2"/>
            <w:shd w:val="clear" w:color="auto" w:fill="92D050"/>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 xml:space="preserve">Igazolások, </w:t>
            </w:r>
            <w:proofErr w:type="gramStart"/>
            <w:r w:rsidRPr="00C44D7C">
              <w:rPr>
                <w:rFonts w:ascii="Times New Roman" w:eastAsia="Calibri" w:hAnsi="Times New Roman" w:cs="Times New Roman"/>
                <w:b/>
                <w:bCs/>
                <w:sz w:val="24"/>
                <w:szCs w:val="24"/>
              </w:rPr>
              <w:t>dokumentumok</w:t>
            </w:r>
            <w:proofErr w:type="gramEnd"/>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Times New Roman" w:hAnsi="Times New Roman" w:cs="Times New Roman"/>
                <w:b/>
                <w:bCs/>
                <w:iCs/>
                <w:sz w:val="24"/>
                <w:szCs w:val="24"/>
                <w:u w:val="single"/>
                <w:lang w:bidi="en-US"/>
              </w:rPr>
              <w:t>Ajánlattevő</w:t>
            </w:r>
            <w:r w:rsidRPr="00C44D7C">
              <w:rPr>
                <w:rFonts w:ascii="Times New Roman" w:eastAsia="Times New Roman" w:hAnsi="Times New Roman" w:cs="Times New Roman"/>
                <w:b/>
                <w:bCs/>
                <w:iCs/>
                <w:sz w:val="24"/>
                <w:szCs w:val="24"/>
                <w:lang w:bidi="en-US"/>
              </w:rPr>
              <w:t xml:space="preserve">, </w:t>
            </w:r>
            <w:r w:rsidRPr="00C44D7C">
              <w:rPr>
                <w:rFonts w:ascii="Times New Roman" w:eastAsia="Times New Roman" w:hAnsi="Times New Roman" w:cs="Times New Roman"/>
                <w:bCs/>
                <w:iCs/>
                <w:sz w:val="24"/>
                <w:szCs w:val="24"/>
                <w:lang w:bidi="en-US"/>
              </w:rPr>
              <w:t xml:space="preserve">ill. a Kbt. 66. § (6) bekezdés b) pontja szerinti </w:t>
            </w:r>
            <w:r w:rsidRPr="00C44D7C">
              <w:rPr>
                <w:rFonts w:ascii="Times New Roman" w:eastAsia="Times New Roman" w:hAnsi="Times New Roman" w:cs="Times New Roman"/>
                <w:b/>
                <w:bCs/>
                <w:iCs/>
                <w:sz w:val="24"/>
                <w:szCs w:val="24"/>
                <w:u w:val="single"/>
                <w:lang w:bidi="en-US"/>
              </w:rPr>
              <w:t>alvállalkozó</w:t>
            </w:r>
            <w:r w:rsidRPr="00C44D7C">
              <w:rPr>
                <w:rFonts w:ascii="Times New Roman" w:eastAsia="Times New Roman" w:hAnsi="Times New Roman" w:cs="Times New Roman"/>
                <w:b/>
                <w:bCs/>
                <w:iCs/>
                <w:sz w:val="24"/>
                <w:szCs w:val="24"/>
                <w:lang w:bidi="en-US"/>
              </w:rPr>
              <w:t xml:space="preserve">, </w:t>
            </w:r>
            <w:r w:rsidRPr="00C44D7C">
              <w:rPr>
                <w:rFonts w:ascii="Times New Roman" w:eastAsia="Times New Roman" w:hAnsi="Times New Roman" w:cs="Times New Roman"/>
                <w:bCs/>
                <w:iCs/>
                <w:sz w:val="24"/>
                <w:szCs w:val="24"/>
                <w:lang w:bidi="en-US"/>
              </w:rPr>
              <w:t xml:space="preserve">továbbá adott esetben az </w:t>
            </w:r>
            <w:r w:rsidRPr="00C44D7C">
              <w:rPr>
                <w:rFonts w:ascii="Times New Roman" w:eastAsia="Times New Roman" w:hAnsi="Times New Roman" w:cs="Times New Roman"/>
                <w:b/>
                <w:bCs/>
                <w:iCs/>
                <w:sz w:val="24"/>
                <w:szCs w:val="24"/>
                <w:u w:val="single"/>
                <w:lang w:bidi="en-US"/>
              </w:rPr>
              <w:t>alkalmasság igazolásában résztvevő gazdasági szereplő</w:t>
            </w:r>
            <w:r w:rsidRPr="00C44D7C">
              <w:rPr>
                <w:rFonts w:ascii="Times New Roman" w:eastAsia="Times New Roman" w:hAnsi="Times New Roman" w:cs="Times New Roman"/>
                <w:b/>
                <w:bCs/>
                <w:iCs/>
                <w:sz w:val="24"/>
                <w:szCs w:val="24"/>
                <w:lang w:bidi="en-US"/>
              </w:rPr>
              <w:t xml:space="preserve"> 30 napnál nem régebbi </w:t>
            </w:r>
            <w:r w:rsidRPr="00C44D7C">
              <w:rPr>
                <w:rFonts w:ascii="Times New Roman" w:eastAsia="Times New Roman" w:hAnsi="Times New Roman" w:cs="Times New Roman"/>
                <w:bCs/>
                <w:iCs/>
                <w:sz w:val="24"/>
                <w:szCs w:val="24"/>
                <w:lang w:bidi="en-US"/>
              </w:rPr>
              <w:t>cégkivonata</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Times New Roman" w:hAnsi="Times New Roman" w:cs="Times New Roman"/>
                <w:iCs/>
                <w:sz w:val="24"/>
                <w:szCs w:val="24"/>
                <w:lang w:bidi="en-US"/>
              </w:rPr>
              <w:t xml:space="preserve">Csak akkor csatolandó, ha </w:t>
            </w:r>
            <w:r w:rsidRPr="00C44D7C">
              <w:rPr>
                <w:rFonts w:ascii="Times New Roman" w:eastAsia="Times New Roman" w:hAnsi="Times New Roman" w:cs="Times New Roman"/>
                <w:bCs/>
                <w:iCs/>
                <w:sz w:val="24"/>
                <w:szCs w:val="24"/>
                <w:lang w:bidi="en-US"/>
              </w:rPr>
              <w:t xml:space="preserve">cégkivonat a </w:t>
            </w:r>
            <w:hyperlink r:id="rId17" w:history="1">
              <w:r w:rsidRPr="00C44D7C">
                <w:rPr>
                  <w:rFonts w:ascii="Times New Roman" w:eastAsia="Times New Roman" w:hAnsi="Times New Roman" w:cs="Times New Roman"/>
                  <w:bCs/>
                  <w:iCs/>
                  <w:color w:val="0000FF"/>
                  <w:sz w:val="24"/>
                  <w:szCs w:val="24"/>
                  <w:u w:val="single"/>
                  <w:lang w:bidi="en-US"/>
                </w:rPr>
                <w:t>www.e-cegjegyzek.hu</w:t>
              </w:r>
            </w:hyperlink>
            <w:r w:rsidRPr="00C44D7C">
              <w:rPr>
                <w:rFonts w:ascii="Times New Roman" w:eastAsia="Times New Roman" w:hAnsi="Times New Roman" w:cs="Times New Roman"/>
                <w:bCs/>
                <w:iCs/>
                <w:sz w:val="24"/>
                <w:szCs w:val="24"/>
                <w:lang w:bidi="en-US"/>
              </w:rPr>
              <w:t xml:space="preserve"> oldalon nem szerepel, vagy az ott lévő adatok 30 napnál </w:t>
            </w:r>
            <w:proofErr w:type="spellStart"/>
            <w:r w:rsidRPr="00C44D7C">
              <w:rPr>
                <w:rFonts w:ascii="Times New Roman" w:eastAsia="Times New Roman" w:hAnsi="Times New Roman" w:cs="Times New Roman"/>
                <w:bCs/>
                <w:iCs/>
                <w:sz w:val="24"/>
                <w:szCs w:val="24"/>
                <w:lang w:bidi="en-US"/>
              </w:rPr>
              <w:t>régebbiek</w:t>
            </w:r>
            <w:proofErr w:type="spellEnd"/>
            <w:r w:rsidRPr="00C44D7C">
              <w:rPr>
                <w:rFonts w:ascii="Times New Roman" w:eastAsia="Times New Roman" w:hAnsi="Times New Roman" w:cs="Times New Roman"/>
                <w:iCs/>
                <w:sz w:val="24"/>
                <w:szCs w:val="24"/>
                <w:lang w:bidi="en-US"/>
              </w:rPr>
              <w: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proofErr w:type="gramStart"/>
            <w:r w:rsidRPr="00C44D7C">
              <w:rPr>
                <w:rFonts w:ascii="Times New Roman" w:eastAsia="Calibri" w:hAnsi="Times New Roman" w:cs="Times New Roman"/>
                <w:bCs/>
                <w:sz w:val="24"/>
                <w:szCs w:val="24"/>
              </w:rPr>
              <w:t>Ajánlattevő(</w:t>
            </w:r>
            <w:proofErr w:type="gramEnd"/>
            <w:r w:rsidRPr="00C44D7C">
              <w:rPr>
                <w:rFonts w:ascii="Times New Roman" w:eastAsia="Calibri" w:hAnsi="Times New Roman" w:cs="Times New Roman"/>
                <w:bCs/>
                <w:sz w:val="24"/>
                <w:szCs w:val="24"/>
              </w:rPr>
              <w:t xml:space="preserve">k) nyilatkozata(i) a kizáró okok tekintetében </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4. számú melléklet</w:t>
            </w:r>
          </w:p>
        </w:tc>
      </w:tr>
      <w:tr w:rsidR="00C44D7C" w:rsidRPr="00C44D7C" w:rsidTr="00C44D7C">
        <w:tc>
          <w:tcPr>
            <w:tcW w:w="6498" w:type="dxa"/>
          </w:tcPr>
          <w:p w:rsidR="00C44D7C" w:rsidRPr="009920C5" w:rsidRDefault="00C44D7C" w:rsidP="009920C5">
            <w:pPr>
              <w:spacing w:after="200" w:line="276" w:lineRule="auto"/>
              <w:jc w:val="both"/>
              <w:rPr>
                <w:rFonts w:ascii="Times New Roman" w:eastAsia="Calibri" w:hAnsi="Times New Roman" w:cs="Times New Roman"/>
                <w:bCs/>
                <w:sz w:val="24"/>
                <w:szCs w:val="24"/>
              </w:rPr>
            </w:pPr>
            <w:r w:rsidRPr="009920C5">
              <w:rPr>
                <w:rFonts w:ascii="Times New Roman" w:eastAsia="Calibri" w:hAnsi="Times New Roman" w:cs="Times New Roman"/>
                <w:bCs/>
                <w:sz w:val="24"/>
                <w:szCs w:val="24"/>
              </w:rPr>
              <w:t xml:space="preserve">a Kbt. 62. § (1) bekezdésének </w:t>
            </w:r>
            <w:proofErr w:type="spellStart"/>
            <w:r w:rsidRPr="009920C5">
              <w:rPr>
                <w:rFonts w:ascii="Times New Roman" w:eastAsia="Calibri" w:hAnsi="Times New Roman" w:cs="Times New Roman"/>
                <w:bCs/>
                <w:sz w:val="24"/>
                <w:szCs w:val="24"/>
              </w:rPr>
              <w:t>kb</w:t>
            </w:r>
            <w:proofErr w:type="spellEnd"/>
            <w:proofErr w:type="gramStart"/>
            <w:r w:rsidRPr="009920C5">
              <w:rPr>
                <w:rFonts w:ascii="Times New Roman" w:eastAsia="Calibri" w:hAnsi="Times New Roman" w:cs="Times New Roman"/>
                <w:bCs/>
                <w:sz w:val="24"/>
                <w:szCs w:val="24"/>
              </w:rPr>
              <w:t>)</w:t>
            </w:r>
            <w:proofErr w:type="spellStart"/>
            <w:r w:rsidRPr="009920C5">
              <w:rPr>
                <w:rFonts w:ascii="Times New Roman" w:eastAsia="Calibri" w:hAnsi="Times New Roman" w:cs="Times New Roman"/>
                <w:bCs/>
                <w:sz w:val="24"/>
                <w:szCs w:val="24"/>
              </w:rPr>
              <w:t>éskc</w:t>
            </w:r>
            <w:proofErr w:type="spellEnd"/>
            <w:proofErr w:type="gramEnd"/>
            <w:r w:rsidRPr="009920C5">
              <w:rPr>
                <w:rFonts w:ascii="Times New Roman" w:eastAsia="Calibri" w:hAnsi="Times New Roman" w:cs="Times New Roman"/>
                <w:bCs/>
                <w:sz w:val="24"/>
                <w:szCs w:val="24"/>
              </w:rPr>
              <w:t>) pontja tekintetében</w:t>
            </w:r>
          </w:p>
          <w:p w:rsidR="00C44D7C" w:rsidRPr="00C44D7C" w:rsidRDefault="00C44D7C" w:rsidP="00C44D7C">
            <w:pPr>
              <w:spacing w:after="200" w:line="276" w:lineRule="auto"/>
              <w:jc w:val="both"/>
              <w:rPr>
                <w:rFonts w:ascii="Times New Roman" w:eastAsia="Calibri" w:hAnsi="Times New Roman" w:cs="Times New Roman"/>
                <w:bCs/>
                <w:sz w:val="24"/>
                <w:szCs w:val="24"/>
              </w:rPr>
            </w:pP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5. számú melléklet</w:t>
            </w:r>
          </w:p>
        </w:tc>
      </w:tr>
      <w:tr w:rsidR="00C44D7C" w:rsidRPr="00C44D7C" w:rsidTr="00C44D7C">
        <w:tc>
          <w:tcPr>
            <w:tcW w:w="8528" w:type="dxa"/>
            <w:gridSpan w:val="2"/>
            <w:shd w:val="clear" w:color="auto" w:fill="92D050"/>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 xml:space="preserve">Egyéb igazolások, </w:t>
            </w:r>
            <w:proofErr w:type="gramStart"/>
            <w:r w:rsidRPr="00C44D7C">
              <w:rPr>
                <w:rFonts w:ascii="Times New Roman" w:eastAsia="Calibri" w:hAnsi="Times New Roman" w:cs="Times New Roman"/>
                <w:b/>
                <w:bCs/>
                <w:sz w:val="24"/>
                <w:szCs w:val="24"/>
              </w:rPr>
              <w:t>dokumentumok</w:t>
            </w:r>
            <w:proofErr w:type="gramEnd"/>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 Kbt. 66. § (6) bekezdése szerinti nyilatkozat </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lastRenderedPageBreak/>
              <w:t xml:space="preserve">A Kbt. 66. § (4) bekezdése szerinti nyilatkozat </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Nyilatkozat közös ajánlattétel esetén</w:t>
            </w:r>
          </w:p>
          <w:p w:rsidR="00C44D7C" w:rsidRPr="00C44D7C" w:rsidRDefault="00C44D7C" w:rsidP="00C44D7C">
            <w:pPr>
              <w:spacing w:after="200" w:line="276" w:lineRule="auto"/>
              <w:jc w:val="both"/>
              <w:rPr>
                <w:rFonts w:ascii="Times New Roman" w:eastAsia="Calibri" w:hAnsi="Times New Roman" w:cs="Times New Roman"/>
                <w:bCs/>
                <w:sz w:val="24"/>
                <w:szCs w:val="24"/>
              </w:rPr>
            </w:pP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Összeférhetetlenségi nyilatkozat a Kbt. 25.§ (3)-(4) bekezdésében foglaltakra való tekintettel</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Nyilatkozat az Üzleti titokról</w:t>
            </w:r>
          </w:p>
          <w:p w:rsidR="00C44D7C" w:rsidRPr="00C44D7C" w:rsidRDefault="00C44D7C" w:rsidP="00C44D7C">
            <w:pPr>
              <w:spacing w:after="200" w:line="276" w:lineRule="auto"/>
              <w:jc w:val="both"/>
              <w:rPr>
                <w:rFonts w:ascii="Times New Roman" w:eastAsia="Calibri" w:hAnsi="Times New Roman" w:cs="Times New Roman"/>
                <w:bCs/>
                <w:sz w:val="24"/>
                <w:szCs w:val="24"/>
              </w:rPr>
            </w:pP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00C44D7C" w:rsidRPr="00C44D7C">
              <w:rPr>
                <w:rFonts w:ascii="Times New Roman" w:eastAsia="Calibri" w:hAnsi="Times New Roman" w:cs="Times New Roman"/>
                <w:bCs/>
                <w:sz w:val="24"/>
                <w:szCs w:val="24"/>
              </w:rPr>
              <w:t>.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Egyéb, a felhívásba előírt nyilatkozatok (</w:t>
            </w:r>
            <w:proofErr w:type="spellStart"/>
            <w:r w:rsidRPr="00C44D7C">
              <w:rPr>
                <w:rFonts w:ascii="Times New Roman" w:eastAsia="Calibri" w:hAnsi="Times New Roman" w:cs="Times New Roman"/>
                <w:bCs/>
                <w:sz w:val="24"/>
                <w:szCs w:val="24"/>
              </w:rPr>
              <w:t>pl</w:t>
            </w:r>
            <w:proofErr w:type="gramStart"/>
            <w:r w:rsidRPr="00C44D7C">
              <w:rPr>
                <w:rFonts w:ascii="Times New Roman" w:eastAsia="Calibri" w:hAnsi="Times New Roman" w:cs="Times New Roman"/>
                <w:bCs/>
                <w:sz w:val="24"/>
                <w:szCs w:val="24"/>
              </w:rPr>
              <w:t>:szakmai</w:t>
            </w:r>
            <w:proofErr w:type="spellEnd"/>
            <w:proofErr w:type="gramEnd"/>
            <w:r w:rsidRPr="00C44D7C">
              <w:rPr>
                <w:rFonts w:ascii="Times New Roman" w:eastAsia="Calibri" w:hAnsi="Times New Roman" w:cs="Times New Roman"/>
                <w:bCs/>
                <w:sz w:val="24"/>
                <w:szCs w:val="24"/>
              </w:rPr>
              <w:t xml:space="preserve"> önéletrajz)</w:t>
            </w:r>
          </w:p>
        </w:tc>
        <w:tc>
          <w:tcPr>
            <w:tcW w:w="2030" w:type="dxa"/>
          </w:tcPr>
          <w:p w:rsidR="00C44D7C" w:rsidRPr="00C44D7C" w:rsidRDefault="00396E0D"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r w:rsidR="00C44D7C" w:rsidRPr="00C44D7C">
              <w:rPr>
                <w:rFonts w:ascii="Times New Roman" w:eastAsia="Calibri" w:hAnsi="Times New Roman" w:cs="Times New Roman"/>
                <w:bCs/>
                <w:sz w:val="24"/>
                <w:szCs w:val="24"/>
              </w:rPr>
              <w:t>. számú melléklet</w:t>
            </w:r>
          </w:p>
        </w:tc>
      </w:tr>
      <w:tr w:rsidR="009920C5" w:rsidRPr="00C44D7C" w:rsidTr="00C44D7C">
        <w:tc>
          <w:tcPr>
            <w:tcW w:w="6498" w:type="dxa"/>
          </w:tcPr>
          <w:p w:rsidR="009920C5" w:rsidRPr="00C44D7C" w:rsidRDefault="009920C5" w:rsidP="00C44D7C">
            <w:pPr>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Szakmai önéletrajz</w:t>
            </w:r>
          </w:p>
        </w:tc>
        <w:tc>
          <w:tcPr>
            <w:tcW w:w="2030" w:type="dxa"/>
          </w:tcPr>
          <w:p w:rsidR="009920C5" w:rsidRPr="00C44D7C" w:rsidRDefault="009920C5" w:rsidP="00C44D7C">
            <w:pPr>
              <w:spacing w:after="200"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 számú melléklet</w:t>
            </w: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Közös ajánlattevők jelen közbeszerzési eljárásra tekintettel aláírt hatályos (konzorciális) szerződése (közös ajánlattétel esetén)</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p>
        </w:tc>
      </w:tr>
      <w:tr w:rsidR="00C44D7C" w:rsidRPr="00C44D7C" w:rsidTr="00C44D7C">
        <w:tc>
          <w:tcPr>
            <w:tcW w:w="6498" w:type="dxa"/>
          </w:tcPr>
          <w:p w:rsidR="00C44D7C" w:rsidRPr="00C44D7C" w:rsidRDefault="00C44D7C" w:rsidP="00C44D7C">
            <w:pPr>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Cs/>
                <w:sz w:val="24"/>
                <w:szCs w:val="24"/>
              </w:rPr>
              <w:t xml:space="preserve">Az ajánlattételi felhívás, az ajánlattételi dokumentáció és a Kbt. szerint kötelező, vagy ajánlattevő által fontosnak tartott egyéb nyilatkozatok, </w:t>
            </w:r>
            <w:proofErr w:type="gramStart"/>
            <w:r w:rsidRPr="00C44D7C">
              <w:rPr>
                <w:rFonts w:ascii="Times New Roman" w:eastAsia="Calibri" w:hAnsi="Times New Roman" w:cs="Times New Roman"/>
                <w:bCs/>
                <w:sz w:val="24"/>
                <w:szCs w:val="24"/>
              </w:rPr>
              <w:t>dokumentumok</w:t>
            </w:r>
            <w:proofErr w:type="gramEnd"/>
            <w:r w:rsidRPr="00C44D7C">
              <w:rPr>
                <w:rFonts w:ascii="Times New Roman" w:eastAsia="Calibri" w:hAnsi="Times New Roman" w:cs="Times New Roman"/>
                <w:bCs/>
                <w:sz w:val="24"/>
                <w:szCs w:val="24"/>
              </w:rPr>
              <w:t xml:space="preserve"> (</w:t>
            </w:r>
            <w:proofErr w:type="spellStart"/>
            <w:r w:rsidRPr="00C44D7C">
              <w:rPr>
                <w:rFonts w:ascii="Times New Roman" w:eastAsia="Calibri" w:hAnsi="Times New Roman" w:cs="Times New Roman"/>
                <w:bCs/>
                <w:sz w:val="24"/>
                <w:szCs w:val="24"/>
              </w:rPr>
              <w:t>pl</w:t>
            </w:r>
            <w:proofErr w:type="spellEnd"/>
            <w:r w:rsidRPr="00C44D7C">
              <w:rPr>
                <w:rFonts w:ascii="Times New Roman" w:eastAsia="Calibri" w:hAnsi="Times New Roman" w:cs="Times New Roman"/>
                <w:bCs/>
                <w:sz w:val="24"/>
                <w:szCs w:val="24"/>
              </w:rPr>
              <w:t>.:ajánlati biztosíték dokumentuma)</w:t>
            </w:r>
          </w:p>
        </w:tc>
        <w:tc>
          <w:tcPr>
            <w:tcW w:w="2030" w:type="dxa"/>
          </w:tcPr>
          <w:p w:rsidR="00C44D7C" w:rsidRPr="00C44D7C" w:rsidRDefault="00C44D7C" w:rsidP="00C44D7C">
            <w:pPr>
              <w:spacing w:after="200" w:line="276" w:lineRule="auto"/>
              <w:jc w:val="center"/>
              <w:rPr>
                <w:rFonts w:ascii="Times New Roman" w:eastAsia="Calibri" w:hAnsi="Times New Roman" w:cs="Times New Roman"/>
                <w:bCs/>
                <w:sz w:val="24"/>
                <w:szCs w:val="24"/>
              </w:rPr>
            </w:pPr>
          </w:p>
        </w:tc>
      </w:tr>
    </w:tbl>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spacing w:after="0" w:line="240" w:lineRule="auto"/>
        <w:ind w:left="360"/>
        <w:jc w:val="both"/>
        <w:rPr>
          <w:rFonts w:ascii="Times New Roman" w:eastAsia="Times New Roman" w:hAnsi="Times New Roman" w:cs="Times New Roman"/>
          <w:b/>
          <w:iCs/>
          <w:color w:val="000000"/>
          <w:sz w:val="24"/>
          <w:szCs w:val="24"/>
          <w:lang w:eastAsia="hu-HU"/>
        </w:rPr>
      </w:pPr>
    </w:p>
    <w:p w:rsidR="00C44D7C" w:rsidRPr="00C44D7C" w:rsidRDefault="00C44D7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46400" w:rsidRDefault="00A46400"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46400" w:rsidRDefault="00A46400"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46400" w:rsidRDefault="00A46400"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46400" w:rsidRDefault="00A46400"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1E01EC" w:rsidRDefault="001E01E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396E0D" w:rsidRDefault="00396E0D"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C44D7C" w:rsidRPr="00C44D7C" w:rsidRDefault="00C44D7C" w:rsidP="00C44D7C">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r w:rsidRPr="00C44D7C">
        <w:rPr>
          <w:rFonts w:ascii="Times New Roman" w:eastAsia="Times New Roman" w:hAnsi="Times New Roman" w:cs="Times New Roman"/>
          <w:b/>
          <w:iCs/>
          <w:smallCaps/>
          <w:sz w:val="24"/>
          <w:szCs w:val="24"/>
          <w:lang w:bidi="en-US"/>
        </w:rPr>
        <w:lastRenderedPageBreak/>
        <w:t>DOKUMENTÁCIÓ MELLÉKLETEI</w:t>
      </w:r>
    </w:p>
    <w:p w:rsidR="00C44D7C" w:rsidRPr="00C44D7C" w:rsidRDefault="00C44D7C" w:rsidP="00C44D7C">
      <w:pPr>
        <w:spacing w:after="0" w:line="240" w:lineRule="auto"/>
        <w:ind w:left="360"/>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1</w:t>
      </w:r>
      <w:proofErr w:type="gramStart"/>
      <w:r w:rsidRPr="00C44D7C">
        <w:rPr>
          <w:rFonts w:ascii="Times New Roman" w:eastAsia="Times New Roman" w:hAnsi="Times New Roman" w:cs="Times New Roman"/>
          <w:color w:val="000000"/>
          <w:sz w:val="24"/>
          <w:szCs w:val="24"/>
          <w:lang w:eastAsia="hu-HU"/>
        </w:rPr>
        <w:t>.sz</w:t>
      </w:r>
      <w:proofErr w:type="gramEnd"/>
      <w:r w:rsidRPr="00C44D7C">
        <w:rPr>
          <w:rFonts w:ascii="Times New Roman" w:eastAsia="Times New Roman" w:hAnsi="Times New Roman" w:cs="Times New Roman"/>
          <w:color w:val="000000"/>
          <w:sz w:val="24"/>
          <w:szCs w:val="24"/>
          <w:lang w:eastAsia="hu-HU"/>
        </w:rPr>
        <w:t xml:space="preserve"> melléklet</w:t>
      </w:r>
    </w:p>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FELOLVASÓ LAP</w:t>
      </w:r>
    </w:p>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004"/>
      </w:tblGrid>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Az ajánlatkérő által a szerződéshez rendelt elnevezés:</w:t>
            </w:r>
          </w:p>
        </w:tc>
        <w:tc>
          <w:tcPr>
            <w:tcW w:w="6038" w:type="dxa"/>
          </w:tcPr>
          <w:p w:rsidR="00C44D7C" w:rsidRPr="00C44D7C" w:rsidRDefault="001E01EC" w:rsidP="00C44D7C">
            <w:pPr>
              <w:spacing w:after="200" w:line="276" w:lineRule="auto"/>
              <w:jc w:val="both"/>
              <w:rPr>
                <w:rFonts w:ascii="Times New Roman" w:eastAsia="Times New Roman" w:hAnsi="Times New Roman" w:cs="Times New Roman"/>
                <w:sz w:val="24"/>
                <w:szCs w:val="24"/>
                <w:lang w:eastAsia="hu-HU"/>
              </w:rPr>
            </w:pPr>
            <w:r w:rsidRPr="001E01EC">
              <w:rPr>
                <w:rFonts w:ascii="Times New Roman" w:eastAsia="Calibri" w:hAnsi="Times New Roman" w:cs="Times New Roman"/>
                <w:b/>
                <w:color w:val="000000"/>
                <w:sz w:val="24"/>
                <w:szCs w:val="24"/>
                <w:shd w:val="clear" w:color="auto" w:fill="FFFFFF"/>
              </w:rPr>
              <w:t>„</w:t>
            </w:r>
            <w:r w:rsidR="00E11E21" w:rsidRPr="00F769CD">
              <w:rPr>
                <w:rFonts w:ascii="Times New Roman" w:eastAsia="Times New Roman" w:hAnsi="Times New Roman" w:cs="Times New Roman"/>
                <w:b/>
                <w:sz w:val="32"/>
                <w:szCs w:val="32"/>
                <w:lang w:eastAsia="hu-HU"/>
              </w:rPr>
              <w:t>Energetikai korszerűsítés Vértessomlón</w:t>
            </w:r>
            <w:r w:rsidRPr="001E01EC">
              <w:rPr>
                <w:rFonts w:ascii="Times New Roman" w:eastAsia="Calibri" w:hAnsi="Times New Roman" w:cs="Times New Roman"/>
                <w:b/>
                <w:color w:val="000000"/>
                <w:sz w:val="24"/>
                <w:szCs w:val="24"/>
                <w:shd w:val="clear" w:color="auto" w:fill="FFFFFF"/>
              </w:rPr>
              <w:t>”</w:t>
            </w: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 xml:space="preserve">Ajánlattevő neve (megnevezése) </w:t>
            </w:r>
            <w:r w:rsidRPr="00C44D7C">
              <w:rPr>
                <w:rFonts w:ascii="Times New Roman" w:eastAsia="Times New Roman" w:hAnsi="Times New Roman" w:cs="Times New Roman"/>
                <w:b/>
                <w:color w:val="000000"/>
                <w:sz w:val="24"/>
                <w:szCs w:val="24"/>
                <w:lang w:eastAsia="hu-HU"/>
              </w:rPr>
              <w:footnoteReference w:id="1"/>
            </w:r>
            <w:r w:rsidRPr="00C44D7C">
              <w:rPr>
                <w:rFonts w:ascii="Times New Roman" w:eastAsia="Times New Roman" w:hAnsi="Times New Roman" w:cs="Times New Roman"/>
                <w:b/>
                <w:color w:val="000000"/>
                <w:sz w:val="24"/>
                <w:szCs w:val="24"/>
                <w:lang w:eastAsia="hu-HU"/>
              </w:rPr>
              <w:t>:</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Ajánlattevő címe (székhely, lakóhely)</w:t>
            </w:r>
            <w:r w:rsidRPr="00C44D7C">
              <w:rPr>
                <w:rFonts w:ascii="Times New Roman" w:eastAsia="Times New Roman" w:hAnsi="Times New Roman" w:cs="Times New Roman"/>
                <w:b/>
                <w:color w:val="000000"/>
                <w:sz w:val="24"/>
                <w:szCs w:val="24"/>
                <w:lang w:eastAsia="hu-HU"/>
              </w:rPr>
              <w:footnoteReference w:id="2"/>
            </w:r>
            <w:r w:rsidRPr="00C44D7C">
              <w:rPr>
                <w:rFonts w:ascii="Times New Roman" w:eastAsia="Times New Roman" w:hAnsi="Times New Roman" w:cs="Times New Roman"/>
                <w:b/>
                <w:color w:val="000000"/>
                <w:sz w:val="24"/>
                <w:szCs w:val="24"/>
                <w:lang w:eastAsia="hu-HU"/>
              </w:rPr>
              <w:t xml:space="preserve">: </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Közös ajánlattevők képviselője (amennyiben releváns):</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neve:</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levelezési címe:</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telefonszáma:</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telefaxszáma:</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r w:rsidR="00C44D7C" w:rsidRPr="00C44D7C" w:rsidTr="00C44D7C">
        <w:tc>
          <w:tcPr>
            <w:tcW w:w="3070" w:type="dxa"/>
            <w:shd w:val="pct15" w:color="auto" w:fill="auto"/>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Kapcsolattartó e-mail címe:</w:t>
            </w:r>
          </w:p>
        </w:tc>
        <w:tc>
          <w:tcPr>
            <w:tcW w:w="6038" w:type="dxa"/>
          </w:tcPr>
          <w:p w:rsidR="00C44D7C" w:rsidRP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tc>
      </w:tr>
    </w:tbl>
    <w:p w:rsidR="00C44D7C" w:rsidRDefault="00C44D7C" w:rsidP="00C44D7C">
      <w:pPr>
        <w:spacing w:after="0" w:line="240" w:lineRule="auto"/>
        <w:jc w:val="center"/>
        <w:rPr>
          <w:rFonts w:ascii="Times New Roman" w:eastAsia="Times New Roman" w:hAnsi="Times New Roman" w:cs="Times New Roman"/>
          <w:b/>
          <w:color w:val="000000"/>
          <w:sz w:val="24"/>
          <w:szCs w:val="24"/>
          <w:lang w:eastAsia="hu-HU"/>
        </w:rPr>
      </w:pPr>
    </w:p>
    <w:p w:rsidR="00A46400" w:rsidRPr="00BB7BCD" w:rsidRDefault="00A46400" w:rsidP="00A46400">
      <w:pPr>
        <w:pStyle w:val="Listaszerbekezds"/>
        <w:numPr>
          <w:ilvl w:val="0"/>
          <w:numId w:val="28"/>
        </w:numPr>
        <w:spacing w:after="0" w:line="240" w:lineRule="auto"/>
        <w:jc w:val="center"/>
        <w:rPr>
          <w:rFonts w:ascii="Times New Roman" w:eastAsia="Times New Roman" w:hAnsi="Times New Roman"/>
          <w:b/>
          <w:color w:val="000000"/>
          <w:sz w:val="24"/>
          <w:szCs w:val="24"/>
          <w:highlight w:val="green"/>
          <w:u w:val="single"/>
          <w:lang w:eastAsia="hu-HU"/>
        </w:rPr>
      </w:pPr>
      <w:r w:rsidRPr="00BB7BCD">
        <w:rPr>
          <w:rFonts w:ascii="Times New Roman" w:eastAsia="Times New Roman" w:hAnsi="Times New Roman"/>
          <w:b/>
          <w:color w:val="000000"/>
          <w:sz w:val="24"/>
          <w:szCs w:val="24"/>
          <w:highlight w:val="green"/>
          <w:u w:val="single"/>
          <w:lang w:eastAsia="hu-HU"/>
        </w:rPr>
        <w:t>rész: Iskola</w:t>
      </w:r>
    </w:p>
    <w:p w:rsidR="00A46400" w:rsidRPr="00BB7BCD" w:rsidRDefault="00A46400" w:rsidP="00C44D7C">
      <w:pPr>
        <w:spacing w:after="0" w:line="240" w:lineRule="auto"/>
        <w:jc w:val="center"/>
        <w:rPr>
          <w:rFonts w:ascii="Times New Roman" w:eastAsia="Times New Roman" w:hAnsi="Times New Roman" w:cs="Times New Roman"/>
          <w:b/>
          <w:color w:val="000000"/>
          <w:sz w:val="24"/>
          <w:szCs w:val="24"/>
          <w:highlight w:val="green"/>
          <w:lang w:eastAsia="hu-HU"/>
        </w:rPr>
      </w:pPr>
    </w:p>
    <w:p w:rsidR="00396E0D" w:rsidRPr="00BB7BCD" w:rsidRDefault="00396E0D" w:rsidP="00396E0D">
      <w:pPr>
        <w:numPr>
          <w:ilvl w:val="0"/>
          <w:numId w:val="1"/>
        </w:numPr>
        <w:spacing w:after="0" w:line="240" w:lineRule="auto"/>
        <w:ind w:left="567"/>
        <w:contextualSpacing/>
        <w:rPr>
          <w:rFonts w:ascii="Times New Roman" w:eastAsia="Times New Roman" w:hAnsi="Times New Roman" w:cs="Times New Roman"/>
          <w:color w:val="222222"/>
          <w:sz w:val="24"/>
          <w:szCs w:val="24"/>
          <w:highlight w:val="green"/>
          <w:shd w:val="clear" w:color="auto" w:fill="FFFFFF"/>
          <w:lang w:eastAsia="hu-HU"/>
        </w:rPr>
      </w:pPr>
      <w:r w:rsidRPr="00BB7BCD">
        <w:rPr>
          <w:rFonts w:ascii="Times New Roman" w:eastAsia="Times New Roman" w:hAnsi="Times New Roman" w:cs="Times New Roman"/>
          <w:b/>
          <w:color w:val="000000"/>
          <w:sz w:val="24"/>
          <w:szCs w:val="24"/>
          <w:highlight w:val="green"/>
          <w:u w:val="single"/>
          <w:lang w:eastAsia="hu-HU"/>
        </w:rPr>
        <w:t>1. sz. értékelési szempont</w:t>
      </w:r>
      <w:r w:rsidRPr="00BB7BCD">
        <w:rPr>
          <w:rFonts w:ascii="Times New Roman" w:eastAsia="Times New Roman" w:hAnsi="Times New Roman" w:cs="Times New Roman"/>
          <w:color w:val="000000"/>
          <w:sz w:val="24"/>
          <w:szCs w:val="24"/>
          <w:highlight w:val="green"/>
          <w:lang w:eastAsia="hu-HU"/>
        </w:rPr>
        <w:t xml:space="preserve">: Teljes nettó vállalkozói díj (a teljes építési beruházásra vonatkozó, - általános forgalmi adó nélkül számított - vállalkozói díj HUF-ban kifejezve) </w:t>
      </w:r>
      <w:r w:rsidRPr="00BB7BCD">
        <w:rPr>
          <w:rFonts w:ascii="Times New Roman" w:eastAsia="Times New Roman" w:hAnsi="Times New Roman" w:cs="Times New Roman"/>
          <w:color w:val="222222"/>
          <w:sz w:val="24"/>
          <w:szCs w:val="24"/>
          <w:highlight w:val="green"/>
          <w:shd w:val="clear" w:color="auto" w:fill="FFFFFF"/>
          <w:lang w:eastAsia="hu-HU"/>
        </w:rPr>
        <w:t>/ Súlyszám: </w:t>
      </w:r>
      <w:r w:rsidRPr="00BB7BCD">
        <w:rPr>
          <w:rFonts w:ascii="Times New Roman" w:eastAsia="Times New Roman" w:hAnsi="Times New Roman" w:cs="Times New Roman"/>
          <w:color w:val="000000" w:themeColor="text1"/>
          <w:sz w:val="24"/>
          <w:szCs w:val="24"/>
          <w:highlight w:val="green"/>
          <w:shd w:val="clear" w:color="auto" w:fill="FFFFFF"/>
          <w:lang w:eastAsia="hu-HU"/>
        </w:rPr>
        <w:t>70</w:t>
      </w:r>
      <w:r w:rsidRPr="00BB7BCD">
        <w:rPr>
          <w:rFonts w:ascii="Times New Roman" w:eastAsia="Times New Roman" w:hAnsi="Times New Roman" w:cs="Times New Roman"/>
          <w:color w:val="336699"/>
          <w:sz w:val="24"/>
          <w:szCs w:val="24"/>
          <w:highlight w:val="green"/>
          <w:shd w:val="clear" w:color="auto" w:fill="FFFFFF"/>
          <w:lang w:eastAsia="hu-HU"/>
        </w:rPr>
        <w:t> </w:t>
      </w:r>
      <w:proofErr w:type="gramStart"/>
      <w:r w:rsidRPr="00BB7BCD">
        <w:rPr>
          <w:rFonts w:ascii="Times New Roman" w:eastAsia="Times New Roman" w:hAnsi="Times New Roman" w:cs="Times New Roman"/>
          <w:color w:val="336699"/>
          <w:sz w:val="24"/>
          <w:szCs w:val="24"/>
          <w:highlight w:val="green"/>
          <w:shd w:val="clear" w:color="auto" w:fill="FFFFFF"/>
          <w:lang w:eastAsia="hu-HU"/>
        </w:rPr>
        <w:t>……………………</w:t>
      </w:r>
      <w:proofErr w:type="spellStart"/>
      <w:proofErr w:type="gramEnd"/>
      <w:r w:rsidRPr="00BB7BCD">
        <w:rPr>
          <w:rFonts w:ascii="Times New Roman" w:eastAsia="Times New Roman" w:hAnsi="Times New Roman" w:cs="Times New Roman"/>
          <w:sz w:val="24"/>
          <w:szCs w:val="24"/>
          <w:highlight w:val="green"/>
          <w:shd w:val="clear" w:color="auto" w:fill="FFFFFF"/>
          <w:lang w:eastAsia="hu-HU"/>
        </w:rPr>
        <w:t>Ft+Áfa</w:t>
      </w:r>
      <w:proofErr w:type="spellEnd"/>
    </w:p>
    <w:p w:rsidR="00396E0D" w:rsidRPr="00BB7BCD" w:rsidRDefault="00396E0D" w:rsidP="00396E0D">
      <w:pPr>
        <w:suppressAutoHyphens/>
        <w:spacing w:after="0" w:line="240" w:lineRule="auto"/>
        <w:ind w:left="567" w:hanging="142"/>
        <w:jc w:val="both"/>
        <w:rPr>
          <w:rFonts w:ascii="Times New Roman" w:eastAsia="Times New Roman" w:hAnsi="Times New Roman" w:cs="Times New Roman"/>
          <w:color w:val="000000"/>
          <w:sz w:val="24"/>
          <w:szCs w:val="24"/>
          <w:highlight w:val="green"/>
          <w:lang w:eastAsia="hu-HU"/>
        </w:rPr>
      </w:pPr>
    </w:p>
    <w:p w:rsidR="00BC2742" w:rsidRPr="00BB7BCD" w:rsidRDefault="00396E0D" w:rsidP="00396E0D">
      <w:pPr>
        <w:pStyle w:val="Listaszerbekezds"/>
        <w:numPr>
          <w:ilvl w:val="0"/>
          <w:numId w:val="1"/>
        </w:numPr>
        <w:ind w:left="567"/>
        <w:rPr>
          <w:rFonts w:ascii="Times New Roman" w:eastAsia="Times New Roman" w:hAnsi="Times New Roman"/>
          <w:sz w:val="24"/>
          <w:szCs w:val="24"/>
          <w:highlight w:val="green"/>
          <w:lang w:eastAsia="hu-HU"/>
        </w:rPr>
      </w:pPr>
      <w:r w:rsidRPr="00BB7BCD">
        <w:rPr>
          <w:rFonts w:ascii="Times New Roman" w:eastAsia="Times New Roman" w:hAnsi="Times New Roman"/>
          <w:b/>
          <w:sz w:val="24"/>
          <w:szCs w:val="24"/>
          <w:highlight w:val="green"/>
          <w:u w:val="single"/>
          <w:lang w:eastAsia="hu-HU"/>
        </w:rPr>
        <w:t>2. sz. értékelési szempont</w:t>
      </w:r>
      <w:r w:rsidRPr="00BB7BCD">
        <w:rPr>
          <w:rFonts w:ascii="Times New Roman" w:eastAsia="Times New Roman" w:hAnsi="Times New Roman"/>
          <w:sz w:val="24"/>
          <w:szCs w:val="24"/>
          <w:highlight w:val="green"/>
          <w:lang w:eastAsia="hu-HU"/>
        </w:rPr>
        <w:t xml:space="preserve">: </w:t>
      </w:r>
      <w:proofErr w:type="gramStart"/>
      <w:r w:rsidRPr="00BB7BCD">
        <w:rPr>
          <w:rFonts w:ascii="Times New Roman" w:eastAsia="Times New Roman" w:hAnsi="Times New Roman"/>
          <w:sz w:val="24"/>
          <w:szCs w:val="24"/>
          <w:highlight w:val="green"/>
          <w:lang w:eastAsia="hu-HU"/>
        </w:rPr>
        <w:t>Többlet jótállási</w:t>
      </w:r>
      <w:proofErr w:type="gramEnd"/>
      <w:r w:rsidRPr="00BB7BCD">
        <w:rPr>
          <w:rFonts w:ascii="Times New Roman" w:eastAsia="Times New Roman" w:hAnsi="Times New Roman"/>
          <w:sz w:val="24"/>
          <w:szCs w:val="24"/>
          <w:highlight w:val="green"/>
          <w:lang w:eastAsia="hu-HU"/>
        </w:rPr>
        <w:t xml:space="preserve"> idő (a vállalt többlet jótállási idő hónapokban kifejezve, 24 hónap + </w:t>
      </w:r>
      <w:proofErr w:type="spellStart"/>
      <w:r w:rsidRPr="00BB7BCD">
        <w:rPr>
          <w:rFonts w:ascii="Times New Roman" w:eastAsia="Times New Roman" w:hAnsi="Times New Roman"/>
          <w:sz w:val="24"/>
          <w:szCs w:val="24"/>
          <w:highlight w:val="green"/>
          <w:lang w:eastAsia="hu-HU"/>
        </w:rPr>
        <w:t>max</w:t>
      </w:r>
      <w:proofErr w:type="spellEnd"/>
      <w:r w:rsidRPr="00BB7BCD">
        <w:rPr>
          <w:rFonts w:ascii="Times New Roman" w:eastAsia="Times New Roman" w:hAnsi="Times New Roman"/>
          <w:sz w:val="24"/>
          <w:szCs w:val="24"/>
          <w:highlight w:val="green"/>
          <w:lang w:eastAsia="hu-HU"/>
        </w:rPr>
        <w:t>. 24 hónap) / Súlyszám 10</w:t>
      </w:r>
      <w:r w:rsidR="00BC2742" w:rsidRPr="00BB7BCD">
        <w:rPr>
          <w:rFonts w:ascii="Times New Roman" w:eastAsia="Times New Roman" w:hAnsi="Times New Roman"/>
          <w:sz w:val="24"/>
          <w:szCs w:val="24"/>
          <w:highlight w:val="green"/>
          <w:lang w:eastAsia="hu-HU"/>
        </w:rPr>
        <w:t xml:space="preserve">       </w:t>
      </w:r>
    </w:p>
    <w:p w:rsidR="00BC2742" w:rsidRPr="00BB7BCD" w:rsidRDefault="00BC2742" w:rsidP="00BC2742">
      <w:pPr>
        <w:pStyle w:val="Listaszerbekezds"/>
        <w:rPr>
          <w:rFonts w:ascii="Times New Roman" w:eastAsia="Times New Roman" w:hAnsi="Times New Roman"/>
          <w:sz w:val="24"/>
          <w:szCs w:val="24"/>
          <w:highlight w:val="green"/>
          <w:lang w:eastAsia="hu-HU"/>
        </w:rPr>
      </w:pPr>
    </w:p>
    <w:p w:rsidR="00396E0D" w:rsidRPr="00BB7BCD" w:rsidRDefault="00BC2742" w:rsidP="00BC2742">
      <w:pPr>
        <w:pStyle w:val="Listaszerbekezds"/>
        <w:ind w:left="567"/>
        <w:rPr>
          <w:rFonts w:ascii="Times New Roman" w:eastAsia="Times New Roman" w:hAnsi="Times New Roman"/>
          <w:sz w:val="24"/>
          <w:szCs w:val="24"/>
          <w:highlight w:val="green"/>
          <w:lang w:eastAsia="hu-HU"/>
        </w:rPr>
      </w:pPr>
      <w:r w:rsidRPr="00BB7BCD">
        <w:rPr>
          <w:rFonts w:ascii="Times New Roman" w:eastAsia="Times New Roman" w:hAnsi="Times New Roman"/>
          <w:sz w:val="24"/>
          <w:szCs w:val="24"/>
          <w:highlight w:val="green"/>
          <w:lang w:eastAsia="hu-HU"/>
        </w:rPr>
        <w:t>24</w:t>
      </w:r>
      <w:r w:rsidR="00396E0D" w:rsidRPr="00BB7BCD">
        <w:rPr>
          <w:rFonts w:ascii="Times New Roman" w:eastAsia="Times New Roman" w:hAnsi="Times New Roman"/>
          <w:sz w:val="24"/>
          <w:szCs w:val="24"/>
          <w:highlight w:val="green"/>
          <w:lang w:eastAsia="hu-HU"/>
        </w:rPr>
        <w:t xml:space="preserve"> hónap +</w:t>
      </w:r>
      <w:proofErr w:type="gramStart"/>
      <w:r w:rsidR="00396E0D" w:rsidRPr="00BB7BCD">
        <w:rPr>
          <w:rFonts w:ascii="Times New Roman" w:eastAsia="Times New Roman" w:hAnsi="Times New Roman"/>
          <w:sz w:val="24"/>
          <w:szCs w:val="24"/>
          <w:highlight w:val="green"/>
          <w:lang w:eastAsia="hu-HU"/>
        </w:rPr>
        <w:t>………….</w:t>
      </w:r>
      <w:proofErr w:type="gramEnd"/>
      <w:r w:rsidR="00396E0D" w:rsidRPr="00BB7BCD">
        <w:rPr>
          <w:rFonts w:ascii="Times New Roman" w:eastAsia="Times New Roman" w:hAnsi="Times New Roman"/>
          <w:sz w:val="24"/>
          <w:szCs w:val="24"/>
          <w:highlight w:val="green"/>
          <w:lang w:eastAsia="hu-HU"/>
        </w:rPr>
        <w:t>hónap</w:t>
      </w:r>
    </w:p>
    <w:p w:rsidR="00396E0D" w:rsidRPr="00BB7BCD" w:rsidRDefault="00396E0D" w:rsidP="00396E0D">
      <w:pPr>
        <w:pStyle w:val="Listaszerbekezds"/>
        <w:rPr>
          <w:rFonts w:ascii="Times New Roman" w:eastAsia="Times New Roman" w:hAnsi="Times New Roman"/>
          <w:sz w:val="24"/>
          <w:szCs w:val="24"/>
          <w:highlight w:val="green"/>
          <w:lang w:eastAsia="hu-HU"/>
        </w:rPr>
      </w:pPr>
    </w:p>
    <w:p w:rsidR="00396E0D" w:rsidRPr="00BB7BCD" w:rsidRDefault="00396E0D" w:rsidP="00984223">
      <w:pPr>
        <w:pStyle w:val="Listaszerbekezds"/>
        <w:numPr>
          <w:ilvl w:val="0"/>
          <w:numId w:val="1"/>
        </w:numPr>
        <w:spacing w:before="720" w:line="360" w:lineRule="auto"/>
        <w:ind w:left="567"/>
        <w:jc w:val="both"/>
        <w:rPr>
          <w:rFonts w:ascii="Times New Roman" w:hAnsi="Times New Roman"/>
          <w:sz w:val="24"/>
          <w:szCs w:val="24"/>
          <w:highlight w:val="green"/>
        </w:rPr>
      </w:pPr>
      <w:r w:rsidRPr="00BB7BCD">
        <w:rPr>
          <w:rFonts w:ascii="Times New Roman" w:eastAsia="Times New Roman" w:hAnsi="Times New Roman"/>
          <w:b/>
          <w:sz w:val="24"/>
          <w:szCs w:val="24"/>
          <w:highlight w:val="green"/>
          <w:u w:val="single"/>
          <w:lang w:eastAsia="hu-HU"/>
        </w:rPr>
        <w:t>3</w:t>
      </w:r>
      <w:proofErr w:type="gramStart"/>
      <w:r w:rsidRPr="00BB7BCD">
        <w:rPr>
          <w:rFonts w:ascii="Times New Roman" w:eastAsia="Times New Roman" w:hAnsi="Times New Roman"/>
          <w:b/>
          <w:sz w:val="24"/>
          <w:szCs w:val="24"/>
          <w:highlight w:val="green"/>
          <w:u w:val="single"/>
          <w:lang w:eastAsia="hu-HU"/>
        </w:rPr>
        <w:t>.sz.</w:t>
      </w:r>
      <w:proofErr w:type="gramEnd"/>
      <w:r w:rsidRPr="00BB7BCD">
        <w:rPr>
          <w:rFonts w:ascii="Times New Roman" w:eastAsia="Times New Roman" w:hAnsi="Times New Roman"/>
          <w:b/>
          <w:sz w:val="24"/>
          <w:szCs w:val="24"/>
          <w:highlight w:val="green"/>
          <w:u w:val="single"/>
          <w:lang w:eastAsia="hu-HU"/>
        </w:rPr>
        <w:t xml:space="preserve"> értékelési szempont</w:t>
      </w:r>
      <w:r w:rsidRPr="00BB7BCD">
        <w:rPr>
          <w:rFonts w:ascii="Times New Roman" w:eastAsia="Times New Roman" w:hAnsi="Times New Roman"/>
          <w:sz w:val="24"/>
          <w:szCs w:val="24"/>
          <w:highlight w:val="green"/>
          <w:lang w:eastAsia="hu-HU"/>
        </w:rPr>
        <w:t xml:space="preserve">: </w:t>
      </w:r>
      <w:r w:rsidR="00984223" w:rsidRPr="00BB7BCD">
        <w:rPr>
          <w:rFonts w:ascii="Times New Roman" w:eastAsia="Times New Roman" w:hAnsi="Times New Roman"/>
          <w:sz w:val="24"/>
          <w:szCs w:val="24"/>
          <w:highlight w:val="green"/>
          <w:lang w:eastAsia="hu-HU"/>
        </w:rPr>
        <w:t xml:space="preserve">A teljesítésben résztvevő, a 266/2013. (VII. 11.) Korm. rendelet szerinti MV-É felelős műszaki vezetői jogosultsággal rendelkező szakember épületenergetikai területen szerzett szakmai tapasztalati ideje </w:t>
      </w:r>
      <w:r w:rsidRPr="00BB7BCD">
        <w:rPr>
          <w:rFonts w:ascii="Times New Roman" w:eastAsia="Times New Roman" w:hAnsi="Times New Roman"/>
          <w:sz w:val="24"/>
          <w:szCs w:val="24"/>
          <w:highlight w:val="green"/>
          <w:lang w:eastAsia="hu-HU"/>
        </w:rPr>
        <w:t xml:space="preserve">(Hónap)/Súlyszám </w:t>
      </w:r>
      <w:proofErr w:type="gramStart"/>
      <w:r w:rsidRPr="00BB7BCD">
        <w:rPr>
          <w:rFonts w:ascii="Times New Roman" w:eastAsia="Times New Roman" w:hAnsi="Times New Roman"/>
          <w:sz w:val="24"/>
          <w:szCs w:val="24"/>
          <w:highlight w:val="green"/>
          <w:lang w:eastAsia="hu-HU"/>
        </w:rPr>
        <w:t>20         …</w:t>
      </w:r>
      <w:proofErr w:type="gramEnd"/>
      <w:r w:rsidRPr="00BB7BCD">
        <w:rPr>
          <w:rFonts w:ascii="Times New Roman" w:eastAsia="Times New Roman" w:hAnsi="Times New Roman"/>
          <w:sz w:val="24"/>
          <w:szCs w:val="24"/>
          <w:highlight w:val="green"/>
          <w:lang w:eastAsia="hu-HU"/>
        </w:rPr>
        <w:t>…………………hónap</w:t>
      </w:r>
    </w:p>
    <w:p w:rsidR="00A46400" w:rsidRPr="00BB7BCD" w:rsidRDefault="00A46400" w:rsidP="00A46400">
      <w:pPr>
        <w:spacing w:before="720" w:line="360" w:lineRule="auto"/>
        <w:jc w:val="both"/>
        <w:rPr>
          <w:rFonts w:ascii="Times New Roman" w:hAnsi="Times New Roman"/>
          <w:sz w:val="24"/>
          <w:szCs w:val="24"/>
          <w:highlight w:val="green"/>
        </w:rPr>
      </w:pPr>
    </w:p>
    <w:p w:rsidR="00A46400" w:rsidRPr="00BB7BCD" w:rsidRDefault="00A46400" w:rsidP="00A46400">
      <w:pPr>
        <w:pStyle w:val="Listaszerbekezds"/>
        <w:numPr>
          <w:ilvl w:val="0"/>
          <w:numId w:val="28"/>
        </w:numPr>
        <w:spacing w:after="0" w:line="240" w:lineRule="auto"/>
        <w:jc w:val="center"/>
        <w:rPr>
          <w:rFonts w:ascii="Times New Roman" w:eastAsia="Times New Roman" w:hAnsi="Times New Roman"/>
          <w:b/>
          <w:color w:val="000000"/>
          <w:sz w:val="24"/>
          <w:szCs w:val="24"/>
          <w:highlight w:val="green"/>
          <w:u w:val="single"/>
          <w:lang w:eastAsia="hu-HU"/>
        </w:rPr>
      </w:pPr>
      <w:r w:rsidRPr="00BB7BCD">
        <w:rPr>
          <w:rFonts w:ascii="Times New Roman" w:eastAsia="Times New Roman" w:hAnsi="Times New Roman"/>
          <w:b/>
          <w:color w:val="000000"/>
          <w:sz w:val="24"/>
          <w:szCs w:val="24"/>
          <w:highlight w:val="green"/>
          <w:u w:val="single"/>
          <w:lang w:eastAsia="hu-HU"/>
        </w:rPr>
        <w:lastRenderedPageBreak/>
        <w:t>rész: Óvoda</w:t>
      </w:r>
    </w:p>
    <w:p w:rsidR="00A46400" w:rsidRPr="00BB7BCD" w:rsidRDefault="00A46400" w:rsidP="00A46400">
      <w:pPr>
        <w:spacing w:after="0" w:line="240" w:lineRule="auto"/>
        <w:jc w:val="center"/>
        <w:rPr>
          <w:rFonts w:ascii="Times New Roman" w:eastAsia="Times New Roman" w:hAnsi="Times New Roman" w:cs="Times New Roman"/>
          <w:b/>
          <w:color w:val="000000"/>
          <w:sz w:val="24"/>
          <w:szCs w:val="24"/>
          <w:highlight w:val="green"/>
          <w:lang w:eastAsia="hu-HU"/>
        </w:rPr>
      </w:pPr>
    </w:p>
    <w:p w:rsidR="00A46400" w:rsidRPr="00BB7BCD" w:rsidRDefault="00A46400" w:rsidP="00A46400">
      <w:pPr>
        <w:numPr>
          <w:ilvl w:val="0"/>
          <w:numId w:val="1"/>
        </w:numPr>
        <w:spacing w:after="0" w:line="240" w:lineRule="auto"/>
        <w:ind w:left="567"/>
        <w:contextualSpacing/>
        <w:rPr>
          <w:rFonts w:ascii="Times New Roman" w:eastAsia="Times New Roman" w:hAnsi="Times New Roman" w:cs="Times New Roman"/>
          <w:color w:val="222222"/>
          <w:sz w:val="24"/>
          <w:szCs w:val="24"/>
          <w:highlight w:val="green"/>
          <w:shd w:val="clear" w:color="auto" w:fill="FFFFFF"/>
          <w:lang w:eastAsia="hu-HU"/>
        </w:rPr>
      </w:pPr>
      <w:r w:rsidRPr="00BB7BCD">
        <w:rPr>
          <w:rFonts w:ascii="Times New Roman" w:eastAsia="Times New Roman" w:hAnsi="Times New Roman" w:cs="Times New Roman"/>
          <w:b/>
          <w:color w:val="000000"/>
          <w:sz w:val="24"/>
          <w:szCs w:val="24"/>
          <w:highlight w:val="green"/>
          <w:u w:val="single"/>
          <w:lang w:eastAsia="hu-HU"/>
        </w:rPr>
        <w:t>1. sz. értékelési szempont</w:t>
      </w:r>
      <w:r w:rsidRPr="00BB7BCD">
        <w:rPr>
          <w:rFonts w:ascii="Times New Roman" w:eastAsia="Times New Roman" w:hAnsi="Times New Roman" w:cs="Times New Roman"/>
          <w:color w:val="000000"/>
          <w:sz w:val="24"/>
          <w:szCs w:val="24"/>
          <w:highlight w:val="green"/>
          <w:lang w:eastAsia="hu-HU"/>
        </w:rPr>
        <w:t xml:space="preserve">: Teljes nettó vállalkozói díj (a teljes építési beruházásra vonatkozó, - általános forgalmi adó nélkül számított - vállalkozói díj HUF-ban kifejezve) </w:t>
      </w:r>
      <w:r w:rsidRPr="00BB7BCD">
        <w:rPr>
          <w:rFonts w:ascii="Times New Roman" w:eastAsia="Times New Roman" w:hAnsi="Times New Roman" w:cs="Times New Roman"/>
          <w:color w:val="222222"/>
          <w:sz w:val="24"/>
          <w:szCs w:val="24"/>
          <w:highlight w:val="green"/>
          <w:shd w:val="clear" w:color="auto" w:fill="FFFFFF"/>
          <w:lang w:eastAsia="hu-HU"/>
        </w:rPr>
        <w:t>/ Súlyszám: </w:t>
      </w:r>
      <w:r w:rsidRPr="00BB7BCD">
        <w:rPr>
          <w:rFonts w:ascii="Times New Roman" w:eastAsia="Times New Roman" w:hAnsi="Times New Roman" w:cs="Times New Roman"/>
          <w:color w:val="000000" w:themeColor="text1"/>
          <w:sz w:val="24"/>
          <w:szCs w:val="24"/>
          <w:highlight w:val="green"/>
          <w:shd w:val="clear" w:color="auto" w:fill="FFFFFF"/>
          <w:lang w:eastAsia="hu-HU"/>
        </w:rPr>
        <w:t>70</w:t>
      </w:r>
      <w:r w:rsidRPr="00BB7BCD">
        <w:rPr>
          <w:rFonts w:ascii="Times New Roman" w:eastAsia="Times New Roman" w:hAnsi="Times New Roman" w:cs="Times New Roman"/>
          <w:color w:val="336699"/>
          <w:sz w:val="24"/>
          <w:szCs w:val="24"/>
          <w:highlight w:val="green"/>
          <w:shd w:val="clear" w:color="auto" w:fill="FFFFFF"/>
          <w:lang w:eastAsia="hu-HU"/>
        </w:rPr>
        <w:t> </w:t>
      </w:r>
      <w:proofErr w:type="gramStart"/>
      <w:r w:rsidRPr="00BB7BCD">
        <w:rPr>
          <w:rFonts w:ascii="Times New Roman" w:eastAsia="Times New Roman" w:hAnsi="Times New Roman" w:cs="Times New Roman"/>
          <w:color w:val="336699"/>
          <w:sz w:val="24"/>
          <w:szCs w:val="24"/>
          <w:highlight w:val="green"/>
          <w:shd w:val="clear" w:color="auto" w:fill="FFFFFF"/>
          <w:lang w:eastAsia="hu-HU"/>
        </w:rPr>
        <w:t>……………………</w:t>
      </w:r>
      <w:proofErr w:type="spellStart"/>
      <w:proofErr w:type="gramEnd"/>
      <w:r w:rsidRPr="00BB7BCD">
        <w:rPr>
          <w:rFonts w:ascii="Times New Roman" w:eastAsia="Times New Roman" w:hAnsi="Times New Roman" w:cs="Times New Roman"/>
          <w:sz w:val="24"/>
          <w:szCs w:val="24"/>
          <w:highlight w:val="green"/>
          <w:shd w:val="clear" w:color="auto" w:fill="FFFFFF"/>
          <w:lang w:eastAsia="hu-HU"/>
        </w:rPr>
        <w:t>Ft+Áfa</w:t>
      </w:r>
      <w:proofErr w:type="spellEnd"/>
    </w:p>
    <w:p w:rsidR="00A46400" w:rsidRPr="00BB7BCD" w:rsidRDefault="00A46400" w:rsidP="00A46400">
      <w:pPr>
        <w:suppressAutoHyphens/>
        <w:spacing w:after="0" w:line="240" w:lineRule="auto"/>
        <w:ind w:left="567" w:hanging="142"/>
        <w:jc w:val="both"/>
        <w:rPr>
          <w:rFonts w:ascii="Times New Roman" w:eastAsia="Times New Roman" w:hAnsi="Times New Roman" w:cs="Times New Roman"/>
          <w:color w:val="000000"/>
          <w:sz w:val="24"/>
          <w:szCs w:val="24"/>
          <w:highlight w:val="green"/>
          <w:lang w:eastAsia="hu-HU"/>
        </w:rPr>
      </w:pPr>
    </w:p>
    <w:p w:rsidR="00A46400" w:rsidRPr="00BB7BCD" w:rsidRDefault="00A46400" w:rsidP="00A46400">
      <w:pPr>
        <w:pStyle w:val="Listaszerbekezds"/>
        <w:numPr>
          <w:ilvl w:val="0"/>
          <w:numId w:val="1"/>
        </w:numPr>
        <w:ind w:left="567"/>
        <w:rPr>
          <w:rFonts w:ascii="Times New Roman" w:eastAsia="Times New Roman" w:hAnsi="Times New Roman"/>
          <w:sz w:val="24"/>
          <w:szCs w:val="24"/>
          <w:highlight w:val="green"/>
          <w:lang w:eastAsia="hu-HU"/>
        </w:rPr>
      </w:pPr>
      <w:r w:rsidRPr="00BB7BCD">
        <w:rPr>
          <w:rFonts w:ascii="Times New Roman" w:eastAsia="Times New Roman" w:hAnsi="Times New Roman"/>
          <w:b/>
          <w:sz w:val="24"/>
          <w:szCs w:val="24"/>
          <w:highlight w:val="green"/>
          <w:u w:val="single"/>
          <w:lang w:eastAsia="hu-HU"/>
        </w:rPr>
        <w:t>2. sz. értékelési szempont</w:t>
      </w:r>
      <w:r w:rsidRPr="00BB7BCD">
        <w:rPr>
          <w:rFonts w:ascii="Times New Roman" w:eastAsia="Times New Roman" w:hAnsi="Times New Roman"/>
          <w:sz w:val="24"/>
          <w:szCs w:val="24"/>
          <w:highlight w:val="green"/>
          <w:lang w:eastAsia="hu-HU"/>
        </w:rPr>
        <w:t xml:space="preserve">: </w:t>
      </w:r>
      <w:proofErr w:type="gramStart"/>
      <w:r w:rsidRPr="00BB7BCD">
        <w:rPr>
          <w:rFonts w:ascii="Times New Roman" w:eastAsia="Times New Roman" w:hAnsi="Times New Roman"/>
          <w:sz w:val="24"/>
          <w:szCs w:val="24"/>
          <w:highlight w:val="green"/>
          <w:lang w:eastAsia="hu-HU"/>
        </w:rPr>
        <w:t>Többlet jótállási</w:t>
      </w:r>
      <w:proofErr w:type="gramEnd"/>
      <w:r w:rsidRPr="00BB7BCD">
        <w:rPr>
          <w:rFonts w:ascii="Times New Roman" w:eastAsia="Times New Roman" w:hAnsi="Times New Roman"/>
          <w:sz w:val="24"/>
          <w:szCs w:val="24"/>
          <w:highlight w:val="green"/>
          <w:lang w:eastAsia="hu-HU"/>
        </w:rPr>
        <w:t xml:space="preserve"> idő (a vállalt többlet jótállási idő hónapokban kifejezve, 24 hónap + </w:t>
      </w:r>
      <w:proofErr w:type="spellStart"/>
      <w:r w:rsidRPr="00BB7BCD">
        <w:rPr>
          <w:rFonts w:ascii="Times New Roman" w:eastAsia="Times New Roman" w:hAnsi="Times New Roman"/>
          <w:sz w:val="24"/>
          <w:szCs w:val="24"/>
          <w:highlight w:val="green"/>
          <w:lang w:eastAsia="hu-HU"/>
        </w:rPr>
        <w:t>max</w:t>
      </w:r>
      <w:proofErr w:type="spellEnd"/>
      <w:r w:rsidRPr="00BB7BCD">
        <w:rPr>
          <w:rFonts w:ascii="Times New Roman" w:eastAsia="Times New Roman" w:hAnsi="Times New Roman"/>
          <w:sz w:val="24"/>
          <w:szCs w:val="24"/>
          <w:highlight w:val="green"/>
          <w:lang w:eastAsia="hu-HU"/>
        </w:rPr>
        <w:t xml:space="preserve">. 24 hónap) / Súlyszám 10       </w:t>
      </w:r>
    </w:p>
    <w:p w:rsidR="00A46400" w:rsidRPr="00BB7BCD" w:rsidRDefault="00A46400" w:rsidP="00A46400">
      <w:pPr>
        <w:pStyle w:val="Listaszerbekezds"/>
        <w:rPr>
          <w:rFonts w:ascii="Times New Roman" w:eastAsia="Times New Roman" w:hAnsi="Times New Roman"/>
          <w:sz w:val="24"/>
          <w:szCs w:val="24"/>
          <w:highlight w:val="green"/>
          <w:lang w:eastAsia="hu-HU"/>
        </w:rPr>
      </w:pPr>
    </w:p>
    <w:p w:rsidR="00A46400" w:rsidRPr="00BB7BCD" w:rsidRDefault="00A46400" w:rsidP="00A46400">
      <w:pPr>
        <w:pStyle w:val="Listaszerbekezds"/>
        <w:ind w:left="567"/>
        <w:rPr>
          <w:rFonts w:ascii="Times New Roman" w:eastAsia="Times New Roman" w:hAnsi="Times New Roman"/>
          <w:sz w:val="24"/>
          <w:szCs w:val="24"/>
          <w:highlight w:val="green"/>
          <w:lang w:eastAsia="hu-HU"/>
        </w:rPr>
      </w:pPr>
      <w:r w:rsidRPr="00BB7BCD">
        <w:rPr>
          <w:rFonts w:ascii="Times New Roman" w:eastAsia="Times New Roman" w:hAnsi="Times New Roman"/>
          <w:sz w:val="24"/>
          <w:szCs w:val="24"/>
          <w:highlight w:val="green"/>
          <w:lang w:eastAsia="hu-HU"/>
        </w:rPr>
        <w:t>24 hónap +</w:t>
      </w:r>
      <w:proofErr w:type="gramStart"/>
      <w:r w:rsidRPr="00BB7BCD">
        <w:rPr>
          <w:rFonts w:ascii="Times New Roman" w:eastAsia="Times New Roman" w:hAnsi="Times New Roman"/>
          <w:sz w:val="24"/>
          <w:szCs w:val="24"/>
          <w:highlight w:val="green"/>
          <w:lang w:eastAsia="hu-HU"/>
        </w:rPr>
        <w:t>………….</w:t>
      </w:r>
      <w:proofErr w:type="gramEnd"/>
      <w:r w:rsidRPr="00BB7BCD">
        <w:rPr>
          <w:rFonts w:ascii="Times New Roman" w:eastAsia="Times New Roman" w:hAnsi="Times New Roman"/>
          <w:sz w:val="24"/>
          <w:szCs w:val="24"/>
          <w:highlight w:val="green"/>
          <w:lang w:eastAsia="hu-HU"/>
        </w:rPr>
        <w:t>hónap</w:t>
      </w:r>
    </w:p>
    <w:p w:rsidR="00A46400" w:rsidRPr="00BB7BCD" w:rsidRDefault="00A46400" w:rsidP="00A46400">
      <w:pPr>
        <w:pStyle w:val="Listaszerbekezds"/>
        <w:rPr>
          <w:rFonts w:ascii="Times New Roman" w:eastAsia="Times New Roman" w:hAnsi="Times New Roman"/>
          <w:sz w:val="24"/>
          <w:szCs w:val="24"/>
          <w:highlight w:val="green"/>
          <w:lang w:eastAsia="hu-HU"/>
        </w:rPr>
      </w:pPr>
    </w:p>
    <w:p w:rsidR="00A46400" w:rsidRPr="00BB7BCD" w:rsidRDefault="00A46400" w:rsidP="00A46400">
      <w:pPr>
        <w:pStyle w:val="Listaszerbekezds"/>
        <w:numPr>
          <w:ilvl w:val="0"/>
          <w:numId w:val="1"/>
        </w:numPr>
        <w:spacing w:before="720" w:line="360" w:lineRule="auto"/>
        <w:ind w:left="567"/>
        <w:jc w:val="both"/>
        <w:rPr>
          <w:rFonts w:ascii="Times New Roman" w:hAnsi="Times New Roman"/>
          <w:sz w:val="24"/>
          <w:szCs w:val="24"/>
          <w:highlight w:val="green"/>
        </w:rPr>
      </w:pPr>
      <w:r w:rsidRPr="00BB7BCD">
        <w:rPr>
          <w:rFonts w:ascii="Times New Roman" w:eastAsia="Times New Roman" w:hAnsi="Times New Roman"/>
          <w:b/>
          <w:sz w:val="24"/>
          <w:szCs w:val="24"/>
          <w:highlight w:val="green"/>
          <w:u w:val="single"/>
          <w:lang w:eastAsia="hu-HU"/>
        </w:rPr>
        <w:t>3</w:t>
      </w:r>
      <w:proofErr w:type="gramStart"/>
      <w:r w:rsidRPr="00BB7BCD">
        <w:rPr>
          <w:rFonts w:ascii="Times New Roman" w:eastAsia="Times New Roman" w:hAnsi="Times New Roman"/>
          <w:b/>
          <w:sz w:val="24"/>
          <w:szCs w:val="24"/>
          <w:highlight w:val="green"/>
          <w:u w:val="single"/>
          <w:lang w:eastAsia="hu-HU"/>
        </w:rPr>
        <w:t>.sz.</w:t>
      </w:r>
      <w:proofErr w:type="gramEnd"/>
      <w:r w:rsidRPr="00BB7BCD">
        <w:rPr>
          <w:rFonts w:ascii="Times New Roman" w:eastAsia="Times New Roman" w:hAnsi="Times New Roman"/>
          <w:b/>
          <w:sz w:val="24"/>
          <w:szCs w:val="24"/>
          <w:highlight w:val="green"/>
          <w:u w:val="single"/>
          <w:lang w:eastAsia="hu-HU"/>
        </w:rPr>
        <w:t xml:space="preserve"> értékelési szempont</w:t>
      </w:r>
      <w:r w:rsidRPr="00BB7BCD">
        <w:rPr>
          <w:rFonts w:ascii="Times New Roman" w:eastAsia="Times New Roman" w:hAnsi="Times New Roman"/>
          <w:sz w:val="24"/>
          <w:szCs w:val="24"/>
          <w:highlight w:val="green"/>
          <w:lang w:eastAsia="hu-HU"/>
        </w:rPr>
        <w:t xml:space="preserve">: A teljesítésben résztvevő, a 266/2013. (VII. 11.) Korm. rendelet szerinti MV-É felelős műszaki vezetői jogosultsággal rendelkező szakember épületenergetikai területen szerzett szakmai tapasztalati ideje (Hónap)/Súlyszám </w:t>
      </w:r>
      <w:proofErr w:type="gramStart"/>
      <w:r w:rsidRPr="00BB7BCD">
        <w:rPr>
          <w:rFonts w:ascii="Times New Roman" w:eastAsia="Times New Roman" w:hAnsi="Times New Roman"/>
          <w:sz w:val="24"/>
          <w:szCs w:val="24"/>
          <w:highlight w:val="green"/>
          <w:lang w:eastAsia="hu-HU"/>
        </w:rPr>
        <w:t>20         …</w:t>
      </w:r>
      <w:proofErr w:type="gramEnd"/>
      <w:r w:rsidRPr="00BB7BCD">
        <w:rPr>
          <w:rFonts w:ascii="Times New Roman" w:eastAsia="Times New Roman" w:hAnsi="Times New Roman"/>
          <w:sz w:val="24"/>
          <w:szCs w:val="24"/>
          <w:highlight w:val="green"/>
          <w:lang w:eastAsia="hu-HU"/>
        </w:rPr>
        <w:t>…………………hónap</w:t>
      </w:r>
    </w:p>
    <w:p w:rsidR="00A46400" w:rsidRPr="00BB7BCD" w:rsidRDefault="00A46400" w:rsidP="00A46400">
      <w:pPr>
        <w:spacing w:before="720" w:line="360" w:lineRule="auto"/>
        <w:jc w:val="both"/>
        <w:rPr>
          <w:rFonts w:ascii="Times New Roman" w:hAnsi="Times New Roman"/>
          <w:sz w:val="24"/>
          <w:szCs w:val="24"/>
          <w:highlight w:val="green"/>
        </w:rPr>
      </w:pPr>
    </w:p>
    <w:p w:rsidR="00A46400" w:rsidRPr="00BB7BCD" w:rsidRDefault="00A46400" w:rsidP="00A46400">
      <w:pPr>
        <w:pStyle w:val="Listaszerbekezds"/>
        <w:numPr>
          <w:ilvl w:val="0"/>
          <w:numId w:val="28"/>
        </w:numPr>
        <w:spacing w:after="0" w:line="240" w:lineRule="auto"/>
        <w:jc w:val="center"/>
        <w:rPr>
          <w:rFonts w:ascii="Times New Roman" w:eastAsia="Times New Roman" w:hAnsi="Times New Roman"/>
          <w:b/>
          <w:color w:val="000000"/>
          <w:sz w:val="24"/>
          <w:szCs w:val="24"/>
          <w:highlight w:val="green"/>
          <w:u w:val="single"/>
          <w:lang w:eastAsia="hu-HU"/>
        </w:rPr>
      </w:pPr>
      <w:r w:rsidRPr="00BB7BCD">
        <w:rPr>
          <w:rFonts w:ascii="Times New Roman" w:eastAsia="Times New Roman" w:hAnsi="Times New Roman"/>
          <w:b/>
          <w:color w:val="000000"/>
          <w:sz w:val="24"/>
          <w:szCs w:val="24"/>
          <w:highlight w:val="green"/>
          <w:u w:val="single"/>
          <w:lang w:eastAsia="hu-HU"/>
        </w:rPr>
        <w:t>rész: Polgármesteri Hivatal</w:t>
      </w:r>
    </w:p>
    <w:p w:rsidR="00A46400" w:rsidRPr="00BB7BCD" w:rsidRDefault="00A46400" w:rsidP="00A46400">
      <w:pPr>
        <w:spacing w:after="0" w:line="240" w:lineRule="auto"/>
        <w:jc w:val="center"/>
        <w:rPr>
          <w:rFonts w:ascii="Times New Roman" w:eastAsia="Times New Roman" w:hAnsi="Times New Roman" w:cs="Times New Roman"/>
          <w:b/>
          <w:color w:val="000000"/>
          <w:sz w:val="24"/>
          <w:szCs w:val="24"/>
          <w:highlight w:val="green"/>
          <w:lang w:eastAsia="hu-HU"/>
        </w:rPr>
      </w:pPr>
    </w:p>
    <w:p w:rsidR="00A46400" w:rsidRPr="00BB7BCD" w:rsidRDefault="00A46400" w:rsidP="00A46400">
      <w:pPr>
        <w:numPr>
          <w:ilvl w:val="0"/>
          <w:numId w:val="1"/>
        </w:numPr>
        <w:spacing w:after="0" w:line="240" w:lineRule="auto"/>
        <w:ind w:left="567"/>
        <w:contextualSpacing/>
        <w:rPr>
          <w:rFonts w:ascii="Times New Roman" w:eastAsia="Times New Roman" w:hAnsi="Times New Roman" w:cs="Times New Roman"/>
          <w:color w:val="222222"/>
          <w:sz w:val="24"/>
          <w:szCs w:val="24"/>
          <w:highlight w:val="green"/>
          <w:shd w:val="clear" w:color="auto" w:fill="FFFFFF"/>
          <w:lang w:eastAsia="hu-HU"/>
        </w:rPr>
      </w:pPr>
      <w:r w:rsidRPr="00BB7BCD">
        <w:rPr>
          <w:rFonts w:ascii="Times New Roman" w:eastAsia="Times New Roman" w:hAnsi="Times New Roman" w:cs="Times New Roman"/>
          <w:b/>
          <w:color w:val="000000"/>
          <w:sz w:val="24"/>
          <w:szCs w:val="24"/>
          <w:highlight w:val="green"/>
          <w:u w:val="single"/>
          <w:lang w:eastAsia="hu-HU"/>
        </w:rPr>
        <w:t>1. sz. értékelési szempont</w:t>
      </w:r>
      <w:r w:rsidRPr="00BB7BCD">
        <w:rPr>
          <w:rFonts w:ascii="Times New Roman" w:eastAsia="Times New Roman" w:hAnsi="Times New Roman" w:cs="Times New Roman"/>
          <w:color w:val="000000"/>
          <w:sz w:val="24"/>
          <w:szCs w:val="24"/>
          <w:highlight w:val="green"/>
          <w:lang w:eastAsia="hu-HU"/>
        </w:rPr>
        <w:t xml:space="preserve">: Teljes nettó vállalkozói díj (a teljes építési beruházásra vonatkozó, - általános forgalmi adó nélkül számított - vállalkozói díj HUF-ban kifejezve) </w:t>
      </w:r>
      <w:r w:rsidRPr="00BB7BCD">
        <w:rPr>
          <w:rFonts w:ascii="Times New Roman" w:eastAsia="Times New Roman" w:hAnsi="Times New Roman" w:cs="Times New Roman"/>
          <w:color w:val="222222"/>
          <w:sz w:val="24"/>
          <w:szCs w:val="24"/>
          <w:highlight w:val="green"/>
          <w:shd w:val="clear" w:color="auto" w:fill="FFFFFF"/>
          <w:lang w:eastAsia="hu-HU"/>
        </w:rPr>
        <w:t>/ Súlyszám: </w:t>
      </w:r>
      <w:r w:rsidRPr="00BB7BCD">
        <w:rPr>
          <w:rFonts w:ascii="Times New Roman" w:eastAsia="Times New Roman" w:hAnsi="Times New Roman" w:cs="Times New Roman"/>
          <w:color w:val="000000" w:themeColor="text1"/>
          <w:sz w:val="24"/>
          <w:szCs w:val="24"/>
          <w:highlight w:val="green"/>
          <w:shd w:val="clear" w:color="auto" w:fill="FFFFFF"/>
          <w:lang w:eastAsia="hu-HU"/>
        </w:rPr>
        <w:t>70</w:t>
      </w:r>
      <w:r w:rsidRPr="00BB7BCD">
        <w:rPr>
          <w:rFonts w:ascii="Times New Roman" w:eastAsia="Times New Roman" w:hAnsi="Times New Roman" w:cs="Times New Roman"/>
          <w:color w:val="336699"/>
          <w:sz w:val="24"/>
          <w:szCs w:val="24"/>
          <w:highlight w:val="green"/>
          <w:shd w:val="clear" w:color="auto" w:fill="FFFFFF"/>
          <w:lang w:eastAsia="hu-HU"/>
        </w:rPr>
        <w:t> </w:t>
      </w:r>
      <w:proofErr w:type="gramStart"/>
      <w:r w:rsidRPr="00BB7BCD">
        <w:rPr>
          <w:rFonts w:ascii="Times New Roman" w:eastAsia="Times New Roman" w:hAnsi="Times New Roman" w:cs="Times New Roman"/>
          <w:color w:val="336699"/>
          <w:sz w:val="24"/>
          <w:szCs w:val="24"/>
          <w:highlight w:val="green"/>
          <w:shd w:val="clear" w:color="auto" w:fill="FFFFFF"/>
          <w:lang w:eastAsia="hu-HU"/>
        </w:rPr>
        <w:t>……………………</w:t>
      </w:r>
      <w:proofErr w:type="spellStart"/>
      <w:proofErr w:type="gramEnd"/>
      <w:r w:rsidRPr="00BB7BCD">
        <w:rPr>
          <w:rFonts w:ascii="Times New Roman" w:eastAsia="Times New Roman" w:hAnsi="Times New Roman" w:cs="Times New Roman"/>
          <w:sz w:val="24"/>
          <w:szCs w:val="24"/>
          <w:highlight w:val="green"/>
          <w:shd w:val="clear" w:color="auto" w:fill="FFFFFF"/>
          <w:lang w:eastAsia="hu-HU"/>
        </w:rPr>
        <w:t>Ft+Áfa</w:t>
      </w:r>
      <w:proofErr w:type="spellEnd"/>
    </w:p>
    <w:p w:rsidR="00A46400" w:rsidRPr="00BB7BCD" w:rsidRDefault="00A46400" w:rsidP="00A46400">
      <w:pPr>
        <w:suppressAutoHyphens/>
        <w:spacing w:after="0" w:line="240" w:lineRule="auto"/>
        <w:ind w:left="567" w:hanging="142"/>
        <w:jc w:val="both"/>
        <w:rPr>
          <w:rFonts w:ascii="Times New Roman" w:eastAsia="Times New Roman" w:hAnsi="Times New Roman" w:cs="Times New Roman"/>
          <w:color w:val="000000"/>
          <w:sz w:val="24"/>
          <w:szCs w:val="24"/>
          <w:highlight w:val="green"/>
          <w:lang w:eastAsia="hu-HU"/>
        </w:rPr>
      </w:pPr>
    </w:p>
    <w:p w:rsidR="00A46400" w:rsidRPr="00BB7BCD" w:rsidRDefault="00A46400" w:rsidP="00A46400">
      <w:pPr>
        <w:pStyle w:val="Listaszerbekezds"/>
        <w:numPr>
          <w:ilvl w:val="0"/>
          <w:numId w:val="1"/>
        </w:numPr>
        <w:ind w:left="567"/>
        <w:rPr>
          <w:rFonts w:ascii="Times New Roman" w:eastAsia="Times New Roman" w:hAnsi="Times New Roman"/>
          <w:sz w:val="24"/>
          <w:szCs w:val="24"/>
          <w:highlight w:val="green"/>
          <w:lang w:eastAsia="hu-HU"/>
        </w:rPr>
      </w:pPr>
      <w:r w:rsidRPr="00BB7BCD">
        <w:rPr>
          <w:rFonts w:ascii="Times New Roman" w:eastAsia="Times New Roman" w:hAnsi="Times New Roman"/>
          <w:b/>
          <w:sz w:val="24"/>
          <w:szCs w:val="24"/>
          <w:highlight w:val="green"/>
          <w:u w:val="single"/>
          <w:lang w:eastAsia="hu-HU"/>
        </w:rPr>
        <w:t>2. sz. értékelési szempont</w:t>
      </w:r>
      <w:r w:rsidRPr="00BB7BCD">
        <w:rPr>
          <w:rFonts w:ascii="Times New Roman" w:eastAsia="Times New Roman" w:hAnsi="Times New Roman"/>
          <w:sz w:val="24"/>
          <w:szCs w:val="24"/>
          <w:highlight w:val="green"/>
          <w:lang w:eastAsia="hu-HU"/>
        </w:rPr>
        <w:t xml:space="preserve">: </w:t>
      </w:r>
      <w:proofErr w:type="gramStart"/>
      <w:r w:rsidRPr="00BB7BCD">
        <w:rPr>
          <w:rFonts w:ascii="Times New Roman" w:eastAsia="Times New Roman" w:hAnsi="Times New Roman"/>
          <w:sz w:val="24"/>
          <w:szCs w:val="24"/>
          <w:highlight w:val="green"/>
          <w:lang w:eastAsia="hu-HU"/>
        </w:rPr>
        <w:t>Többlet jótállási</w:t>
      </w:r>
      <w:proofErr w:type="gramEnd"/>
      <w:r w:rsidRPr="00BB7BCD">
        <w:rPr>
          <w:rFonts w:ascii="Times New Roman" w:eastAsia="Times New Roman" w:hAnsi="Times New Roman"/>
          <w:sz w:val="24"/>
          <w:szCs w:val="24"/>
          <w:highlight w:val="green"/>
          <w:lang w:eastAsia="hu-HU"/>
        </w:rPr>
        <w:t xml:space="preserve"> idő (a vállalt többlet jótállási idő hónapokban kifejezve, 24 hónap + </w:t>
      </w:r>
      <w:proofErr w:type="spellStart"/>
      <w:r w:rsidRPr="00BB7BCD">
        <w:rPr>
          <w:rFonts w:ascii="Times New Roman" w:eastAsia="Times New Roman" w:hAnsi="Times New Roman"/>
          <w:sz w:val="24"/>
          <w:szCs w:val="24"/>
          <w:highlight w:val="green"/>
          <w:lang w:eastAsia="hu-HU"/>
        </w:rPr>
        <w:t>max</w:t>
      </w:r>
      <w:proofErr w:type="spellEnd"/>
      <w:r w:rsidRPr="00BB7BCD">
        <w:rPr>
          <w:rFonts w:ascii="Times New Roman" w:eastAsia="Times New Roman" w:hAnsi="Times New Roman"/>
          <w:sz w:val="24"/>
          <w:szCs w:val="24"/>
          <w:highlight w:val="green"/>
          <w:lang w:eastAsia="hu-HU"/>
        </w:rPr>
        <w:t xml:space="preserve">. 24 hónap) / Súlyszám 10       </w:t>
      </w:r>
    </w:p>
    <w:p w:rsidR="00A46400" w:rsidRPr="00BB7BCD" w:rsidRDefault="00A46400" w:rsidP="00A46400">
      <w:pPr>
        <w:pStyle w:val="Listaszerbekezds"/>
        <w:rPr>
          <w:rFonts w:ascii="Times New Roman" w:eastAsia="Times New Roman" w:hAnsi="Times New Roman"/>
          <w:sz w:val="24"/>
          <w:szCs w:val="24"/>
          <w:highlight w:val="green"/>
          <w:lang w:eastAsia="hu-HU"/>
        </w:rPr>
      </w:pPr>
    </w:p>
    <w:p w:rsidR="00A46400" w:rsidRPr="00BB7BCD" w:rsidRDefault="00A46400" w:rsidP="00A46400">
      <w:pPr>
        <w:pStyle w:val="Listaszerbekezds"/>
        <w:ind w:left="567"/>
        <w:rPr>
          <w:rFonts w:ascii="Times New Roman" w:eastAsia="Times New Roman" w:hAnsi="Times New Roman"/>
          <w:sz w:val="24"/>
          <w:szCs w:val="24"/>
          <w:highlight w:val="green"/>
          <w:lang w:eastAsia="hu-HU"/>
        </w:rPr>
      </w:pPr>
      <w:r w:rsidRPr="00BB7BCD">
        <w:rPr>
          <w:rFonts w:ascii="Times New Roman" w:eastAsia="Times New Roman" w:hAnsi="Times New Roman"/>
          <w:sz w:val="24"/>
          <w:szCs w:val="24"/>
          <w:highlight w:val="green"/>
          <w:lang w:eastAsia="hu-HU"/>
        </w:rPr>
        <w:t>24 hónap +</w:t>
      </w:r>
      <w:proofErr w:type="gramStart"/>
      <w:r w:rsidRPr="00BB7BCD">
        <w:rPr>
          <w:rFonts w:ascii="Times New Roman" w:eastAsia="Times New Roman" w:hAnsi="Times New Roman"/>
          <w:sz w:val="24"/>
          <w:szCs w:val="24"/>
          <w:highlight w:val="green"/>
          <w:lang w:eastAsia="hu-HU"/>
        </w:rPr>
        <w:t>………….</w:t>
      </w:r>
      <w:proofErr w:type="gramEnd"/>
      <w:r w:rsidRPr="00BB7BCD">
        <w:rPr>
          <w:rFonts w:ascii="Times New Roman" w:eastAsia="Times New Roman" w:hAnsi="Times New Roman"/>
          <w:sz w:val="24"/>
          <w:szCs w:val="24"/>
          <w:highlight w:val="green"/>
          <w:lang w:eastAsia="hu-HU"/>
        </w:rPr>
        <w:t>hónap</w:t>
      </w:r>
    </w:p>
    <w:p w:rsidR="00A46400" w:rsidRPr="00BB7BCD" w:rsidRDefault="00A46400" w:rsidP="00A46400">
      <w:pPr>
        <w:pStyle w:val="Listaszerbekezds"/>
        <w:rPr>
          <w:rFonts w:ascii="Times New Roman" w:eastAsia="Times New Roman" w:hAnsi="Times New Roman"/>
          <w:sz w:val="24"/>
          <w:szCs w:val="24"/>
          <w:highlight w:val="green"/>
          <w:lang w:eastAsia="hu-HU"/>
        </w:rPr>
      </w:pPr>
    </w:p>
    <w:p w:rsidR="00A46400" w:rsidRPr="00BB7BCD" w:rsidRDefault="00A46400" w:rsidP="00A46400">
      <w:pPr>
        <w:pStyle w:val="Listaszerbekezds"/>
        <w:numPr>
          <w:ilvl w:val="0"/>
          <w:numId w:val="1"/>
        </w:numPr>
        <w:spacing w:before="720" w:line="360" w:lineRule="auto"/>
        <w:ind w:left="567"/>
        <w:jc w:val="both"/>
        <w:rPr>
          <w:rFonts w:ascii="Times New Roman" w:hAnsi="Times New Roman"/>
          <w:sz w:val="24"/>
          <w:szCs w:val="24"/>
          <w:highlight w:val="green"/>
        </w:rPr>
      </w:pPr>
      <w:r w:rsidRPr="00BB7BCD">
        <w:rPr>
          <w:rFonts w:ascii="Times New Roman" w:eastAsia="Times New Roman" w:hAnsi="Times New Roman"/>
          <w:b/>
          <w:sz w:val="24"/>
          <w:szCs w:val="24"/>
          <w:highlight w:val="green"/>
          <w:u w:val="single"/>
          <w:lang w:eastAsia="hu-HU"/>
        </w:rPr>
        <w:t>3</w:t>
      </w:r>
      <w:proofErr w:type="gramStart"/>
      <w:r w:rsidRPr="00BB7BCD">
        <w:rPr>
          <w:rFonts w:ascii="Times New Roman" w:eastAsia="Times New Roman" w:hAnsi="Times New Roman"/>
          <w:b/>
          <w:sz w:val="24"/>
          <w:szCs w:val="24"/>
          <w:highlight w:val="green"/>
          <w:u w:val="single"/>
          <w:lang w:eastAsia="hu-HU"/>
        </w:rPr>
        <w:t>.sz.</w:t>
      </w:r>
      <w:proofErr w:type="gramEnd"/>
      <w:r w:rsidRPr="00BB7BCD">
        <w:rPr>
          <w:rFonts w:ascii="Times New Roman" w:eastAsia="Times New Roman" w:hAnsi="Times New Roman"/>
          <w:b/>
          <w:sz w:val="24"/>
          <w:szCs w:val="24"/>
          <w:highlight w:val="green"/>
          <w:u w:val="single"/>
          <w:lang w:eastAsia="hu-HU"/>
        </w:rPr>
        <w:t xml:space="preserve"> értékelési szempont</w:t>
      </w:r>
      <w:r w:rsidRPr="00BB7BCD">
        <w:rPr>
          <w:rFonts w:ascii="Times New Roman" w:eastAsia="Times New Roman" w:hAnsi="Times New Roman"/>
          <w:sz w:val="24"/>
          <w:szCs w:val="24"/>
          <w:highlight w:val="green"/>
          <w:lang w:eastAsia="hu-HU"/>
        </w:rPr>
        <w:t xml:space="preserve">: A teljesítésben résztvevő, a 266/2013. (VII. 11.) Korm. rendelet szerinti MV-É felelős műszaki vezetői jogosultsággal rendelkező szakember épületenergetikai területen szerzett szakmai tapasztalati ideje (Hónap)/Súlyszám </w:t>
      </w:r>
      <w:proofErr w:type="gramStart"/>
      <w:r w:rsidRPr="00BB7BCD">
        <w:rPr>
          <w:rFonts w:ascii="Times New Roman" w:eastAsia="Times New Roman" w:hAnsi="Times New Roman"/>
          <w:sz w:val="24"/>
          <w:szCs w:val="24"/>
          <w:highlight w:val="green"/>
          <w:lang w:eastAsia="hu-HU"/>
        </w:rPr>
        <w:t>20         …</w:t>
      </w:r>
      <w:proofErr w:type="gramEnd"/>
      <w:r w:rsidRPr="00BB7BCD">
        <w:rPr>
          <w:rFonts w:ascii="Times New Roman" w:eastAsia="Times New Roman" w:hAnsi="Times New Roman"/>
          <w:sz w:val="24"/>
          <w:szCs w:val="24"/>
          <w:highlight w:val="green"/>
          <w:lang w:eastAsia="hu-HU"/>
        </w:rPr>
        <w:t>…………………hónap</w:t>
      </w:r>
    </w:p>
    <w:p w:rsidR="00A46400" w:rsidRPr="00BB7BCD" w:rsidRDefault="00A46400" w:rsidP="00A46400">
      <w:pPr>
        <w:spacing w:before="720" w:line="360" w:lineRule="auto"/>
        <w:jc w:val="both"/>
        <w:rPr>
          <w:rFonts w:ascii="Times New Roman" w:hAnsi="Times New Roman"/>
          <w:sz w:val="24"/>
          <w:szCs w:val="24"/>
          <w:highlight w:val="green"/>
        </w:rPr>
      </w:pPr>
    </w:p>
    <w:p w:rsidR="00A46400" w:rsidRPr="00BB7BCD" w:rsidRDefault="00A46400" w:rsidP="00A46400">
      <w:pPr>
        <w:pStyle w:val="Listaszerbekezds"/>
        <w:numPr>
          <w:ilvl w:val="0"/>
          <w:numId w:val="28"/>
        </w:numPr>
        <w:spacing w:after="0" w:line="240" w:lineRule="auto"/>
        <w:jc w:val="center"/>
        <w:rPr>
          <w:rFonts w:ascii="Times New Roman" w:eastAsia="Times New Roman" w:hAnsi="Times New Roman"/>
          <w:b/>
          <w:color w:val="000000"/>
          <w:sz w:val="24"/>
          <w:szCs w:val="24"/>
          <w:highlight w:val="green"/>
          <w:u w:val="single"/>
          <w:lang w:eastAsia="hu-HU"/>
        </w:rPr>
      </w:pPr>
      <w:r w:rsidRPr="00BB7BCD">
        <w:rPr>
          <w:rFonts w:ascii="Times New Roman" w:eastAsia="Times New Roman" w:hAnsi="Times New Roman"/>
          <w:b/>
          <w:color w:val="000000"/>
          <w:sz w:val="24"/>
          <w:szCs w:val="24"/>
          <w:highlight w:val="green"/>
          <w:u w:val="single"/>
          <w:lang w:eastAsia="hu-HU"/>
        </w:rPr>
        <w:t>rész: Nyugdíjas Ház</w:t>
      </w:r>
    </w:p>
    <w:p w:rsidR="00A46400" w:rsidRPr="00BB7BCD" w:rsidRDefault="00A46400" w:rsidP="00A46400">
      <w:pPr>
        <w:spacing w:after="0" w:line="240" w:lineRule="auto"/>
        <w:jc w:val="center"/>
        <w:rPr>
          <w:rFonts w:ascii="Times New Roman" w:eastAsia="Times New Roman" w:hAnsi="Times New Roman" w:cs="Times New Roman"/>
          <w:b/>
          <w:color w:val="000000"/>
          <w:sz w:val="24"/>
          <w:szCs w:val="24"/>
          <w:highlight w:val="green"/>
          <w:lang w:eastAsia="hu-HU"/>
        </w:rPr>
      </w:pPr>
    </w:p>
    <w:p w:rsidR="00A46400" w:rsidRPr="00BB7BCD" w:rsidRDefault="00A46400" w:rsidP="00A46400">
      <w:pPr>
        <w:numPr>
          <w:ilvl w:val="0"/>
          <w:numId w:val="1"/>
        </w:numPr>
        <w:spacing w:after="0" w:line="240" w:lineRule="auto"/>
        <w:ind w:left="567"/>
        <w:contextualSpacing/>
        <w:rPr>
          <w:rFonts w:ascii="Times New Roman" w:eastAsia="Times New Roman" w:hAnsi="Times New Roman" w:cs="Times New Roman"/>
          <w:color w:val="222222"/>
          <w:sz w:val="24"/>
          <w:szCs w:val="24"/>
          <w:highlight w:val="green"/>
          <w:shd w:val="clear" w:color="auto" w:fill="FFFFFF"/>
          <w:lang w:eastAsia="hu-HU"/>
        </w:rPr>
      </w:pPr>
      <w:r w:rsidRPr="00BB7BCD">
        <w:rPr>
          <w:rFonts w:ascii="Times New Roman" w:eastAsia="Times New Roman" w:hAnsi="Times New Roman" w:cs="Times New Roman"/>
          <w:b/>
          <w:color w:val="000000"/>
          <w:sz w:val="24"/>
          <w:szCs w:val="24"/>
          <w:highlight w:val="green"/>
          <w:u w:val="single"/>
          <w:lang w:eastAsia="hu-HU"/>
        </w:rPr>
        <w:t>1. sz. értékelési szempont</w:t>
      </w:r>
      <w:r w:rsidRPr="00BB7BCD">
        <w:rPr>
          <w:rFonts w:ascii="Times New Roman" w:eastAsia="Times New Roman" w:hAnsi="Times New Roman" w:cs="Times New Roman"/>
          <w:color w:val="000000"/>
          <w:sz w:val="24"/>
          <w:szCs w:val="24"/>
          <w:highlight w:val="green"/>
          <w:lang w:eastAsia="hu-HU"/>
        </w:rPr>
        <w:t xml:space="preserve">: Teljes nettó vállalkozói díj (a teljes építési beruházásra vonatkozó, - általános forgalmi adó nélkül számított - vállalkozói díj HUF-ban kifejezve) </w:t>
      </w:r>
      <w:r w:rsidRPr="00BB7BCD">
        <w:rPr>
          <w:rFonts w:ascii="Times New Roman" w:eastAsia="Times New Roman" w:hAnsi="Times New Roman" w:cs="Times New Roman"/>
          <w:color w:val="222222"/>
          <w:sz w:val="24"/>
          <w:szCs w:val="24"/>
          <w:highlight w:val="green"/>
          <w:shd w:val="clear" w:color="auto" w:fill="FFFFFF"/>
          <w:lang w:eastAsia="hu-HU"/>
        </w:rPr>
        <w:t>/ Súlyszám: </w:t>
      </w:r>
      <w:r w:rsidRPr="00BB7BCD">
        <w:rPr>
          <w:rFonts w:ascii="Times New Roman" w:eastAsia="Times New Roman" w:hAnsi="Times New Roman" w:cs="Times New Roman"/>
          <w:color w:val="000000" w:themeColor="text1"/>
          <w:sz w:val="24"/>
          <w:szCs w:val="24"/>
          <w:highlight w:val="green"/>
          <w:shd w:val="clear" w:color="auto" w:fill="FFFFFF"/>
          <w:lang w:eastAsia="hu-HU"/>
        </w:rPr>
        <w:t>70</w:t>
      </w:r>
      <w:r w:rsidRPr="00BB7BCD">
        <w:rPr>
          <w:rFonts w:ascii="Times New Roman" w:eastAsia="Times New Roman" w:hAnsi="Times New Roman" w:cs="Times New Roman"/>
          <w:color w:val="336699"/>
          <w:sz w:val="24"/>
          <w:szCs w:val="24"/>
          <w:highlight w:val="green"/>
          <w:shd w:val="clear" w:color="auto" w:fill="FFFFFF"/>
          <w:lang w:eastAsia="hu-HU"/>
        </w:rPr>
        <w:t> </w:t>
      </w:r>
      <w:proofErr w:type="gramStart"/>
      <w:r w:rsidRPr="00BB7BCD">
        <w:rPr>
          <w:rFonts w:ascii="Times New Roman" w:eastAsia="Times New Roman" w:hAnsi="Times New Roman" w:cs="Times New Roman"/>
          <w:color w:val="336699"/>
          <w:sz w:val="24"/>
          <w:szCs w:val="24"/>
          <w:highlight w:val="green"/>
          <w:shd w:val="clear" w:color="auto" w:fill="FFFFFF"/>
          <w:lang w:eastAsia="hu-HU"/>
        </w:rPr>
        <w:t>……………………</w:t>
      </w:r>
      <w:proofErr w:type="spellStart"/>
      <w:proofErr w:type="gramEnd"/>
      <w:r w:rsidRPr="00BB7BCD">
        <w:rPr>
          <w:rFonts w:ascii="Times New Roman" w:eastAsia="Times New Roman" w:hAnsi="Times New Roman" w:cs="Times New Roman"/>
          <w:sz w:val="24"/>
          <w:szCs w:val="24"/>
          <w:highlight w:val="green"/>
          <w:shd w:val="clear" w:color="auto" w:fill="FFFFFF"/>
          <w:lang w:eastAsia="hu-HU"/>
        </w:rPr>
        <w:t>Ft+Áfa</w:t>
      </w:r>
      <w:proofErr w:type="spellEnd"/>
    </w:p>
    <w:p w:rsidR="00A46400" w:rsidRPr="00BB7BCD" w:rsidRDefault="00A46400" w:rsidP="00A46400">
      <w:pPr>
        <w:suppressAutoHyphens/>
        <w:spacing w:after="0" w:line="240" w:lineRule="auto"/>
        <w:ind w:left="567" w:hanging="142"/>
        <w:jc w:val="both"/>
        <w:rPr>
          <w:rFonts w:ascii="Times New Roman" w:eastAsia="Times New Roman" w:hAnsi="Times New Roman" w:cs="Times New Roman"/>
          <w:color w:val="000000"/>
          <w:sz w:val="24"/>
          <w:szCs w:val="24"/>
          <w:highlight w:val="green"/>
          <w:lang w:eastAsia="hu-HU"/>
        </w:rPr>
      </w:pPr>
    </w:p>
    <w:p w:rsidR="00A46400" w:rsidRPr="00BB7BCD" w:rsidRDefault="00A46400" w:rsidP="00A46400">
      <w:pPr>
        <w:pStyle w:val="Listaszerbekezds"/>
        <w:numPr>
          <w:ilvl w:val="0"/>
          <w:numId w:val="1"/>
        </w:numPr>
        <w:ind w:left="567"/>
        <w:rPr>
          <w:rFonts w:ascii="Times New Roman" w:eastAsia="Times New Roman" w:hAnsi="Times New Roman"/>
          <w:sz w:val="24"/>
          <w:szCs w:val="24"/>
          <w:highlight w:val="green"/>
          <w:lang w:eastAsia="hu-HU"/>
        </w:rPr>
      </w:pPr>
      <w:r w:rsidRPr="00BB7BCD">
        <w:rPr>
          <w:rFonts w:ascii="Times New Roman" w:eastAsia="Times New Roman" w:hAnsi="Times New Roman"/>
          <w:b/>
          <w:sz w:val="24"/>
          <w:szCs w:val="24"/>
          <w:highlight w:val="green"/>
          <w:u w:val="single"/>
          <w:lang w:eastAsia="hu-HU"/>
        </w:rPr>
        <w:t>2. sz. értékelési szempont</w:t>
      </w:r>
      <w:r w:rsidRPr="00BB7BCD">
        <w:rPr>
          <w:rFonts w:ascii="Times New Roman" w:eastAsia="Times New Roman" w:hAnsi="Times New Roman"/>
          <w:sz w:val="24"/>
          <w:szCs w:val="24"/>
          <w:highlight w:val="green"/>
          <w:lang w:eastAsia="hu-HU"/>
        </w:rPr>
        <w:t xml:space="preserve">: </w:t>
      </w:r>
      <w:proofErr w:type="gramStart"/>
      <w:r w:rsidRPr="00BB7BCD">
        <w:rPr>
          <w:rFonts w:ascii="Times New Roman" w:eastAsia="Times New Roman" w:hAnsi="Times New Roman"/>
          <w:sz w:val="24"/>
          <w:szCs w:val="24"/>
          <w:highlight w:val="green"/>
          <w:lang w:eastAsia="hu-HU"/>
        </w:rPr>
        <w:t>Többlet jótállási</w:t>
      </w:r>
      <w:proofErr w:type="gramEnd"/>
      <w:r w:rsidRPr="00BB7BCD">
        <w:rPr>
          <w:rFonts w:ascii="Times New Roman" w:eastAsia="Times New Roman" w:hAnsi="Times New Roman"/>
          <w:sz w:val="24"/>
          <w:szCs w:val="24"/>
          <w:highlight w:val="green"/>
          <w:lang w:eastAsia="hu-HU"/>
        </w:rPr>
        <w:t xml:space="preserve"> idő (a vállalt többlet jótállási idő hónapokban kifejezve, 24 hónap + </w:t>
      </w:r>
      <w:proofErr w:type="spellStart"/>
      <w:r w:rsidRPr="00BB7BCD">
        <w:rPr>
          <w:rFonts w:ascii="Times New Roman" w:eastAsia="Times New Roman" w:hAnsi="Times New Roman"/>
          <w:sz w:val="24"/>
          <w:szCs w:val="24"/>
          <w:highlight w:val="green"/>
          <w:lang w:eastAsia="hu-HU"/>
        </w:rPr>
        <w:t>max</w:t>
      </w:r>
      <w:proofErr w:type="spellEnd"/>
      <w:r w:rsidRPr="00BB7BCD">
        <w:rPr>
          <w:rFonts w:ascii="Times New Roman" w:eastAsia="Times New Roman" w:hAnsi="Times New Roman"/>
          <w:sz w:val="24"/>
          <w:szCs w:val="24"/>
          <w:highlight w:val="green"/>
          <w:lang w:eastAsia="hu-HU"/>
        </w:rPr>
        <w:t xml:space="preserve">. 24 hónap) / Súlyszám 10       </w:t>
      </w:r>
    </w:p>
    <w:p w:rsidR="00A46400" w:rsidRPr="00BB7BCD" w:rsidRDefault="00A46400" w:rsidP="00A46400">
      <w:pPr>
        <w:pStyle w:val="Listaszerbekezds"/>
        <w:rPr>
          <w:rFonts w:ascii="Times New Roman" w:eastAsia="Times New Roman" w:hAnsi="Times New Roman"/>
          <w:sz w:val="24"/>
          <w:szCs w:val="24"/>
          <w:highlight w:val="green"/>
          <w:lang w:eastAsia="hu-HU"/>
        </w:rPr>
      </w:pPr>
    </w:p>
    <w:p w:rsidR="00A46400" w:rsidRPr="00BB7BCD" w:rsidRDefault="00A46400" w:rsidP="00A46400">
      <w:pPr>
        <w:pStyle w:val="Listaszerbekezds"/>
        <w:ind w:left="567"/>
        <w:rPr>
          <w:rFonts w:ascii="Times New Roman" w:eastAsia="Times New Roman" w:hAnsi="Times New Roman"/>
          <w:sz w:val="24"/>
          <w:szCs w:val="24"/>
          <w:highlight w:val="green"/>
          <w:lang w:eastAsia="hu-HU"/>
        </w:rPr>
      </w:pPr>
      <w:r w:rsidRPr="00BB7BCD">
        <w:rPr>
          <w:rFonts w:ascii="Times New Roman" w:eastAsia="Times New Roman" w:hAnsi="Times New Roman"/>
          <w:sz w:val="24"/>
          <w:szCs w:val="24"/>
          <w:highlight w:val="green"/>
          <w:lang w:eastAsia="hu-HU"/>
        </w:rPr>
        <w:t>24 hónap +</w:t>
      </w:r>
      <w:proofErr w:type="gramStart"/>
      <w:r w:rsidRPr="00BB7BCD">
        <w:rPr>
          <w:rFonts w:ascii="Times New Roman" w:eastAsia="Times New Roman" w:hAnsi="Times New Roman"/>
          <w:sz w:val="24"/>
          <w:szCs w:val="24"/>
          <w:highlight w:val="green"/>
          <w:lang w:eastAsia="hu-HU"/>
        </w:rPr>
        <w:t>………….</w:t>
      </w:r>
      <w:proofErr w:type="gramEnd"/>
      <w:r w:rsidRPr="00BB7BCD">
        <w:rPr>
          <w:rFonts w:ascii="Times New Roman" w:eastAsia="Times New Roman" w:hAnsi="Times New Roman"/>
          <w:sz w:val="24"/>
          <w:szCs w:val="24"/>
          <w:highlight w:val="green"/>
          <w:lang w:eastAsia="hu-HU"/>
        </w:rPr>
        <w:t>hónap</w:t>
      </w:r>
    </w:p>
    <w:p w:rsidR="00A46400" w:rsidRPr="00BB7BCD" w:rsidRDefault="00A46400" w:rsidP="00A46400">
      <w:pPr>
        <w:pStyle w:val="Listaszerbekezds"/>
        <w:rPr>
          <w:rFonts w:ascii="Times New Roman" w:eastAsia="Times New Roman" w:hAnsi="Times New Roman"/>
          <w:sz w:val="24"/>
          <w:szCs w:val="24"/>
          <w:highlight w:val="green"/>
          <w:lang w:eastAsia="hu-HU"/>
        </w:rPr>
      </w:pPr>
    </w:p>
    <w:p w:rsidR="00A46400" w:rsidRPr="00BB7BCD" w:rsidRDefault="00A46400" w:rsidP="00A46400">
      <w:pPr>
        <w:pStyle w:val="Listaszerbekezds"/>
        <w:numPr>
          <w:ilvl w:val="0"/>
          <w:numId w:val="1"/>
        </w:numPr>
        <w:spacing w:before="720" w:line="360" w:lineRule="auto"/>
        <w:ind w:left="567"/>
        <w:jc w:val="both"/>
        <w:rPr>
          <w:rFonts w:ascii="Times New Roman" w:hAnsi="Times New Roman"/>
          <w:sz w:val="24"/>
          <w:szCs w:val="24"/>
          <w:highlight w:val="green"/>
        </w:rPr>
      </w:pPr>
      <w:r w:rsidRPr="00BB7BCD">
        <w:rPr>
          <w:rFonts w:ascii="Times New Roman" w:eastAsia="Times New Roman" w:hAnsi="Times New Roman"/>
          <w:b/>
          <w:sz w:val="24"/>
          <w:szCs w:val="24"/>
          <w:highlight w:val="green"/>
          <w:u w:val="single"/>
          <w:lang w:eastAsia="hu-HU"/>
        </w:rPr>
        <w:t>3</w:t>
      </w:r>
      <w:proofErr w:type="gramStart"/>
      <w:r w:rsidRPr="00BB7BCD">
        <w:rPr>
          <w:rFonts w:ascii="Times New Roman" w:eastAsia="Times New Roman" w:hAnsi="Times New Roman"/>
          <w:b/>
          <w:sz w:val="24"/>
          <w:szCs w:val="24"/>
          <w:highlight w:val="green"/>
          <w:u w:val="single"/>
          <w:lang w:eastAsia="hu-HU"/>
        </w:rPr>
        <w:t>.sz.</w:t>
      </w:r>
      <w:proofErr w:type="gramEnd"/>
      <w:r w:rsidRPr="00BB7BCD">
        <w:rPr>
          <w:rFonts w:ascii="Times New Roman" w:eastAsia="Times New Roman" w:hAnsi="Times New Roman"/>
          <w:b/>
          <w:sz w:val="24"/>
          <w:szCs w:val="24"/>
          <w:highlight w:val="green"/>
          <w:u w:val="single"/>
          <w:lang w:eastAsia="hu-HU"/>
        </w:rPr>
        <w:t xml:space="preserve"> értékelési szempont</w:t>
      </w:r>
      <w:r w:rsidRPr="00BB7BCD">
        <w:rPr>
          <w:rFonts w:ascii="Times New Roman" w:eastAsia="Times New Roman" w:hAnsi="Times New Roman"/>
          <w:sz w:val="24"/>
          <w:szCs w:val="24"/>
          <w:highlight w:val="green"/>
          <w:lang w:eastAsia="hu-HU"/>
        </w:rPr>
        <w:t xml:space="preserve">: A teljesítésben résztvevő, a 266/2013. (VII. 11.) Korm. rendelet szerinti MV-É felelős műszaki vezetői jogosultsággal rendelkező szakember épületenergetikai területen szerzett szakmai tapasztalati ideje (Hónap)/Súlyszám </w:t>
      </w:r>
      <w:proofErr w:type="gramStart"/>
      <w:r w:rsidRPr="00BB7BCD">
        <w:rPr>
          <w:rFonts w:ascii="Times New Roman" w:eastAsia="Times New Roman" w:hAnsi="Times New Roman"/>
          <w:sz w:val="24"/>
          <w:szCs w:val="24"/>
          <w:highlight w:val="green"/>
          <w:lang w:eastAsia="hu-HU"/>
        </w:rPr>
        <w:t>20         …</w:t>
      </w:r>
      <w:proofErr w:type="gramEnd"/>
      <w:r w:rsidRPr="00BB7BCD">
        <w:rPr>
          <w:rFonts w:ascii="Times New Roman" w:eastAsia="Times New Roman" w:hAnsi="Times New Roman"/>
          <w:sz w:val="24"/>
          <w:szCs w:val="24"/>
          <w:highlight w:val="green"/>
          <w:lang w:eastAsia="hu-HU"/>
        </w:rPr>
        <w:t>…………………hónap</w:t>
      </w:r>
    </w:p>
    <w:p w:rsidR="00A46400" w:rsidRPr="00A46400" w:rsidRDefault="00A46400" w:rsidP="00A46400">
      <w:pPr>
        <w:spacing w:before="720" w:line="360" w:lineRule="auto"/>
        <w:jc w:val="both"/>
        <w:rPr>
          <w:rFonts w:ascii="Times New Roman" w:hAnsi="Times New Roman"/>
          <w:sz w:val="24"/>
          <w:szCs w:val="24"/>
        </w:rPr>
      </w:pPr>
      <w:bookmarkStart w:id="122" w:name="_GoBack"/>
      <w:bookmarkEnd w:id="122"/>
    </w:p>
    <w:p w:rsidR="00396E0D" w:rsidRPr="00396E0D" w:rsidRDefault="00396E0D" w:rsidP="00396E0D">
      <w:pPr>
        <w:pStyle w:val="Listaszerbekezds"/>
        <w:rPr>
          <w:rFonts w:ascii="Times New Roman" w:hAnsi="Times New Roman"/>
          <w:sz w:val="24"/>
          <w:szCs w:val="24"/>
        </w:rPr>
      </w:pPr>
    </w:p>
    <w:p w:rsidR="00C44D7C" w:rsidRPr="00396E0D" w:rsidRDefault="00C44D7C" w:rsidP="00396E0D">
      <w:pPr>
        <w:pStyle w:val="Listaszerbekezds"/>
        <w:tabs>
          <w:tab w:val="num" w:pos="480"/>
        </w:tabs>
        <w:spacing w:before="720" w:line="360" w:lineRule="auto"/>
        <w:ind w:left="426"/>
        <w:jc w:val="both"/>
        <w:rPr>
          <w:rFonts w:ascii="Times New Roman" w:hAnsi="Times New Roman"/>
          <w:sz w:val="24"/>
          <w:szCs w:val="24"/>
        </w:rPr>
      </w:pPr>
      <w:r w:rsidRPr="00396E0D">
        <w:rPr>
          <w:rFonts w:ascii="Times New Roman" w:hAnsi="Times New Roman"/>
          <w:sz w:val="24"/>
          <w:szCs w:val="24"/>
        </w:rPr>
        <w:t>Keltezés</w:t>
      </w:r>
      <w:proofErr w:type="gramStart"/>
      <w:r w:rsidRPr="00396E0D">
        <w:rPr>
          <w:rFonts w:ascii="Times New Roman" w:hAnsi="Times New Roman"/>
          <w:sz w:val="24"/>
          <w:szCs w:val="24"/>
        </w:rPr>
        <w:t>:…………………</w:t>
      </w:r>
      <w:proofErr w:type="gramEnd"/>
    </w:p>
    <w:p w:rsidR="00C44D7C" w:rsidRPr="00C44D7C" w:rsidRDefault="00C44D7C" w:rsidP="00C44D7C">
      <w:pPr>
        <w:suppressAutoHyphens/>
        <w:spacing w:before="480" w:after="0" w:line="240" w:lineRule="auto"/>
        <w:ind w:left="284"/>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r>
      <w:r w:rsidRPr="00C44D7C">
        <w:rPr>
          <w:rFonts w:ascii="Times New Roman" w:eastAsia="Times New Roman" w:hAnsi="Times New Roman" w:cs="Times New Roman"/>
          <w:sz w:val="24"/>
          <w:szCs w:val="24"/>
          <w:lang w:eastAsia="ar-SA"/>
        </w:rPr>
        <w:tab/>
        <w:t xml:space="preserve">                    …….…………………………………</w:t>
      </w:r>
    </w:p>
    <w:p w:rsidR="00C44D7C" w:rsidRPr="00C44D7C" w:rsidRDefault="00C44D7C" w:rsidP="00C44D7C">
      <w:pPr>
        <w:tabs>
          <w:tab w:val="center" w:pos="6804"/>
        </w:tabs>
        <w:suppressAutoHyphens/>
        <w:spacing w:after="0" w:line="240" w:lineRule="auto"/>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b/>
        <w:t xml:space="preserve"> (Cégszerű aláírás a kötelezettség-</w:t>
      </w:r>
    </w:p>
    <w:p w:rsidR="00C44D7C" w:rsidRPr="00C44D7C" w:rsidRDefault="00C44D7C" w:rsidP="00C44D7C">
      <w:pPr>
        <w:tabs>
          <w:tab w:val="center" w:pos="6804"/>
        </w:tabs>
        <w:suppressAutoHyphens/>
        <w:spacing w:after="0" w:line="240" w:lineRule="auto"/>
        <w:jc w:val="both"/>
        <w:rPr>
          <w:rFonts w:ascii="Times New Roman" w:eastAsia="Times New Roman" w:hAnsi="Times New Roman" w:cs="Times New Roman"/>
          <w:sz w:val="24"/>
          <w:szCs w:val="24"/>
          <w:lang w:eastAsia="ar-SA"/>
        </w:rPr>
      </w:pPr>
      <w:r w:rsidRPr="00C44D7C">
        <w:rPr>
          <w:rFonts w:ascii="Times New Roman" w:eastAsia="Times New Roman" w:hAnsi="Times New Roman" w:cs="Times New Roman"/>
          <w:sz w:val="24"/>
          <w:szCs w:val="24"/>
          <w:lang w:eastAsia="ar-SA"/>
        </w:rPr>
        <w:tab/>
      </w:r>
      <w:proofErr w:type="gramStart"/>
      <w:r w:rsidRPr="00C44D7C">
        <w:rPr>
          <w:rFonts w:ascii="Times New Roman" w:eastAsia="Times New Roman" w:hAnsi="Times New Roman" w:cs="Times New Roman"/>
          <w:sz w:val="24"/>
          <w:szCs w:val="24"/>
          <w:lang w:eastAsia="ar-SA"/>
        </w:rPr>
        <w:t>vállalásra</w:t>
      </w:r>
      <w:proofErr w:type="gramEnd"/>
      <w:r w:rsidRPr="00C44D7C">
        <w:rPr>
          <w:rFonts w:ascii="Times New Roman" w:eastAsia="Times New Roman" w:hAnsi="Times New Roman" w:cs="Times New Roman"/>
          <w:sz w:val="24"/>
          <w:szCs w:val="24"/>
          <w:lang w:eastAsia="ar-SA"/>
        </w:rPr>
        <w:t xml:space="preserve"> jogosult/jogosultak részéről)</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A46400" w:rsidRDefault="00A46400"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lastRenderedPageBreak/>
        <w:t>2. sz. melléklet</w:t>
      </w: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240" w:line="240" w:lineRule="auto"/>
        <w:jc w:val="center"/>
        <w:rPr>
          <w:rFonts w:ascii="Times New Roman" w:eastAsia="Times New Roman" w:hAnsi="Times New Roman" w:cs="Times New Roman"/>
          <w:color w:val="000000"/>
          <w:kern w:val="24"/>
          <w:sz w:val="24"/>
          <w:szCs w:val="24"/>
          <w:lang w:eastAsia="hu-HU"/>
        </w:rPr>
      </w:pPr>
      <w:r w:rsidRPr="00C44D7C">
        <w:rPr>
          <w:rFonts w:ascii="Times New Roman" w:eastAsia="Times New Roman" w:hAnsi="Times New Roman" w:cs="Times New Roman"/>
          <w:color w:val="000000"/>
          <w:kern w:val="24"/>
          <w:sz w:val="24"/>
          <w:szCs w:val="24"/>
          <w:lang w:eastAsia="hu-HU"/>
        </w:rPr>
        <w:t>AJÁNLATTEVŐ / ALVÁLLALKOZÓ / ALKALMASSÁG IGAZOLÁSÁBAN RÉSZTVEVŐ GAZDASÁGI SZEREPLŐ</w:t>
      </w:r>
      <w:r w:rsidRPr="00C44D7C">
        <w:rPr>
          <w:rFonts w:ascii="Times New Roman" w:eastAsia="Times New Roman" w:hAnsi="Times New Roman" w:cs="Times New Roman"/>
          <w:iCs/>
          <w:sz w:val="24"/>
          <w:szCs w:val="24"/>
          <w:vertAlign w:val="superscript"/>
          <w:lang w:bidi="en-US"/>
        </w:rPr>
        <w:footnoteReference w:id="3"/>
      </w:r>
    </w:p>
    <w:tbl>
      <w:tblPr>
        <w:tblW w:w="0" w:type="auto"/>
        <w:tblCellSpacing w:w="20" w:type="dxa"/>
        <w:tblInd w:w="-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3712"/>
        <w:gridCol w:w="5619"/>
      </w:tblGrid>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Cég neve: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Cégjegyzékszám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Nyilvántartó cégbíróság neve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Adószáma: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Címe (székhelye):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irányítószám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település</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utca, házszám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telefonszám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telefaxszám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E-mail cím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Internet (URL) cím</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Cégjegyzésre jogosult vezető</w:t>
            </w:r>
          </w:p>
          <w:p w:rsidR="00C44D7C" w:rsidRPr="00C44D7C" w:rsidRDefault="00C44D7C" w:rsidP="006A2EA1">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neve;</w:t>
            </w:r>
          </w:p>
          <w:p w:rsidR="00C44D7C" w:rsidRPr="00C44D7C" w:rsidRDefault="00C44D7C" w:rsidP="006A2EA1">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beosztása;</w:t>
            </w:r>
          </w:p>
          <w:p w:rsidR="00C44D7C" w:rsidRPr="00C44D7C" w:rsidRDefault="00C44D7C" w:rsidP="006A2EA1">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telefonszáma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Jelen eljárásban nyilatkozattételre jogosult személy</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neve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rHeight w:val="281"/>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telefonszáma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telefax száma</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C44D7C" w:rsidRPr="00C44D7C" w:rsidTr="00C44D7C">
        <w:trPr>
          <w:trHeight w:val="369"/>
          <w:tblCellSpacing w:w="20" w:type="dxa"/>
        </w:trPr>
        <w:tc>
          <w:tcPr>
            <w:tcW w:w="3652"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r w:rsidRPr="00C44D7C">
              <w:rPr>
                <w:rFonts w:ascii="Times New Roman" w:eastAsia="Times New Roman" w:hAnsi="Times New Roman" w:cs="Times New Roman"/>
                <w:color w:val="000000"/>
                <w:kern w:val="24"/>
                <w:sz w:val="20"/>
                <w:szCs w:val="20"/>
                <w:lang w:eastAsia="hu-HU"/>
              </w:rPr>
              <w:t>- E-mail címe</w:t>
            </w:r>
          </w:p>
        </w:tc>
        <w:tc>
          <w:tcPr>
            <w:tcW w:w="5559" w:type="dxa"/>
          </w:tcPr>
          <w:p w:rsidR="00C44D7C" w:rsidRPr="00C44D7C" w:rsidRDefault="00C44D7C" w:rsidP="00C44D7C">
            <w:pPr>
              <w:tabs>
                <w:tab w:val="left" w:pos="284"/>
              </w:tabs>
              <w:spacing w:after="0" w:line="360" w:lineRule="auto"/>
              <w:rPr>
                <w:rFonts w:ascii="Times New Roman" w:eastAsia="Times New Roman" w:hAnsi="Times New Roman" w:cs="Times New Roman"/>
                <w:color w:val="000000"/>
                <w:kern w:val="24"/>
                <w:sz w:val="20"/>
                <w:szCs w:val="20"/>
                <w:lang w:eastAsia="hu-HU"/>
              </w:rPr>
            </w:pPr>
          </w:p>
        </w:tc>
      </w:tr>
    </w:tbl>
    <w:p w:rsidR="00C44D7C" w:rsidRPr="00C44D7C" w:rsidRDefault="00C44D7C" w:rsidP="00C44D7C">
      <w:pPr>
        <w:spacing w:after="120" w:line="240" w:lineRule="auto"/>
        <w:rPr>
          <w:rFonts w:ascii="Times New Roman" w:eastAsia="Times New Roman" w:hAnsi="Times New Roman" w:cs="Times New Roman"/>
          <w:b/>
          <w:color w:val="000000"/>
          <w:kern w:val="24"/>
          <w:sz w:val="24"/>
          <w:szCs w:val="24"/>
          <w:lang w:eastAsia="hu-HU"/>
        </w:rPr>
      </w:pPr>
    </w:p>
    <w:p w:rsidR="00C44D7C" w:rsidRPr="00C44D7C" w:rsidRDefault="00C44D7C" w:rsidP="00C44D7C">
      <w:pPr>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0" w:line="240" w:lineRule="auto"/>
        <w:ind w:left="3402"/>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w:t>
      </w:r>
    </w:p>
    <w:p w:rsidR="00C44D7C" w:rsidRPr="00C44D7C" w:rsidRDefault="00C44D7C" w:rsidP="00C44D7C">
      <w:pPr>
        <w:spacing w:after="0" w:line="240" w:lineRule="auto"/>
        <w:ind w:left="3402"/>
        <w:jc w:val="center"/>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cégszerű</w:t>
      </w:r>
      <w:proofErr w:type="gramEnd"/>
      <w:r w:rsidRPr="00C44D7C">
        <w:rPr>
          <w:rFonts w:ascii="Times New Roman" w:eastAsia="Times New Roman" w:hAnsi="Times New Roman" w:cs="Times New Roman"/>
          <w:sz w:val="24"/>
          <w:szCs w:val="24"/>
          <w:lang w:eastAsia="hu-HU"/>
        </w:rPr>
        <w:t xml:space="preserve"> aláírás</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iCs/>
          <w:smallCaps/>
          <w:sz w:val="24"/>
          <w:szCs w:val="24"/>
          <w:lang w:bidi="en-US"/>
        </w:rPr>
        <w:br w:type="page"/>
      </w:r>
      <w:r w:rsidRPr="00C44D7C">
        <w:rPr>
          <w:rFonts w:ascii="Times New Roman" w:eastAsia="Times New Roman" w:hAnsi="Times New Roman" w:cs="Times New Roman"/>
          <w:b/>
          <w:iCs/>
          <w:smallCaps/>
          <w:sz w:val="24"/>
          <w:szCs w:val="24"/>
          <w:lang w:bidi="en-US"/>
        </w:rPr>
        <w:lastRenderedPageBreak/>
        <w:t>3</w:t>
      </w:r>
      <w:r w:rsidRPr="00C44D7C">
        <w:rPr>
          <w:rFonts w:ascii="Times New Roman" w:eastAsia="Times New Roman" w:hAnsi="Times New Roman" w:cs="Times New Roman"/>
          <w:b/>
          <w:color w:val="000000"/>
          <w:sz w:val="24"/>
          <w:szCs w:val="24"/>
          <w:lang w:eastAsia="hu-HU"/>
        </w:rPr>
        <w:t>. sz. melléklet</w:t>
      </w:r>
    </w:p>
    <w:p w:rsidR="00C44D7C" w:rsidRPr="00C44D7C" w:rsidRDefault="00C44D7C" w:rsidP="00C44D7C">
      <w:pPr>
        <w:spacing w:after="0" w:line="240" w:lineRule="auto"/>
        <w:ind w:left="360"/>
        <w:jc w:val="right"/>
        <w:rPr>
          <w:rFonts w:ascii="Times New Roman" w:eastAsia="Times New Roman" w:hAnsi="Times New Roman" w:cs="Times New Roman"/>
          <w:iCs/>
          <w:smallCaps/>
          <w:sz w:val="24"/>
          <w:szCs w:val="24"/>
          <w:lang w:bidi="en-US"/>
        </w:rPr>
      </w:pPr>
    </w:p>
    <w:p w:rsidR="00C44D7C" w:rsidRPr="00C44D7C" w:rsidRDefault="00C44D7C" w:rsidP="00C44D7C">
      <w:pPr>
        <w:spacing w:after="0" w:line="240" w:lineRule="auto"/>
        <w:ind w:left="360"/>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NYILATKOZAT</w:t>
      </w:r>
    </w:p>
    <w:p w:rsidR="00C44D7C" w:rsidRPr="00C44D7C" w:rsidRDefault="00C44D7C" w:rsidP="00C44D7C">
      <w:pPr>
        <w:spacing w:after="0" w:line="240" w:lineRule="auto"/>
        <w:ind w:left="360"/>
        <w:jc w:val="right"/>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center"/>
        <w:rPr>
          <w:rFonts w:ascii="Times New Roman" w:eastAsia="Calibri" w:hAnsi="Times New Roman" w:cs="Times New Roman"/>
          <w:spacing w:val="20"/>
          <w:sz w:val="24"/>
          <w:szCs w:val="24"/>
        </w:rPr>
      </w:pPr>
      <w:proofErr w:type="gramStart"/>
      <w:r w:rsidRPr="00C44D7C">
        <w:rPr>
          <w:rFonts w:ascii="Times New Roman" w:eastAsia="Calibri" w:hAnsi="Times New Roman" w:cs="Times New Roman"/>
          <w:b/>
          <w:spacing w:val="20"/>
          <w:sz w:val="24"/>
          <w:szCs w:val="24"/>
        </w:rPr>
        <w:t>a</w:t>
      </w:r>
      <w:proofErr w:type="gramEnd"/>
      <w:r w:rsidRPr="00C44D7C">
        <w:rPr>
          <w:rFonts w:ascii="Times New Roman" w:eastAsia="Calibri" w:hAnsi="Times New Roman" w:cs="Times New Roman"/>
          <w:b/>
          <w:spacing w:val="20"/>
          <w:sz w:val="24"/>
          <w:szCs w:val="24"/>
        </w:rPr>
        <w:t xml:space="preserve"> Kbt. 66. § (2) bekezdése alapján</w:t>
      </w:r>
    </w:p>
    <w:p w:rsidR="00C44D7C" w:rsidRPr="00C44D7C" w:rsidRDefault="00C44D7C" w:rsidP="00C44D7C">
      <w:pPr>
        <w:tabs>
          <w:tab w:val="center" w:pos="7088"/>
        </w:tabs>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w:t>
      </w:r>
      <w:r w:rsidRPr="00C44D7C">
        <w:rPr>
          <w:rFonts w:ascii="Times New Roman" w:eastAsia="Calibri" w:hAnsi="Times New Roman" w:cs="Times New Roman"/>
          <w:b/>
          <w:spacing w:val="20"/>
          <w:sz w:val="24"/>
          <w:szCs w:val="24"/>
        </w:rPr>
        <w:t xml:space="preserve">66. § (2) </w:t>
      </w:r>
      <w:r w:rsidRPr="00C44D7C">
        <w:rPr>
          <w:rFonts w:ascii="Times New Roman" w:eastAsia="Calibri" w:hAnsi="Times New Roman" w:cs="Times New Roman"/>
          <w:b/>
          <w:sz w:val="24"/>
          <w:szCs w:val="24"/>
        </w:rPr>
        <w:t xml:space="preserve">bekezdésében </w:t>
      </w:r>
      <w:r w:rsidRPr="00C44D7C">
        <w:rPr>
          <w:rFonts w:ascii="Times New Roman" w:eastAsia="Calibri" w:hAnsi="Times New Roman" w:cs="Times New Roman"/>
          <w:sz w:val="24"/>
          <w:szCs w:val="24"/>
        </w:rPr>
        <w:t>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Megvizsgáltuk és fenntartás vagy korlátozás nélkül elfogadjuk a fent hivatkozott közbeszerzési eljárás ajánlattételi felhívásának és a közbeszerzési </w:t>
      </w:r>
      <w:proofErr w:type="gramStart"/>
      <w:r w:rsidRPr="00C44D7C">
        <w:rPr>
          <w:rFonts w:ascii="Times New Roman" w:eastAsia="Calibri" w:hAnsi="Times New Roman" w:cs="Times New Roman"/>
          <w:sz w:val="24"/>
          <w:szCs w:val="24"/>
        </w:rPr>
        <w:t>dokumentumaiban</w:t>
      </w:r>
      <w:proofErr w:type="gramEnd"/>
      <w:r w:rsidRPr="00C44D7C">
        <w:rPr>
          <w:rFonts w:ascii="Times New Roman" w:eastAsia="Calibri" w:hAnsi="Times New Roman" w:cs="Times New Roman"/>
          <w:sz w:val="24"/>
          <w:szCs w:val="24"/>
        </w:rPr>
        <w:t xml:space="preserve"> foglalt feltételeit. Kijelentjük, hogy amennyiben, mint nyertes ajánlattevő kiválasztásra kerülünk, az ajánlattételi felhívásban és a közbeszerzési </w:t>
      </w:r>
      <w:proofErr w:type="gramStart"/>
      <w:r w:rsidRPr="00C44D7C">
        <w:rPr>
          <w:rFonts w:ascii="Times New Roman" w:eastAsia="Calibri" w:hAnsi="Times New Roman" w:cs="Times New Roman"/>
          <w:sz w:val="24"/>
          <w:szCs w:val="24"/>
        </w:rPr>
        <w:t>dokumentumokban</w:t>
      </w:r>
      <w:proofErr w:type="gramEnd"/>
      <w:r w:rsidRPr="00C44D7C">
        <w:rPr>
          <w:rFonts w:ascii="Times New Roman" w:eastAsia="Calibri" w:hAnsi="Times New Roman" w:cs="Times New Roman"/>
          <w:sz w:val="24"/>
          <w:szCs w:val="24"/>
        </w:rPr>
        <w:t xml:space="preserve"> foglalt szolgáltatást/áru szállítását az ajánlatunkban meghatározott díjért </w:t>
      </w:r>
      <w:proofErr w:type="spellStart"/>
      <w:r w:rsidRPr="00C44D7C">
        <w:rPr>
          <w:rFonts w:ascii="Times New Roman" w:eastAsia="Calibri" w:hAnsi="Times New Roman" w:cs="Times New Roman"/>
          <w:sz w:val="24"/>
          <w:szCs w:val="24"/>
        </w:rPr>
        <w:t>szerződésszerűen</w:t>
      </w:r>
      <w:proofErr w:type="spellEnd"/>
      <w:r w:rsidRPr="00C44D7C">
        <w:rPr>
          <w:rFonts w:ascii="Times New Roman" w:eastAsia="Calibri" w:hAnsi="Times New Roman" w:cs="Times New Roman"/>
          <w:sz w:val="24"/>
          <w:szCs w:val="24"/>
        </w:rPr>
        <w:t xml:space="preserve"> teljesítjük. </w:t>
      </w:r>
    </w:p>
    <w:p w:rsidR="00C44D7C" w:rsidRPr="00C44D7C" w:rsidRDefault="00C44D7C" w:rsidP="00C44D7C">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Elfogadjuk, hogy amennyiben olyan kitételt tettünk ajánlatunkban, ami ellentétben van az ajánlattételi dokumentációval vagy azok bármely feltételével, akkor az ajánlatunk érvénytelen.</w:t>
      </w:r>
    </w:p>
    <w:p w:rsidR="00C44D7C" w:rsidRPr="00C44D7C" w:rsidRDefault="00C44D7C" w:rsidP="00C44D7C">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Az ajánlat benyújtásával kijelentjük, hogy amennyiben nyertes ajánlattevőnek nyilvánítanak bennünket, akkor a szerződést megkötjük, és a szerződést teljesítjük az ajánlattételi felhívásban, dokumentációban és az ajánlatunkban lefektetettek szerint.</w:t>
      </w:r>
    </w:p>
    <w:p w:rsidR="00C44D7C" w:rsidRPr="00C44D7C" w:rsidRDefault="00C44D7C" w:rsidP="00C44D7C">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C44D7C" w:rsidRPr="00C44D7C" w:rsidRDefault="00C44D7C" w:rsidP="006A2EA1">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1E01EC" w:rsidRPr="001E01EC">
        <w:rPr>
          <w:rFonts w:ascii="Times New Roman" w:eastAsia="Calibri" w:hAnsi="Times New Roman" w:cs="Times New Roman"/>
          <w:b/>
          <w:color w:val="000000"/>
          <w:sz w:val="24"/>
          <w:szCs w:val="24"/>
          <w:shd w:val="clear" w:color="auto" w:fill="FFFFFF"/>
        </w:rPr>
        <w:t>„</w:t>
      </w:r>
      <w:r w:rsidR="00E11E21" w:rsidRPr="00E11E21">
        <w:rPr>
          <w:rFonts w:ascii="Times New Roman" w:eastAsia="Calibri" w:hAnsi="Times New Roman" w:cs="Times New Roman"/>
          <w:b/>
          <w:color w:val="000000"/>
          <w:sz w:val="24"/>
          <w:szCs w:val="24"/>
          <w:shd w:val="clear" w:color="auto" w:fill="FFFFFF"/>
        </w:rPr>
        <w:t>Energetikai korszerűsítés Vértessomlón</w:t>
      </w:r>
      <w:r w:rsidR="001E01EC" w:rsidRPr="001E01EC">
        <w:rPr>
          <w:rFonts w:ascii="Times New Roman" w:eastAsia="Calibri" w:hAnsi="Times New Roman" w:cs="Times New Roman"/>
          <w:b/>
          <w:color w:val="000000"/>
          <w:sz w:val="24"/>
          <w:szCs w:val="24"/>
          <w:shd w:val="clear" w:color="auto" w:fill="FFFFFF"/>
        </w:rPr>
        <w:t>”</w:t>
      </w:r>
      <w:r w:rsidRPr="00C44D7C">
        <w:rPr>
          <w:rFonts w:ascii="Times New Roman" w:eastAsia="Calibri" w:hAnsi="Times New Roman" w:cs="Times New Roman"/>
          <w:b/>
          <w:color w:val="000000"/>
          <w:sz w:val="24"/>
          <w:szCs w:val="24"/>
          <w:shd w:val="clear" w:color="auto" w:fill="FFFFFF"/>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r w:rsidRPr="00C44D7C">
        <w:rPr>
          <w:rFonts w:ascii="Times New Roman" w:eastAsia="Calibri" w:hAnsi="Times New Roman" w:cs="Times New Roman"/>
          <w:sz w:val="24"/>
          <w:szCs w:val="24"/>
        </w:rPr>
        <w:tab/>
      </w:r>
      <w:proofErr w:type="gramStart"/>
      <w:r w:rsidRPr="00C44D7C">
        <w:rPr>
          <w:rFonts w:ascii="Times New Roman" w:eastAsia="Calibri" w:hAnsi="Times New Roman" w:cs="Times New Roman"/>
          <w:sz w:val="24"/>
          <w:szCs w:val="24"/>
        </w:rPr>
        <w:t>……………………………….</w:t>
      </w:r>
      <w:proofErr w:type="gramEnd"/>
    </w:p>
    <w:p w:rsidR="00C44D7C" w:rsidRPr="00C44D7C" w:rsidRDefault="00C44D7C" w:rsidP="00C44D7C">
      <w:pPr>
        <w:tabs>
          <w:tab w:val="center" w:pos="7371"/>
        </w:tabs>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C44D7C" w:rsidP="00C44D7C">
      <w:pPr>
        <w:spacing w:after="0" w:line="240" w:lineRule="auto"/>
        <w:jc w:val="center"/>
        <w:rPr>
          <w:rFonts w:ascii="Times New Roman" w:eastAsia="Times New Roman" w:hAnsi="Times New Roman" w:cs="Times New Roman"/>
          <w:b/>
          <w:caps/>
          <w:color w:val="000000"/>
          <w:sz w:val="24"/>
          <w:szCs w:val="24"/>
          <w:lang w:eastAsia="hu-HU"/>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t>4</w:t>
      </w:r>
      <w:proofErr w:type="gramStart"/>
      <w:r w:rsidRPr="00C44D7C">
        <w:rPr>
          <w:rFonts w:ascii="Times New Roman" w:eastAsia="Times New Roman" w:hAnsi="Times New Roman" w:cs="Times New Roman"/>
          <w:b/>
          <w:sz w:val="24"/>
          <w:szCs w:val="24"/>
          <w:lang w:eastAsia="hu-HU"/>
        </w:rPr>
        <w:t>.sz</w:t>
      </w:r>
      <w:proofErr w:type="gramEnd"/>
      <w:r w:rsidRPr="00C44D7C">
        <w:rPr>
          <w:rFonts w:ascii="Times New Roman" w:eastAsia="Times New Roman" w:hAnsi="Times New Roman" w:cs="Times New Roman"/>
          <w:b/>
          <w:sz w:val="24"/>
          <w:szCs w:val="24"/>
          <w:lang w:eastAsia="hu-HU"/>
        </w:rPr>
        <w:t xml:space="preserve"> melléklet</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p>
    <w:p w:rsidR="00C44D7C" w:rsidRPr="00C44D7C" w:rsidRDefault="00C44D7C" w:rsidP="00C44D7C">
      <w:pPr>
        <w:spacing w:after="200" w:line="276" w:lineRule="auto"/>
        <w:jc w:val="center"/>
        <w:rPr>
          <w:rFonts w:ascii="Times New Roman" w:eastAsia="Calibri" w:hAnsi="Times New Roman" w:cs="Times New Roman"/>
          <w:b/>
          <w:spacing w:val="40"/>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62. § (1) bekezdés g)-k) és m</w:t>
      </w:r>
      <w:proofErr w:type="gramStart"/>
      <w:r w:rsidRPr="00C44D7C">
        <w:rPr>
          <w:rFonts w:ascii="Times New Roman" w:eastAsia="Calibri" w:hAnsi="Times New Roman" w:cs="Times New Roman"/>
          <w:b/>
          <w:spacing w:val="40"/>
          <w:sz w:val="24"/>
          <w:szCs w:val="24"/>
        </w:rPr>
        <w:t>)és</w:t>
      </w:r>
      <w:proofErr w:type="gramEnd"/>
      <w:r w:rsidRPr="00C44D7C">
        <w:rPr>
          <w:rFonts w:ascii="Times New Roman" w:eastAsia="Calibri" w:hAnsi="Times New Roman" w:cs="Times New Roman"/>
          <w:b/>
          <w:spacing w:val="40"/>
          <w:sz w:val="24"/>
          <w:szCs w:val="24"/>
        </w:rPr>
        <w:t xml:space="preserve"> q) pontjai tekintetében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w:t>
      </w:r>
      <w:r w:rsidRPr="00C44D7C">
        <w:rPr>
          <w:rFonts w:ascii="Times New Roman" w:eastAsia="Calibri" w:hAnsi="Times New Roman" w:cs="Times New Roman"/>
          <w:b/>
          <w:sz w:val="24"/>
          <w:szCs w:val="24"/>
        </w:rPr>
        <w:t xml:space="preserve">62. § (1) bekezdés g)-k) és m) és q) pontjaiban </w:t>
      </w:r>
      <w:r w:rsidRPr="00C44D7C">
        <w:rPr>
          <w:rFonts w:ascii="Times New Roman" w:eastAsia="Calibri" w:hAnsi="Times New Roman" w:cs="Times New Roman"/>
          <w:sz w:val="24"/>
          <w:szCs w:val="24"/>
        </w:rPr>
        <w:t>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rPr>
          <w:rFonts w:ascii="Times New Roman" w:eastAsia="Calibri" w:hAnsi="Times New Roman" w:cs="Times New Roman"/>
          <w:sz w:val="24"/>
          <w:szCs w:val="24"/>
        </w:rPr>
      </w:pPr>
    </w:p>
    <w:p w:rsidR="00E11E21" w:rsidRPr="00C44D7C" w:rsidRDefault="00C44D7C" w:rsidP="00E11E21">
      <w:pPr>
        <w:spacing w:after="200" w:line="276" w:lineRule="auto"/>
        <w:jc w:val="both"/>
        <w:rPr>
          <w:rFonts w:ascii="Times New Roman" w:eastAsia="Calibri" w:hAnsi="Times New Roman" w:cs="Times New Roman"/>
        </w:rPr>
      </w:pPr>
      <w:r w:rsidRPr="00C44D7C">
        <w:rPr>
          <w:rFonts w:ascii="Times New Roman" w:eastAsia="Calibri" w:hAnsi="Times New Roman" w:cs="Times New Roman"/>
          <w:sz w:val="24"/>
          <w:szCs w:val="24"/>
        </w:rPr>
        <w:t xml:space="preserve">Nem állnak fenn velünk szemben a közbeszerzési törvényben foglalt </w:t>
      </w:r>
      <w:r w:rsidR="00E11E21">
        <w:rPr>
          <w:rFonts w:ascii="Times New Roman" w:eastAsia="Calibri" w:hAnsi="Times New Roman" w:cs="Times New Roman"/>
          <w:sz w:val="24"/>
          <w:szCs w:val="24"/>
        </w:rPr>
        <w:t>kizáró okok.</w:t>
      </w:r>
    </w:p>
    <w:p w:rsidR="00C44D7C" w:rsidRPr="00C44D7C" w:rsidRDefault="00C44D7C" w:rsidP="00C44D7C">
      <w:pPr>
        <w:spacing w:after="200" w:line="276" w:lineRule="auto"/>
        <w:jc w:val="both"/>
        <w:rPr>
          <w:rFonts w:ascii="Times New Roman" w:eastAsia="Calibri" w:hAnsi="Times New Roman" w:cs="Times New Roman"/>
          <w:color w:val="FF0000"/>
          <w:sz w:val="24"/>
          <w:szCs w:val="24"/>
        </w:rPr>
      </w:pPr>
      <w:r w:rsidRPr="00C44D7C">
        <w:rPr>
          <w:rFonts w:ascii="Times New Roman" w:eastAsia="Calibri" w:hAnsi="Times New Roman" w:cs="Times New Roman"/>
          <w:sz w:val="24"/>
          <w:szCs w:val="24"/>
        </w:rPr>
        <w:t xml:space="preserve">Kijelentjük továbbá, hogy a szerződés teljesítéséhez nem veszünk igénybe a Kbt. 62. </w:t>
      </w:r>
      <w:r w:rsidRPr="00C44D7C">
        <w:rPr>
          <w:rFonts w:ascii="Times New Roman" w:eastAsia="Calibri" w:hAnsi="Times New Roman" w:cs="Times New Roman"/>
          <w:b/>
          <w:spacing w:val="40"/>
          <w:sz w:val="24"/>
          <w:szCs w:val="24"/>
        </w:rPr>
        <w:t>§ (1) bekezdés g)-k) és m</w:t>
      </w:r>
      <w:proofErr w:type="gramStart"/>
      <w:r w:rsidRPr="00C44D7C">
        <w:rPr>
          <w:rFonts w:ascii="Times New Roman" w:eastAsia="Calibri" w:hAnsi="Times New Roman" w:cs="Times New Roman"/>
          <w:b/>
          <w:spacing w:val="40"/>
          <w:sz w:val="24"/>
          <w:szCs w:val="24"/>
        </w:rPr>
        <w:t>)és</w:t>
      </w:r>
      <w:proofErr w:type="gramEnd"/>
      <w:r w:rsidRPr="00C44D7C">
        <w:rPr>
          <w:rFonts w:ascii="Times New Roman" w:eastAsia="Calibri" w:hAnsi="Times New Roman" w:cs="Times New Roman"/>
          <w:b/>
          <w:spacing w:val="40"/>
          <w:sz w:val="24"/>
          <w:szCs w:val="24"/>
        </w:rPr>
        <w:t xml:space="preserve"> q) </w:t>
      </w:r>
      <w:r w:rsidRPr="00C44D7C">
        <w:rPr>
          <w:rFonts w:ascii="Times New Roman" w:eastAsia="Calibri" w:hAnsi="Times New Roman" w:cs="Times New Roman"/>
          <w:sz w:val="24"/>
          <w:szCs w:val="24"/>
        </w:rPr>
        <w:t>bekezdés szerinti kizáró okok hatálya alá eső alvállalkozót.</w:t>
      </w:r>
    </w:p>
    <w:p w:rsidR="00C44D7C" w:rsidRPr="00C44D7C" w:rsidRDefault="00C44D7C" w:rsidP="00C44D7C">
      <w:pPr>
        <w:spacing w:after="200" w:line="276" w:lineRule="auto"/>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Times New Roman" w:hAnsi="Times New Roman" w:cs="Times New Roman"/>
          <w:b/>
          <w:color w:val="000000"/>
          <w:sz w:val="24"/>
          <w:szCs w:val="24"/>
          <w:lang w:eastAsia="hu-HU"/>
        </w:rPr>
        <w:t>Vértessomló Község</w:t>
      </w:r>
      <w:r w:rsidRPr="00C44D7C">
        <w:rPr>
          <w:rFonts w:ascii="Times New Roman" w:eastAsia="Times New Roman" w:hAnsi="Times New Roman" w:cs="Times New Roman"/>
          <w:b/>
          <w:color w:val="000000"/>
          <w:sz w:val="24"/>
          <w:szCs w:val="24"/>
          <w:lang w:eastAsia="hu-HU"/>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1E01EC" w:rsidRPr="001E01EC">
        <w:rPr>
          <w:rFonts w:ascii="Times New Roman" w:eastAsia="Times New Roman" w:hAnsi="Times New Roman" w:cs="Times New Roman"/>
          <w:b/>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E01EC" w:rsidRPr="001E01EC">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rPr>
          <w:rFonts w:ascii="Times New Roman" w:eastAsia="Calibri" w:hAnsi="Times New Roman" w:cs="Times New Roman"/>
          <w:sz w:val="24"/>
          <w:szCs w:val="24"/>
          <w:u w:val="single"/>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tabs>
          <w:tab w:val="center" w:pos="7371"/>
        </w:tabs>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b/>
        <w:t>……………………………….</w:t>
      </w:r>
    </w:p>
    <w:p w:rsidR="00C44D7C" w:rsidRPr="00C44D7C" w:rsidRDefault="00C44D7C" w:rsidP="00C44D7C">
      <w:pPr>
        <w:tabs>
          <w:tab w:val="center" w:pos="7371"/>
        </w:tabs>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E11E21" w:rsidRDefault="00E11E21"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lastRenderedPageBreak/>
        <w:t>5. sz. melléklet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p>
    <w:p w:rsidR="00C44D7C" w:rsidRPr="00C44D7C" w:rsidRDefault="00C44D7C" w:rsidP="00C44D7C">
      <w:pPr>
        <w:spacing w:after="200" w:line="276" w:lineRule="auto"/>
        <w:jc w:val="center"/>
        <w:rPr>
          <w:rFonts w:ascii="Times New Roman" w:eastAsia="Calibri" w:hAnsi="Times New Roman" w:cs="Times New Roman"/>
          <w:b/>
          <w:spacing w:val="40"/>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62. § (1) bekezdésének </w:t>
      </w:r>
      <w:proofErr w:type="spellStart"/>
      <w:r w:rsidRPr="00C44D7C">
        <w:rPr>
          <w:rFonts w:ascii="Times New Roman" w:eastAsia="Calibri" w:hAnsi="Times New Roman" w:cs="Times New Roman"/>
          <w:b/>
          <w:spacing w:val="40"/>
          <w:sz w:val="24"/>
          <w:szCs w:val="24"/>
        </w:rPr>
        <w:t>kb</w:t>
      </w:r>
      <w:proofErr w:type="spellEnd"/>
      <w:r w:rsidRPr="00C44D7C">
        <w:rPr>
          <w:rFonts w:ascii="Times New Roman" w:eastAsia="Calibri" w:hAnsi="Times New Roman" w:cs="Times New Roman"/>
          <w:b/>
          <w:spacing w:val="40"/>
          <w:sz w:val="24"/>
          <w:szCs w:val="24"/>
        </w:rPr>
        <w:t>) pontja tekintetében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62. §</w:t>
      </w:r>
      <w:r w:rsidR="00A73D18">
        <w:rPr>
          <w:rFonts w:ascii="Times New Roman" w:eastAsia="Calibri" w:hAnsi="Times New Roman" w:cs="Times New Roman"/>
          <w:sz w:val="24"/>
          <w:szCs w:val="24"/>
        </w:rPr>
        <w:t xml:space="preserve"> (1) bekezdés </w:t>
      </w:r>
      <w:proofErr w:type="spellStart"/>
      <w:r w:rsidR="00A73D18">
        <w:rPr>
          <w:rFonts w:ascii="Times New Roman" w:eastAsia="Calibri" w:hAnsi="Times New Roman" w:cs="Times New Roman"/>
          <w:sz w:val="24"/>
          <w:szCs w:val="24"/>
        </w:rPr>
        <w:t>kb</w:t>
      </w:r>
      <w:proofErr w:type="spellEnd"/>
      <w:r w:rsidR="00A73D18">
        <w:rPr>
          <w:rFonts w:ascii="Times New Roman" w:eastAsia="Calibri" w:hAnsi="Times New Roman" w:cs="Times New Roman"/>
          <w:sz w:val="24"/>
          <w:szCs w:val="24"/>
        </w:rPr>
        <w:t xml:space="preserve">) és </w:t>
      </w:r>
      <w:proofErr w:type="spellStart"/>
      <w:r w:rsidR="00A73D18">
        <w:rPr>
          <w:rFonts w:ascii="Times New Roman" w:eastAsia="Calibri" w:hAnsi="Times New Roman" w:cs="Times New Roman"/>
          <w:sz w:val="24"/>
          <w:szCs w:val="24"/>
        </w:rPr>
        <w:t>kc</w:t>
      </w:r>
      <w:proofErr w:type="spellEnd"/>
      <w:r w:rsidR="00A73D18">
        <w:rPr>
          <w:rFonts w:ascii="Times New Roman" w:eastAsia="Calibri" w:hAnsi="Times New Roman" w:cs="Times New Roman"/>
          <w:sz w:val="24"/>
          <w:szCs w:val="24"/>
        </w:rPr>
        <w:t>) pontjá</w:t>
      </w:r>
      <w:r w:rsidRPr="00C44D7C">
        <w:rPr>
          <w:rFonts w:ascii="Times New Roman" w:eastAsia="Calibri" w:hAnsi="Times New Roman" w:cs="Times New Roman"/>
          <w:sz w:val="24"/>
          <w:szCs w:val="24"/>
        </w:rPr>
        <w:t>ban 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1. Társaságunk olyan társaságnak minősül, amelyet szabályozott tőzsdén jegyeznek.</w:t>
      </w:r>
      <w:r w:rsidRPr="00C44D7C">
        <w:rPr>
          <w:rFonts w:ascii="Times New Roman" w:eastAsia="Calibri" w:hAnsi="Times New Roman" w:cs="Times New Roman"/>
          <w:sz w:val="24"/>
          <w:szCs w:val="24"/>
          <w:vertAlign w:val="superscript"/>
        </w:rPr>
        <w:footnoteReference w:id="4"/>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2. Társaságunk olyan társaságnak minősül, melyet nem jegyeznek szabályozott tőzsdén, erre tekintettel nyilatkozunk, hogy társaságunk – a pénzmosás és a terrorizmus </w:t>
      </w:r>
      <w:proofErr w:type="gramStart"/>
      <w:r w:rsidRPr="00C44D7C">
        <w:rPr>
          <w:rFonts w:ascii="Times New Roman" w:eastAsia="Calibri" w:hAnsi="Times New Roman" w:cs="Times New Roman"/>
          <w:sz w:val="24"/>
          <w:szCs w:val="24"/>
        </w:rPr>
        <w:t>finanszírozása</w:t>
      </w:r>
      <w:proofErr w:type="gramEnd"/>
      <w:r w:rsidRPr="00C44D7C">
        <w:rPr>
          <w:rFonts w:ascii="Times New Roman" w:eastAsia="Calibri" w:hAnsi="Times New Roman" w:cs="Times New Roman"/>
          <w:sz w:val="24"/>
          <w:szCs w:val="24"/>
        </w:rPr>
        <w:t xml:space="preserve"> megelőzéséről és megakadályozásáról szóló 2007. évi CXXXVI. törvény (a továbbiakban: pénzmosásról szóló törvény) 3. § </w:t>
      </w:r>
      <w:r w:rsidRPr="00C44D7C">
        <w:rPr>
          <w:rFonts w:ascii="Times New Roman" w:eastAsia="Calibri" w:hAnsi="Times New Roman" w:cs="Times New Roman"/>
          <w:i/>
          <w:iCs/>
          <w:sz w:val="24"/>
          <w:szCs w:val="24"/>
        </w:rPr>
        <w:t xml:space="preserve">r) </w:t>
      </w:r>
      <w:r w:rsidRPr="00C44D7C">
        <w:rPr>
          <w:rFonts w:ascii="Times New Roman" w:eastAsia="Calibri" w:hAnsi="Times New Roman" w:cs="Times New Roman"/>
          <w:sz w:val="24"/>
          <w:szCs w:val="24"/>
        </w:rPr>
        <w:t xml:space="preserve">pont </w:t>
      </w:r>
      <w:proofErr w:type="spellStart"/>
      <w:r w:rsidRPr="00C44D7C">
        <w:rPr>
          <w:rFonts w:ascii="Times New Roman" w:eastAsia="Calibri" w:hAnsi="Times New Roman" w:cs="Times New Roman"/>
          <w:sz w:val="24"/>
          <w:szCs w:val="24"/>
        </w:rPr>
        <w:t>ra</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rb</w:t>
      </w:r>
      <w:proofErr w:type="spellEnd"/>
      <w:r w:rsidRPr="00C44D7C">
        <w:rPr>
          <w:rFonts w:ascii="Times New Roman" w:eastAsia="Calibri" w:hAnsi="Times New Roman" w:cs="Times New Roman"/>
          <w:sz w:val="24"/>
          <w:szCs w:val="24"/>
        </w:rPr>
        <w:t xml:space="preserve">) vagy </w:t>
      </w:r>
      <w:proofErr w:type="spellStart"/>
      <w:r w:rsidRPr="00C44D7C">
        <w:rPr>
          <w:rFonts w:ascii="Times New Roman" w:eastAsia="Calibri" w:hAnsi="Times New Roman" w:cs="Times New Roman"/>
          <w:sz w:val="24"/>
          <w:szCs w:val="24"/>
        </w:rPr>
        <w:t>rc</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rd</w:t>
      </w:r>
      <w:proofErr w:type="spellEnd"/>
      <w:r w:rsidRPr="00C44D7C">
        <w:rPr>
          <w:rFonts w:ascii="Times New Roman" w:eastAsia="Calibri" w:hAnsi="Times New Roman" w:cs="Times New Roman"/>
          <w:sz w:val="24"/>
          <w:szCs w:val="24"/>
        </w:rPr>
        <w:t xml:space="preserve">) alpontjai szerint </w:t>
      </w:r>
      <w:proofErr w:type="gramStart"/>
      <w:r w:rsidRPr="00C44D7C">
        <w:rPr>
          <w:rFonts w:ascii="Times New Roman" w:eastAsia="Calibri" w:hAnsi="Times New Roman" w:cs="Times New Roman"/>
          <w:sz w:val="24"/>
          <w:szCs w:val="24"/>
        </w:rPr>
        <w:t>definiált</w:t>
      </w:r>
      <w:proofErr w:type="gramEnd"/>
      <w:r w:rsidRPr="00C44D7C">
        <w:rPr>
          <w:rFonts w:ascii="Times New Roman" w:eastAsia="Calibri" w:hAnsi="Times New Roman" w:cs="Times New Roman"/>
          <w:sz w:val="24"/>
          <w:szCs w:val="24"/>
        </w:rPr>
        <w:t xml:space="preserve"> – tényleges tulajdonosa(i) az alábbi személy(</w:t>
      </w:r>
      <w:proofErr w:type="spellStart"/>
      <w:r w:rsidRPr="00C44D7C">
        <w:rPr>
          <w:rFonts w:ascii="Times New Roman" w:eastAsia="Calibri" w:hAnsi="Times New Roman" w:cs="Times New Roman"/>
          <w:sz w:val="24"/>
          <w:szCs w:val="24"/>
        </w:rPr>
        <w:t>ek</w:t>
      </w:r>
      <w:proofErr w:type="spellEnd"/>
      <w:r w:rsidRPr="00C44D7C">
        <w:rPr>
          <w:rFonts w:ascii="Times New Roman" w:eastAsia="Calibri" w:hAnsi="Times New Roman" w:cs="Times New Roman"/>
          <w:sz w:val="24"/>
          <w:szCs w:val="24"/>
        </w:rPr>
        <w:t>):</w:t>
      </w:r>
      <w:r w:rsidRPr="00C44D7C">
        <w:rPr>
          <w:rFonts w:ascii="Times New Roman" w:eastAsia="Calibri" w:hAnsi="Times New Roman" w:cs="Times New Roman"/>
          <w:sz w:val="24"/>
          <w:szCs w:val="24"/>
          <w:vertAlign w:val="superscript"/>
        </w:rPr>
        <w:t xml:space="preserve"> 1</w:t>
      </w:r>
    </w:p>
    <w:p w:rsidR="00C44D7C" w:rsidRPr="00C44D7C" w:rsidRDefault="00C44D7C" w:rsidP="00C44D7C">
      <w:pPr>
        <w:spacing w:after="200" w:line="276"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26"/>
      </w:tblGrid>
      <w:tr w:rsidR="00C44D7C" w:rsidRPr="00C44D7C" w:rsidTr="00C44D7C">
        <w:tc>
          <w:tcPr>
            <w:tcW w:w="4606" w:type="dxa"/>
            <w:tcBorders>
              <w:top w:val="single" w:sz="12" w:space="0" w:color="auto"/>
              <w:left w:val="single" w:sz="12" w:space="0" w:color="auto"/>
              <w:bottom w:val="single" w:sz="12" w:space="0" w:color="auto"/>
              <w:right w:val="single" w:sz="12" w:space="0" w:color="auto"/>
            </w:tcBorders>
            <w:shd w:val="clear" w:color="auto" w:fill="92D050"/>
            <w:vAlign w:val="center"/>
          </w:tcPr>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Név</w:t>
            </w:r>
          </w:p>
        </w:tc>
        <w:tc>
          <w:tcPr>
            <w:tcW w:w="4606" w:type="dxa"/>
            <w:tcBorders>
              <w:top w:val="single" w:sz="12" w:space="0" w:color="auto"/>
              <w:left w:val="single" w:sz="12" w:space="0" w:color="auto"/>
              <w:bottom w:val="single" w:sz="12" w:space="0" w:color="auto"/>
              <w:right w:val="single" w:sz="12" w:space="0" w:color="auto"/>
            </w:tcBorders>
            <w:shd w:val="clear" w:color="auto" w:fill="92D050"/>
            <w:vAlign w:val="center"/>
          </w:tcPr>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Állandó lakhely</w:t>
            </w:r>
          </w:p>
        </w:tc>
      </w:tr>
      <w:tr w:rsidR="00C44D7C" w:rsidRPr="00C44D7C" w:rsidTr="00C44D7C">
        <w:tc>
          <w:tcPr>
            <w:tcW w:w="4606" w:type="dxa"/>
            <w:tcBorders>
              <w:top w:val="single" w:sz="12" w:space="0" w:color="auto"/>
            </w:tcBorders>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Borders>
              <w:top w:val="single" w:sz="12" w:space="0" w:color="auto"/>
            </w:tcBorders>
          </w:tcPr>
          <w:p w:rsidR="00C44D7C" w:rsidRPr="00C44D7C" w:rsidRDefault="00C44D7C" w:rsidP="00C44D7C">
            <w:pPr>
              <w:spacing w:after="200" w:line="276" w:lineRule="auto"/>
              <w:jc w:val="both"/>
              <w:rPr>
                <w:rFonts w:ascii="Times New Roman" w:eastAsia="Calibri" w:hAnsi="Times New Roman" w:cs="Times New Roman"/>
                <w:sz w:val="24"/>
                <w:szCs w:val="24"/>
              </w:rPr>
            </w:pPr>
          </w:p>
        </w:tc>
      </w:tr>
      <w:tr w:rsidR="00C44D7C" w:rsidRPr="00C44D7C" w:rsidTr="00C44D7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r>
      <w:tr w:rsidR="00C44D7C" w:rsidRPr="00C44D7C" w:rsidTr="00C44D7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r>
      <w:tr w:rsidR="00C44D7C" w:rsidRPr="00C44D7C" w:rsidTr="00C44D7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c>
          <w:tcPr>
            <w:tcW w:w="4606" w:type="dxa"/>
          </w:tcPr>
          <w:p w:rsidR="00C44D7C" w:rsidRPr="00C44D7C" w:rsidRDefault="00C44D7C" w:rsidP="00C44D7C">
            <w:pPr>
              <w:spacing w:after="200" w:line="276" w:lineRule="auto"/>
              <w:jc w:val="both"/>
              <w:rPr>
                <w:rFonts w:ascii="Times New Roman" w:eastAsia="Calibri" w:hAnsi="Times New Roman" w:cs="Times New Roman"/>
                <w:sz w:val="24"/>
                <w:szCs w:val="24"/>
              </w:rPr>
            </w:pPr>
          </w:p>
        </w:tc>
      </w:tr>
    </w:tbl>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3. Társaságunk olyan társaságnak minősül, melynek a pénzmosás és a terrorizmus </w:t>
      </w:r>
      <w:proofErr w:type="gramStart"/>
      <w:r w:rsidRPr="00C44D7C">
        <w:rPr>
          <w:rFonts w:ascii="Times New Roman" w:eastAsia="Calibri" w:hAnsi="Times New Roman" w:cs="Times New Roman"/>
          <w:sz w:val="24"/>
          <w:szCs w:val="24"/>
        </w:rPr>
        <w:t>finanszírozása</w:t>
      </w:r>
      <w:proofErr w:type="gramEnd"/>
      <w:r w:rsidRPr="00C44D7C">
        <w:rPr>
          <w:rFonts w:ascii="Times New Roman" w:eastAsia="Calibri" w:hAnsi="Times New Roman" w:cs="Times New Roman"/>
          <w:sz w:val="24"/>
          <w:szCs w:val="24"/>
        </w:rPr>
        <w:t xml:space="preserve"> megelőzéséről és megakadályozásáról szóló 2007. évi CXXXVI. törvény (a továbbiakban: pénzmosásról szóló törvény) 3. § </w:t>
      </w:r>
      <w:r w:rsidRPr="00C44D7C">
        <w:rPr>
          <w:rFonts w:ascii="Times New Roman" w:eastAsia="Calibri" w:hAnsi="Times New Roman" w:cs="Times New Roman"/>
          <w:i/>
          <w:iCs/>
          <w:sz w:val="24"/>
          <w:szCs w:val="24"/>
        </w:rPr>
        <w:t xml:space="preserve">r) </w:t>
      </w:r>
      <w:r w:rsidRPr="00C44D7C">
        <w:rPr>
          <w:rFonts w:ascii="Times New Roman" w:eastAsia="Calibri" w:hAnsi="Times New Roman" w:cs="Times New Roman"/>
          <w:sz w:val="24"/>
          <w:szCs w:val="24"/>
        </w:rPr>
        <w:t xml:space="preserve">pont </w:t>
      </w:r>
      <w:proofErr w:type="spellStart"/>
      <w:r w:rsidRPr="00C44D7C">
        <w:rPr>
          <w:rFonts w:ascii="Times New Roman" w:eastAsia="Calibri" w:hAnsi="Times New Roman" w:cs="Times New Roman"/>
          <w:sz w:val="24"/>
          <w:szCs w:val="24"/>
        </w:rPr>
        <w:t>ra</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rb</w:t>
      </w:r>
      <w:proofErr w:type="spellEnd"/>
      <w:r w:rsidRPr="00C44D7C">
        <w:rPr>
          <w:rFonts w:ascii="Times New Roman" w:eastAsia="Calibri" w:hAnsi="Times New Roman" w:cs="Times New Roman"/>
          <w:sz w:val="24"/>
          <w:szCs w:val="24"/>
        </w:rPr>
        <w:t xml:space="preserve">) vagy </w:t>
      </w:r>
      <w:proofErr w:type="spellStart"/>
      <w:r w:rsidRPr="00C44D7C">
        <w:rPr>
          <w:rFonts w:ascii="Times New Roman" w:eastAsia="Calibri" w:hAnsi="Times New Roman" w:cs="Times New Roman"/>
          <w:sz w:val="24"/>
          <w:szCs w:val="24"/>
        </w:rPr>
        <w:t>rc</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rd</w:t>
      </w:r>
      <w:proofErr w:type="spellEnd"/>
      <w:r w:rsidRPr="00C44D7C">
        <w:rPr>
          <w:rFonts w:ascii="Times New Roman" w:eastAsia="Calibri" w:hAnsi="Times New Roman" w:cs="Times New Roman"/>
          <w:sz w:val="24"/>
          <w:szCs w:val="24"/>
        </w:rPr>
        <w:t xml:space="preserve">) alpontjai szerint </w:t>
      </w:r>
      <w:proofErr w:type="gramStart"/>
      <w:r w:rsidRPr="00C44D7C">
        <w:rPr>
          <w:rFonts w:ascii="Times New Roman" w:eastAsia="Calibri" w:hAnsi="Times New Roman" w:cs="Times New Roman"/>
          <w:sz w:val="24"/>
          <w:szCs w:val="24"/>
        </w:rPr>
        <w:t>definiált</w:t>
      </w:r>
      <w:proofErr w:type="gramEnd"/>
      <w:r w:rsidRPr="00C44D7C">
        <w:rPr>
          <w:rFonts w:ascii="Times New Roman" w:eastAsia="Calibri" w:hAnsi="Times New Roman" w:cs="Times New Roman"/>
          <w:sz w:val="24"/>
          <w:szCs w:val="24"/>
        </w:rPr>
        <w:t xml:space="preserve"> – tényleges tulajdonosa(i) nincsen(</w:t>
      </w:r>
      <w:proofErr w:type="spellStart"/>
      <w:r w:rsidRPr="00C44D7C">
        <w:rPr>
          <w:rFonts w:ascii="Times New Roman" w:eastAsia="Calibri" w:hAnsi="Times New Roman" w:cs="Times New Roman"/>
          <w:sz w:val="24"/>
          <w:szCs w:val="24"/>
        </w:rPr>
        <w:t>ek</w:t>
      </w:r>
      <w:proofErr w:type="spellEnd"/>
      <w:r w:rsidRPr="00C44D7C">
        <w:rPr>
          <w:rFonts w:ascii="Times New Roman" w:eastAsia="Calibri" w:hAnsi="Times New Roman" w:cs="Times New Roman"/>
          <w:sz w:val="24"/>
          <w:szCs w:val="24"/>
        </w:rPr>
        <w:t>).</w:t>
      </w: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Times New Roman" w:hAnsi="Times New Roman" w:cs="Times New Roman"/>
          <w:b/>
          <w:color w:val="000000"/>
          <w:sz w:val="24"/>
          <w:szCs w:val="24"/>
          <w:lang w:eastAsia="hu-HU"/>
        </w:rPr>
        <w:t>Vértessomló Község Önkormányzata</w:t>
      </w:r>
      <w:r w:rsidRPr="00C44D7C">
        <w:rPr>
          <w:rFonts w:ascii="Times New Roman" w:eastAsia="Times New Roman" w:hAnsi="Times New Roman" w:cs="Times New Roman"/>
          <w:color w:val="000000"/>
          <w:sz w:val="24"/>
          <w:szCs w:val="24"/>
          <w:lang w:eastAsia="hu-HU"/>
        </w:rPr>
        <w:t xml:space="preserve"> ajánlatkérő által indított, </w:t>
      </w:r>
      <w:r w:rsidR="001E01EC" w:rsidRPr="001E01EC">
        <w:rPr>
          <w:rFonts w:ascii="Times New Roman" w:eastAsia="Times New Roman" w:hAnsi="Times New Roman" w:cs="Times New Roman"/>
          <w:b/>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E01EC" w:rsidRPr="001E01EC">
        <w:rPr>
          <w:rFonts w:ascii="Times New Roman" w:eastAsia="Times New Roman" w:hAnsi="Times New Roman" w:cs="Times New Roman"/>
          <w:b/>
          <w:color w:val="000000"/>
          <w:sz w:val="24"/>
          <w:szCs w:val="24"/>
          <w:lang w:eastAsia="hu-HU"/>
        </w:rPr>
        <w:t>”</w:t>
      </w:r>
      <w:r w:rsidR="00E11E21">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tabs>
          <w:tab w:val="center" w:pos="7371"/>
        </w:tabs>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b/>
        <w:t>……………………………….</w:t>
      </w:r>
    </w:p>
    <w:p w:rsidR="00C44D7C" w:rsidRPr="00C44D7C" w:rsidRDefault="00C44D7C" w:rsidP="00C44D7C">
      <w:pPr>
        <w:tabs>
          <w:tab w:val="center" w:pos="7371"/>
        </w:tabs>
        <w:spacing w:after="200" w:line="276" w:lineRule="auto"/>
        <w:jc w:val="both"/>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C44D7C" w:rsidP="00C44D7C">
      <w:pPr>
        <w:adjustRightInd w:val="0"/>
        <w:spacing w:after="200" w:line="276" w:lineRule="auto"/>
        <w:ind w:firstLine="204"/>
        <w:jc w:val="both"/>
        <w:rPr>
          <w:rFonts w:ascii="Times New Roman" w:eastAsia="Calibri" w:hAnsi="Times New Roman" w:cs="Times New Roman"/>
          <w:i/>
          <w:iCs/>
          <w:sz w:val="24"/>
          <w:szCs w:val="24"/>
        </w:rPr>
      </w:pPr>
    </w:p>
    <w:p w:rsidR="00C44D7C" w:rsidRPr="00C44D7C" w:rsidRDefault="00C44D7C" w:rsidP="00C44D7C">
      <w:pPr>
        <w:adjustRightInd w:val="0"/>
        <w:spacing w:after="200" w:line="276" w:lineRule="auto"/>
        <w:ind w:firstLine="204"/>
        <w:jc w:val="both"/>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2007. évi CXXXVI. törvény (a továbbiakban: pénzmosásról szóló törvény) 3. §</w:t>
      </w:r>
    </w:p>
    <w:p w:rsidR="00C44D7C" w:rsidRPr="00C44D7C" w:rsidRDefault="00C44D7C" w:rsidP="00C44D7C">
      <w:pPr>
        <w:adjustRightInd w:val="0"/>
        <w:spacing w:after="200" w:line="276" w:lineRule="auto"/>
        <w:ind w:firstLine="204"/>
        <w:jc w:val="both"/>
        <w:rPr>
          <w:rFonts w:ascii="Times New Roman" w:eastAsia="Calibri" w:hAnsi="Times New Roman" w:cs="Times New Roman"/>
          <w:sz w:val="24"/>
          <w:szCs w:val="24"/>
        </w:rPr>
      </w:pPr>
      <w:r w:rsidRPr="00C44D7C">
        <w:rPr>
          <w:rFonts w:ascii="Times New Roman" w:eastAsia="Calibri" w:hAnsi="Times New Roman" w:cs="Times New Roman"/>
          <w:i/>
          <w:iCs/>
          <w:sz w:val="24"/>
          <w:szCs w:val="24"/>
        </w:rPr>
        <w:t xml:space="preserve"> r) tényleges tulajdonos:</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ra</w:t>
      </w:r>
      <w:proofErr w:type="spellEnd"/>
      <w:proofErr w:type="gramStart"/>
      <w:r w:rsidRPr="00C44D7C">
        <w:rPr>
          <w:rFonts w:ascii="Times New Roman" w:eastAsia="Calibri" w:hAnsi="Times New Roman" w:cs="Times New Roman"/>
          <w:i/>
          <w:iCs/>
          <w:sz w:val="24"/>
          <w:szCs w:val="24"/>
        </w:rPr>
        <w:t>)az</w:t>
      </w:r>
      <w:proofErr w:type="gramEnd"/>
      <w:r w:rsidRPr="00C44D7C">
        <w:rPr>
          <w:rFonts w:ascii="Times New Roman" w:eastAsia="Calibri" w:hAnsi="Times New Roman" w:cs="Times New Roman"/>
          <w:i/>
          <w:iCs/>
          <w:sz w:val="24"/>
          <w:szCs w:val="24"/>
        </w:rPr>
        <w:t xml:space="preserve">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rb</w:t>
      </w:r>
      <w:proofErr w:type="spellEnd"/>
      <w:proofErr w:type="gramStart"/>
      <w:r w:rsidRPr="00C44D7C">
        <w:rPr>
          <w:rFonts w:ascii="Times New Roman" w:eastAsia="Calibri" w:hAnsi="Times New Roman" w:cs="Times New Roman"/>
          <w:i/>
          <w:iCs/>
          <w:sz w:val="24"/>
          <w:szCs w:val="24"/>
        </w:rPr>
        <w:t>)az</w:t>
      </w:r>
      <w:proofErr w:type="gramEnd"/>
      <w:r w:rsidRPr="00C44D7C">
        <w:rPr>
          <w:rFonts w:ascii="Times New Roman" w:eastAsia="Calibri" w:hAnsi="Times New Roman" w:cs="Times New Roman"/>
          <w:i/>
          <w:iCs/>
          <w:sz w:val="24"/>
          <w:szCs w:val="24"/>
        </w:rPr>
        <w:t xml:space="preserve"> a természetes személy, aki jogi személyben vagy jogi személyiséggel nem rendelkező szervezetben – a Ptk. 8:2. § (2) bekezdésében meghatározott – meghatározó befolyással rendelkezik,</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rc</w:t>
      </w:r>
      <w:proofErr w:type="spellEnd"/>
      <w:r w:rsidRPr="00C44D7C">
        <w:rPr>
          <w:rFonts w:ascii="Times New Roman" w:eastAsia="Calibri" w:hAnsi="Times New Roman" w:cs="Times New Roman"/>
          <w:i/>
          <w:iCs/>
          <w:sz w:val="24"/>
          <w:szCs w:val="24"/>
        </w:rPr>
        <w:t>) az a természetes személy, akinek megbízásából valamely ügyleti megbízást végrehajtanak,</w:t>
      </w:r>
    </w:p>
    <w:p w:rsidR="00C44D7C" w:rsidRPr="00C44D7C" w:rsidRDefault="00C44D7C" w:rsidP="00C44D7C">
      <w:pPr>
        <w:spacing w:after="200" w:line="276" w:lineRule="auto"/>
        <w:ind w:left="720"/>
        <w:rPr>
          <w:rFonts w:ascii="Times New Roman" w:eastAsia="Calibri" w:hAnsi="Times New Roman" w:cs="Times New Roman"/>
          <w:i/>
          <w:iCs/>
          <w:sz w:val="24"/>
          <w:szCs w:val="24"/>
        </w:rPr>
      </w:pPr>
      <w:proofErr w:type="spellStart"/>
      <w:r w:rsidRPr="00C44D7C">
        <w:rPr>
          <w:rFonts w:ascii="Times New Roman" w:eastAsia="Calibri" w:hAnsi="Times New Roman" w:cs="Times New Roman"/>
          <w:i/>
          <w:iCs/>
          <w:sz w:val="24"/>
          <w:szCs w:val="24"/>
        </w:rPr>
        <w:t>rd</w:t>
      </w:r>
      <w:proofErr w:type="spellEnd"/>
      <w:r w:rsidRPr="00C44D7C">
        <w:rPr>
          <w:rFonts w:ascii="Times New Roman" w:eastAsia="Calibri" w:hAnsi="Times New Roman" w:cs="Times New Roman"/>
          <w:i/>
          <w:iCs/>
          <w:sz w:val="24"/>
          <w:szCs w:val="24"/>
        </w:rPr>
        <w:t>) alapítványok esetében az a természetes személy,</w:t>
      </w:r>
    </w:p>
    <w:p w:rsidR="00C44D7C" w:rsidRPr="00C44D7C" w:rsidRDefault="00C44D7C" w:rsidP="00C44D7C">
      <w:pPr>
        <w:spacing w:after="200" w:line="276" w:lineRule="auto"/>
        <w:ind w:left="144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1. aki az alapítvány vagyona legalább huszonöt százalékának a kedvezményezettje, ha a leendő kedvezményezetteket már meghatározták,</w:t>
      </w:r>
    </w:p>
    <w:p w:rsidR="00C44D7C" w:rsidRPr="00C44D7C" w:rsidRDefault="00C44D7C" w:rsidP="00C44D7C">
      <w:pPr>
        <w:spacing w:after="200" w:line="276" w:lineRule="auto"/>
        <w:ind w:left="144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2. akinek érdekében az alapítványt létrehozták, illetve működtetik, ha a kedvezményezetteket még nem határozták meg, vagy</w:t>
      </w:r>
    </w:p>
    <w:p w:rsidR="00C44D7C" w:rsidRPr="00C44D7C" w:rsidRDefault="00C44D7C" w:rsidP="00C44D7C">
      <w:pPr>
        <w:spacing w:after="200" w:line="276" w:lineRule="auto"/>
        <w:ind w:left="144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lastRenderedPageBreak/>
        <w:t xml:space="preserve">3. aki tagja az </w:t>
      </w:r>
      <w:proofErr w:type="gramStart"/>
      <w:r w:rsidRPr="00C44D7C">
        <w:rPr>
          <w:rFonts w:ascii="Times New Roman" w:eastAsia="Calibri" w:hAnsi="Times New Roman" w:cs="Times New Roman"/>
          <w:i/>
          <w:iCs/>
          <w:sz w:val="24"/>
          <w:szCs w:val="24"/>
        </w:rPr>
        <w:t>alapítvány kezelő</w:t>
      </w:r>
      <w:proofErr w:type="gramEnd"/>
      <w:r w:rsidRPr="00C44D7C">
        <w:rPr>
          <w:rFonts w:ascii="Times New Roman" w:eastAsia="Calibri" w:hAnsi="Times New Roman" w:cs="Times New Roman"/>
          <w:i/>
          <w:iCs/>
          <w:sz w:val="24"/>
          <w:szCs w:val="24"/>
        </w:rPr>
        <w:t xml:space="preserve"> szervének, vagy meghatározó befolyást gyakorol az alapítvány vagyonának legalább huszonöt százaléka felett, illetve az alapítvány képviseletében eljár, továbbá</w:t>
      </w:r>
    </w:p>
    <w:p w:rsidR="00C44D7C" w:rsidRPr="00C44D7C" w:rsidRDefault="00C44D7C" w:rsidP="00C44D7C">
      <w:pPr>
        <w:spacing w:after="200" w:line="276" w:lineRule="auto"/>
        <w:ind w:left="720"/>
        <w:rPr>
          <w:rFonts w:ascii="Times New Roman" w:eastAsia="Calibri" w:hAnsi="Times New Roman" w:cs="Times New Roman"/>
          <w:i/>
          <w:iCs/>
          <w:sz w:val="24"/>
          <w:szCs w:val="24"/>
        </w:rPr>
      </w:pPr>
      <w:r w:rsidRPr="00C44D7C">
        <w:rPr>
          <w:rFonts w:ascii="Times New Roman" w:eastAsia="Calibri" w:hAnsi="Times New Roman" w:cs="Times New Roman"/>
          <w:i/>
          <w:iCs/>
          <w:sz w:val="24"/>
          <w:szCs w:val="24"/>
        </w:rPr>
        <w:t>re) az </w:t>
      </w:r>
      <w:proofErr w:type="spellStart"/>
      <w:r w:rsidRPr="00C44D7C">
        <w:rPr>
          <w:rFonts w:ascii="Times New Roman" w:eastAsia="Calibri" w:hAnsi="Times New Roman" w:cs="Times New Roman"/>
          <w:i/>
          <w:iCs/>
          <w:sz w:val="24"/>
          <w:szCs w:val="24"/>
        </w:rPr>
        <w:t>ra</w:t>
      </w:r>
      <w:proofErr w:type="spellEnd"/>
      <w:r w:rsidRPr="00C44D7C">
        <w:rPr>
          <w:rFonts w:ascii="Times New Roman" w:eastAsia="Calibri" w:hAnsi="Times New Roman" w:cs="Times New Roman"/>
          <w:i/>
          <w:iCs/>
          <w:sz w:val="24"/>
          <w:szCs w:val="24"/>
        </w:rPr>
        <w:t>)–</w:t>
      </w:r>
      <w:proofErr w:type="spellStart"/>
      <w:r w:rsidRPr="00C44D7C">
        <w:rPr>
          <w:rFonts w:ascii="Times New Roman" w:eastAsia="Calibri" w:hAnsi="Times New Roman" w:cs="Times New Roman"/>
          <w:i/>
          <w:iCs/>
          <w:sz w:val="24"/>
          <w:szCs w:val="24"/>
        </w:rPr>
        <w:t>rb</w:t>
      </w:r>
      <w:proofErr w:type="spellEnd"/>
      <w:r w:rsidRPr="00C44D7C">
        <w:rPr>
          <w:rFonts w:ascii="Times New Roman" w:eastAsia="Calibri" w:hAnsi="Times New Roman" w:cs="Times New Roman"/>
          <w:i/>
          <w:iCs/>
          <w:sz w:val="24"/>
          <w:szCs w:val="24"/>
        </w:rPr>
        <w:t xml:space="preserve">) alpontokban meghatározott természetes személy hiányában a jogi személy vagy jogi személyiséggel nem rendelkező </w:t>
      </w:r>
      <w:proofErr w:type="gramStart"/>
      <w:r w:rsidRPr="00C44D7C">
        <w:rPr>
          <w:rFonts w:ascii="Times New Roman" w:eastAsia="Calibri" w:hAnsi="Times New Roman" w:cs="Times New Roman"/>
          <w:i/>
          <w:iCs/>
          <w:sz w:val="24"/>
          <w:szCs w:val="24"/>
        </w:rPr>
        <w:t>szervezet vezető</w:t>
      </w:r>
      <w:proofErr w:type="gramEnd"/>
      <w:r w:rsidRPr="00C44D7C">
        <w:rPr>
          <w:rFonts w:ascii="Times New Roman" w:eastAsia="Calibri" w:hAnsi="Times New Roman" w:cs="Times New Roman"/>
          <w:i/>
          <w:iCs/>
          <w:sz w:val="24"/>
          <w:szCs w:val="24"/>
        </w:rPr>
        <w:t xml:space="preserve"> tisztségviselője;</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Calibri" w:hAnsi="Times New Roman" w:cs="Times New Roman"/>
          <w:sz w:val="24"/>
          <w:szCs w:val="24"/>
        </w:rPr>
        <w:br w:type="page"/>
      </w:r>
    </w:p>
    <w:p w:rsidR="00C44D7C" w:rsidRPr="00C44D7C" w:rsidRDefault="0024391C" w:rsidP="00C44D7C">
      <w:pPr>
        <w:spacing w:after="0" w:line="240" w:lineRule="auto"/>
        <w:jc w:val="right"/>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iCs/>
          <w:smallCaps/>
          <w:sz w:val="24"/>
          <w:szCs w:val="24"/>
          <w:lang w:bidi="en-US"/>
        </w:rPr>
        <w:lastRenderedPageBreak/>
        <w:t>6</w:t>
      </w:r>
      <w:r w:rsidR="00C44D7C" w:rsidRPr="00C44D7C">
        <w:rPr>
          <w:rFonts w:ascii="Times New Roman" w:eastAsia="Times New Roman" w:hAnsi="Times New Roman" w:cs="Times New Roman"/>
          <w:b/>
          <w:sz w:val="24"/>
          <w:szCs w:val="24"/>
          <w:lang w:eastAsia="hu-HU"/>
        </w:rPr>
        <w:t>. sz. melléklet</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bCs/>
          <w:iCs/>
          <w:caps/>
          <w:spacing w:val="40"/>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66. § (6) bekezdése alapján</w:t>
      </w:r>
      <w:r w:rsidRPr="00C44D7C">
        <w:rPr>
          <w:rFonts w:ascii="Times New Roman" w:eastAsia="Calibri" w:hAnsi="Times New Roman" w:cs="Times New Roman"/>
          <w:b/>
          <w:sz w:val="24"/>
          <w:szCs w:val="24"/>
          <w:vertAlign w:val="superscript"/>
        </w:rPr>
        <w:footnoteReference w:id="5"/>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66. § (6) bekezdésében 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60" w:line="276" w:lineRule="auto"/>
        <w:ind w:right="-1"/>
        <w:jc w:val="both"/>
        <w:outlineLvl w:val="1"/>
        <w:rPr>
          <w:rFonts w:ascii="Times New Roman" w:eastAsia="Calibri" w:hAnsi="Times New Roman" w:cs="Times New Roman"/>
          <w:sz w:val="24"/>
          <w:szCs w:val="24"/>
        </w:rPr>
      </w:pPr>
    </w:p>
    <w:p w:rsidR="00C44D7C" w:rsidRPr="00C44D7C" w:rsidRDefault="00C44D7C" w:rsidP="006A2EA1">
      <w:pPr>
        <w:widowControl w:val="0"/>
        <w:numPr>
          <w:ilvl w:val="0"/>
          <w:numId w:val="12"/>
        </w:numPr>
        <w:autoSpaceDE w:val="0"/>
        <w:autoSpaceDN w:val="0"/>
        <w:spacing w:after="60" w:line="240" w:lineRule="auto"/>
        <w:ind w:right="-1"/>
        <w:contextualSpacing/>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szerződés teljesítéséhez a közbeszerzésnek az alábbi </w:t>
      </w:r>
      <w:proofErr w:type="gramStart"/>
      <w:r w:rsidRPr="00C44D7C">
        <w:rPr>
          <w:rFonts w:ascii="Times New Roman" w:eastAsia="Calibri" w:hAnsi="Times New Roman" w:cs="Times New Roman"/>
          <w:sz w:val="24"/>
          <w:szCs w:val="24"/>
        </w:rPr>
        <w:t>része(</w:t>
      </w:r>
      <w:proofErr w:type="gramEnd"/>
      <w:r w:rsidRPr="00C44D7C">
        <w:rPr>
          <w:rFonts w:ascii="Times New Roman" w:eastAsia="Calibri" w:hAnsi="Times New Roman" w:cs="Times New Roman"/>
          <w:sz w:val="24"/>
          <w:szCs w:val="24"/>
        </w:rPr>
        <w:t>i) vonatkozásában kívánunk alvállalkozót igénybe venni:</w:t>
      </w:r>
    </w:p>
    <w:p w:rsidR="00C44D7C" w:rsidRPr="00C44D7C" w:rsidRDefault="00C44D7C" w:rsidP="00C44D7C">
      <w:pPr>
        <w:spacing w:after="60" w:line="276" w:lineRule="auto"/>
        <w:jc w:val="center"/>
        <w:outlineLvl w:val="1"/>
        <w:rPr>
          <w:rFonts w:ascii="Times New Roman" w:eastAsia="Calibri" w:hAnsi="Times New Roman" w:cs="Times New Roman"/>
          <w:sz w:val="24"/>
          <w:szCs w:val="24"/>
        </w:rPr>
      </w:pP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7"/>
      </w:tblGrid>
      <w:tr w:rsidR="00C44D7C" w:rsidRPr="00C44D7C" w:rsidTr="00C44D7C">
        <w:trPr>
          <w:jc w:val="center"/>
        </w:trPr>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 xml:space="preserve">Közbeszerzés </w:t>
            </w:r>
            <w:proofErr w:type="gramStart"/>
            <w:r w:rsidRPr="00C44D7C">
              <w:rPr>
                <w:rFonts w:ascii="Times New Roman" w:eastAsia="Calibri" w:hAnsi="Times New Roman" w:cs="Times New Roman"/>
                <w:b/>
                <w:sz w:val="24"/>
                <w:szCs w:val="24"/>
              </w:rPr>
              <w:t>része(</w:t>
            </w:r>
            <w:proofErr w:type="gramEnd"/>
            <w:r w:rsidRPr="00C44D7C">
              <w:rPr>
                <w:rFonts w:ascii="Times New Roman" w:eastAsia="Calibri" w:hAnsi="Times New Roman" w:cs="Times New Roman"/>
                <w:b/>
                <w:sz w:val="24"/>
                <w:szCs w:val="24"/>
              </w:rPr>
              <w:t>i)</w:t>
            </w:r>
          </w:p>
        </w:tc>
      </w:tr>
      <w:tr w:rsidR="00C44D7C" w:rsidRPr="00C44D7C" w:rsidTr="00C44D7C">
        <w:trPr>
          <w:jc w:val="center"/>
        </w:trPr>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jc w:val="center"/>
              <w:rPr>
                <w:rFonts w:ascii="Times New Roman" w:eastAsia="Calibri" w:hAnsi="Times New Roman" w:cs="Times New Roman"/>
                <w:sz w:val="24"/>
                <w:szCs w:val="24"/>
              </w:rPr>
            </w:pPr>
          </w:p>
        </w:tc>
      </w:tr>
      <w:tr w:rsidR="00C44D7C" w:rsidRPr="00C44D7C" w:rsidTr="00C44D7C">
        <w:trPr>
          <w:jc w:val="center"/>
        </w:trPr>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76" w:lineRule="auto"/>
              <w:jc w:val="center"/>
              <w:rPr>
                <w:rFonts w:ascii="Times New Roman" w:eastAsia="Calibri" w:hAnsi="Times New Roman" w:cs="Times New Roman"/>
                <w:sz w:val="24"/>
                <w:szCs w:val="24"/>
              </w:rPr>
            </w:pPr>
          </w:p>
        </w:tc>
      </w:tr>
    </w:tbl>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6A2EA1">
      <w:pPr>
        <w:widowControl w:val="0"/>
        <w:numPr>
          <w:ilvl w:val="0"/>
          <w:numId w:val="12"/>
        </w:numPr>
        <w:autoSpaceDE w:val="0"/>
        <w:autoSpaceDN w:val="0"/>
        <w:spacing w:after="60" w:line="240" w:lineRule="auto"/>
        <w:ind w:right="-1"/>
        <w:contextualSpacing/>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közbeszerzés fenti pontban megjelölt </w:t>
      </w:r>
      <w:proofErr w:type="gramStart"/>
      <w:r w:rsidRPr="00C44D7C">
        <w:rPr>
          <w:rFonts w:ascii="Times New Roman" w:eastAsia="Calibri" w:hAnsi="Times New Roman" w:cs="Times New Roman"/>
          <w:sz w:val="24"/>
          <w:szCs w:val="24"/>
        </w:rPr>
        <w:t>része(</w:t>
      </w:r>
      <w:proofErr w:type="gramEnd"/>
      <w:r w:rsidRPr="00C44D7C">
        <w:rPr>
          <w:rFonts w:ascii="Times New Roman" w:eastAsia="Calibri" w:hAnsi="Times New Roman" w:cs="Times New Roman"/>
          <w:sz w:val="24"/>
          <w:szCs w:val="24"/>
        </w:rPr>
        <w:t>i) tekintetében, az ajánlat benyújtásakor már ismert, az alábbi alvállalkozó(</w:t>
      </w:r>
      <w:proofErr w:type="spellStart"/>
      <w:r w:rsidRPr="00C44D7C">
        <w:rPr>
          <w:rFonts w:ascii="Times New Roman" w:eastAsia="Calibri" w:hAnsi="Times New Roman" w:cs="Times New Roman"/>
          <w:sz w:val="24"/>
          <w:szCs w:val="24"/>
        </w:rPr>
        <w:t>ka</w:t>
      </w:r>
      <w:proofErr w:type="spellEnd"/>
      <w:r w:rsidRPr="00C44D7C">
        <w:rPr>
          <w:rFonts w:ascii="Times New Roman" w:eastAsia="Calibri" w:hAnsi="Times New Roman" w:cs="Times New Roman"/>
          <w:sz w:val="24"/>
          <w:szCs w:val="24"/>
        </w:rPr>
        <w:t>)t kívánjuk a teljesítéshez igénybe venni:</w:t>
      </w:r>
    </w:p>
    <w:p w:rsidR="00C44D7C" w:rsidRPr="00C44D7C" w:rsidRDefault="00C44D7C" w:rsidP="00C44D7C">
      <w:pPr>
        <w:spacing w:after="60" w:line="276" w:lineRule="auto"/>
        <w:ind w:left="360" w:right="-1"/>
        <w:jc w:val="both"/>
        <w:rPr>
          <w:rFonts w:ascii="Times New Roman" w:eastAsia="Calibri" w:hAnsi="Times New Roman" w:cs="Times New Roman"/>
          <w:sz w:val="24"/>
          <w:szCs w:val="24"/>
        </w:rPr>
      </w:pPr>
    </w:p>
    <w:tbl>
      <w:tblPr>
        <w:tblW w:w="3040" w:type="pct"/>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0"/>
      </w:tblGrid>
      <w:tr w:rsidR="00C44D7C" w:rsidRPr="00C44D7C" w:rsidTr="00C44D7C">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C44D7C" w:rsidRPr="00C44D7C" w:rsidRDefault="00C44D7C" w:rsidP="00C44D7C">
            <w:pPr>
              <w:spacing w:after="200" w:line="276" w:lineRule="auto"/>
              <w:ind w:left="639"/>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Alvállalkozó neve, címe (székhelye, lakóhelye)</w:t>
            </w:r>
          </w:p>
        </w:tc>
      </w:tr>
      <w:tr w:rsidR="00C44D7C" w:rsidRPr="00C44D7C" w:rsidTr="00C44D7C">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ind w:left="851"/>
              <w:jc w:val="center"/>
              <w:rPr>
                <w:rFonts w:ascii="Times New Roman" w:eastAsia="Calibri" w:hAnsi="Times New Roman" w:cs="Times New Roman"/>
                <w:sz w:val="24"/>
                <w:szCs w:val="24"/>
              </w:rPr>
            </w:pPr>
          </w:p>
        </w:tc>
      </w:tr>
      <w:tr w:rsidR="00C44D7C" w:rsidRPr="00C44D7C" w:rsidTr="00C44D7C">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ind w:left="851"/>
              <w:jc w:val="center"/>
              <w:rPr>
                <w:rFonts w:ascii="Times New Roman" w:eastAsia="Calibri" w:hAnsi="Times New Roman" w:cs="Times New Roman"/>
                <w:sz w:val="24"/>
                <w:szCs w:val="24"/>
              </w:rPr>
            </w:pPr>
          </w:p>
        </w:tc>
      </w:tr>
      <w:tr w:rsidR="00C44D7C" w:rsidRPr="00C44D7C" w:rsidTr="00C44D7C">
        <w:tc>
          <w:tcPr>
            <w:tcW w:w="5000" w:type="pct"/>
            <w:tcBorders>
              <w:top w:val="single" w:sz="4" w:space="0" w:color="auto"/>
              <w:left w:val="single" w:sz="4" w:space="0" w:color="auto"/>
              <w:bottom w:val="single" w:sz="4" w:space="0" w:color="auto"/>
              <w:right w:val="single" w:sz="4" w:space="0" w:color="auto"/>
            </w:tcBorders>
          </w:tcPr>
          <w:p w:rsidR="00C44D7C" w:rsidRPr="00C44D7C" w:rsidRDefault="00C44D7C" w:rsidP="00C44D7C">
            <w:pPr>
              <w:spacing w:after="200" w:line="288" w:lineRule="auto"/>
              <w:ind w:left="851"/>
              <w:jc w:val="center"/>
              <w:rPr>
                <w:rFonts w:ascii="Times New Roman" w:eastAsia="Calibri" w:hAnsi="Times New Roman" w:cs="Times New Roman"/>
                <w:sz w:val="24"/>
                <w:szCs w:val="24"/>
              </w:rPr>
            </w:pPr>
          </w:p>
        </w:tc>
      </w:tr>
    </w:tbl>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color w:val="000000"/>
          <w:sz w:val="24"/>
          <w:szCs w:val="24"/>
          <w:lang w:eastAsia="hu-HU"/>
        </w:rPr>
        <w:lastRenderedPageBreak/>
        <w:t xml:space="preserve">Jelen nyilatkozatot 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E11E2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proofErr w:type="gramStart"/>
      <w:r w:rsidR="001860D1" w:rsidRPr="001860D1">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Calibri" w:hAnsi="Times New Roman" w:cs="Times New Roman"/>
          <w:b/>
          <w:color w:val="000000"/>
          <w:sz w:val="24"/>
          <w:szCs w:val="24"/>
          <w:shd w:val="clear" w:color="auto" w:fill="FFFFFF"/>
        </w:rPr>
        <w:t xml:space="preserve"> </w:t>
      </w:r>
      <w:r w:rsidRPr="00C44D7C">
        <w:rPr>
          <w:rFonts w:ascii="Times New Roman" w:eastAsia="Times New Roman" w:hAnsi="Times New Roman" w:cs="Times New Roman"/>
          <w:color w:val="000000"/>
          <w:sz w:val="24"/>
          <w:szCs w:val="24"/>
          <w:lang w:eastAsia="hu-HU"/>
        </w:rPr>
        <w:t>tárgyú</w:t>
      </w:r>
      <w:proofErr w:type="gramEnd"/>
      <w:r w:rsidRPr="00C44D7C">
        <w:rPr>
          <w:rFonts w:ascii="Times New Roman" w:eastAsia="Times New Roman" w:hAnsi="Times New Roman" w:cs="Times New Roman"/>
          <w:color w:val="000000"/>
          <w:sz w:val="24"/>
          <w:szCs w:val="24"/>
          <w:lang w:eastAsia="hu-HU"/>
        </w:rPr>
        <w:t xml:space="preserve"> közbeszerzési eljárásban benyújtott ajánlat részeként teszem.</w:t>
      </w: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C44D7C" w:rsidRPr="00C44D7C" w:rsidTr="00C44D7C">
        <w:tc>
          <w:tcPr>
            <w:tcW w:w="4819" w:type="dxa"/>
            <w:hideMark/>
          </w:tcPr>
          <w:p w:rsidR="00C44D7C" w:rsidRPr="00C44D7C" w:rsidRDefault="00C44D7C" w:rsidP="00C44D7C">
            <w:pPr>
              <w:spacing w:after="200" w:line="276" w:lineRule="auto"/>
              <w:jc w:val="center"/>
              <w:rPr>
                <w:rFonts w:ascii="Times New Roman" w:eastAsia="Calibri" w:hAnsi="Times New Roman" w:cs="Times New Roman"/>
                <w:sz w:val="24"/>
                <w:szCs w:val="24"/>
              </w:rPr>
            </w:pPr>
            <w:r w:rsidRPr="00C44D7C">
              <w:rPr>
                <w:rFonts w:ascii="Times New Roman" w:eastAsia="Calibri" w:hAnsi="Times New Roman" w:cs="Times New Roman"/>
                <w:sz w:val="24"/>
                <w:szCs w:val="24"/>
              </w:rPr>
              <w:t>………………………………</w:t>
            </w:r>
          </w:p>
        </w:tc>
      </w:tr>
      <w:tr w:rsidR="00C44D7C" w:rsidRPr="00C44D7C" w:rsidTr="00C44D7C">
        <w:tc>
          <w:tcPr>
            <w:tcW w:w="4819" w:type="dxa"/>
            <w:hideMark/>
          </w:tcPr>
          <w:p w:rsidR="00C44D7C" w:rsidRPr="00C44D7C" w:rsidRDefault="00C44D7C" w:rsidP="00C44D7C">
            <w:pPr>
              <w:spacing w:after="200" w:line="276" w:lineRule="auto"/>
              <w:jc w:val="center"/>
              <w:rPr>
                <w:rFonts w:ascii="Times New Roman" w:eastAsia="Calibri" w:hAnsi="Times New Roman" w:cs="Times New Roman"/>
                <w:sz w:val="24"/>
                <w:szCs w:val="24"/>
              </w:rPr>
            </w:pPr>
            <w:r w:rsidRPr="00C44D7C">
              <w:rPr>
                <w:rFonts w:ascii="Times New Roman" w:eastAsia="Calibri" w:hAnsi="Times New Roman" w:cs="Times New Roman"/>
                <w:sz w:val="24"/>
                <w:szCs w:val="24"/>
              </w:rPr>
              <w:t>cégszerű aláírás</w:t>
            </w:r>
          </w:p>
        </w:tc>
      </w:tr>
    </w:tbl>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r w:rsidRPr="00C44D7C">
        <w:rPr>
          <w:rFonts w:ascii="Times New Roman" w:eastAsia="Calibri" w:hAnsi="Times New Roman" w:cs="Times New Roman"/>
          <w:bCs/>
          <w:i/>
          <w:sz w:val="24"/>
          <w:szCs w:val="24"/>
        </w:rPr>
        <w:br w:type="page"/>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24391C" w:rsidP="00C44D7C">
      <w:pPr>
        <w:spacing w:after="0" w:line="240" w:lineRule="auto"/>
        <w:ind w:left="360"/>
        <w:jc w:val="right"/>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proofErr w:type="gramStart"/>
      <w:r w:rsidR="00C44D7C" w:rsidRPr="00C44D7C">
        <w:rPr>
          <w:rFonts w:ascii="Times New Roman" w:eastAsia="Times New Roman" w:hAnsi="Times New Roman" w:cs="Times New Roman"/>
          <w:b/>
          <w:sz w:val="24"/>
          <w:szCs w:val="24"/>
          <w:lang w:eastAsia="hu-HU"/>
        </w:rPr>
        <w:t>.sz.</w:t>
      </w:r>
      <w:proofErr w:type="gramEnd"/>
      <w:r w:rsidR="00C44D7C" w:rsidRPr="00C44D7C">
        <w:rPr>
          <w:rFonts w:ascii="Times New Roman" w:eastAsia="Times New Roman" w:hAnsi="Times New Roman" w:cs="Times New Roman"/>
          <w:b/>
          <w:sz w:val="24"/>
          <w:szCs w:val="24"/>
          <w:lang w:eastAsia="hu-HU"/>
        </w:rPr>
        <w:t xml:space="preserve"> melléklet</w:t>
      </w:r>
    </w:p>
    <w:p w:rsidR="00C44D7C" w:rsidRPr="00C44D7C" w:rsidRDefault="00C44D7C" w:rsidP="00C44D7C">
      <w:pPr>
        <w:spacing w:after="200" w:line="276" w:lineRule="auto"/>
        <w:jc w:val="center"/>
        <w:rPr>
          <w:rFonts w:ascii="Times New Roman" w:eastAsia="Calibri" w:hAnsi="Times New Roman" w:cs="Times New Roman"/>
          <w:b/>
          <w:smallCaps/>
          <w:sz w:val="24"/>
          <w:szCs w:val="24"/>
        </w:rPr>
      </w:pPr>
      <w:r w:rsidRPr="00C44D7C">
        <w:rPr>
          <w:rFonts w:ascii="Times New Roman" w:eastAsia="Calibri" w:hAnsi="Times New Roman" w:cs="Times New Roman"/>
          <w:b/>
          <w:smallCaps/>
          <w:sz w:val="24"/>
          <w:szCs w:val="24"/>
        </w:rPr>
        <w:t>Nyilatkozat</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sz w:val="24"/>
          <w:szCs w:val="24"/>
        </w:rPr>
      </w:pPr>
      <w:proofErr w:type="gramStart"/>
      <w:r w:rsidRPr="00C44D7C">
        <w:rPr>
          <w:rFonts w:ascii="Times New Roman" w:eastAsia="Calibri" w:hAnsi="Times New Roman" w:cs="Times New Roman"/>
          <w:b/>
          <w:spacing w:val="40"/>
          <w:sz w:val="24"/>
          <w:szCs w:val="24"/>
        </w:rPr>
        <w:t>a</w:t>
      </w:r>
      <w:proofErr w:type="gramEnd"/>
      <w:r w:rsidRPr="00C44D7C">
        <w:rPr>
          <w:rFonts w:ascii="Times New Roman" w:eastAsia="Calibri" w:hAnsi="Times New Roman" w:cs="Times New Roman"/>
          <w:b/>
          <w:spacing w:val="40"/>
          <w:sz w:val="24"/>
          <w:szCs w:val="24"/>
        </w:rPr>
        <w:t xml:space="preserve"> Kbt. 66. § (4) bekezdése alapján</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a Kbt. 66. § (4) bekezdésében foglaltaknak megfelelően ezennel felelősségem tudatában</w:t>
      </w:r>
    </w:p>
    <w:p w:rsidR="00C44D7C" w:rsidRPr="00C44D7C" w:rsidRDefault="00C44D7C" w:rsidP="00C44D7C">
      <w:pPr>
        <w:spacing w:after="200" w:line="276" w:lineRule="auto"/>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n y i l a t k o z o m</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hogy</w:t>
      </w:r>
      <w:proofErr w:type="gramEnd"/>
      <w:r w:rsidRPr="00C44D7C">
        <w:rPr>
          <w:rFonts w:ascii="Times New Roman" w:eastAsia="Calibri" w:hAnsi="Times New Roman" w:cs="Times New Roman"/>
          <w:sz w:val="24"/>
          <w:szCs w:val="24"/>
        </w:rPr>
        <w:t xml:space="preserve"> cégünk </w:t>
      </w:r>
    </w:p>
    <w:p w:rsidR="00C44D7C" w:rsidRPr="00C44D7C" w:rsidRDefault="00C44D7C" w:rsidP="006A2EA1">
      <w:pPr>
        <w:numPr>
          <w:ilvl w:val="0"/>
          <w:numId w:val="9"/>
        </w:numPr>
        <w:spacing w:after="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nem tartozik a kis- és középvállalkozásokról, fejlődésük támogatásáról szóló törvény hatálya alá.</w:t>
      </w:r>
      <w:r w:rsidRPr="00C44D7C">
        <w:rPr>
          <w:rFonts w:ascii="Times New Roman" w:eastAsia="Calibri" w:hAnsi="Times New Roman" w:cs="Times New Roman"/>
          <w:sz w:val="24"/>
          <w:szCs w:val="24"/>
          <w:vertAlign w:val="superscript"/>
        </w:rPr>
        <w:footnoteReference w:id="6"/>
      </w:r>
    </w:p>
    <w:p w:rsidR="00C44D7C" w:rsidRPr="00C44D7C" w:rsidRDefault="00C44D7C" w:rsidP="006A2EA1">
      <w:pPr>
        <w:numPr>
          <w:ilvl w:val="0"/>
          <w:numId w:val="9"/>
        </w:numPr>
        <w:spacing w:after="12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kis- és középvállalkozásokról, fejlődésük támogatásáról szóló törvény szerint </w:t>
      </w:r>
      <w:proofErr w:type="spellStart"/>
      <w:r w:rsidRPr="00C44D7C">
        <w:rPr>
          <w:rFonts w:ascii="Times New Roman" w:eastAsia="Calibri" w:hAnsi="Times New Roman" w:cs="Times New Roman"/>
          <w:sz w:val="24"/>
          <w:szCs w:val="24"/>
        </w:rPr>
        <w:t>mikrovállalkozásnak</w:t>
      </w:r>
      <w:proofErr w:type="spellEnd"/>
      <w:r w:rsidRPr="00C44D7C">
        <w:rPr>
          <w:rFonts w:ascii="Times New Roman" w:eastAsia="Calibri" w:hAnsi="Times New Roman" w:cs="Times New Roman"/>
          <w:sz w:val="24"/>
          <w:szCs w:val="24"/>
          <w:vertAlign w:val="superscript"/>
        </w:rPr>
        <w:footnoteReference w:id="7"/>
      </w:r>
      <w:r w:rsidRPr="00C44D7C">
        <w:rPr>
          <w:rFonts w:ascii="Times New Roman" w:eastAsia="Calibri" w:hAnsi="Times New Roman" w:cs="Times New Roman"/>
          <w:sz w:val="24"/>
          <w:szCs w:val="24"/>
        </w:rPr>
        <w:t xml:space="preserve"> minősül.</w:t>
      </w:r>
    </w:p>
    <w:p w:rsidR="00C44D7C" w:rsidRPr="00C44D7C" w:rsidRDefault="00C44D7C" w:rsidP="006A2EA1">
      <w:pPr>
        <w:numPr>
          <w:ilvl w:val="0"/>
          <w:numId w:val="9"/>
        </w:numPr>
        <w:spacing w:after="12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 kis- és középvállalkozásokról, fejlődésük támogatásáról szóló törvény szerint kisvállalkozásnak</w:t>
      </w:r>
      <w:r w:rsidRPr="00C44D7C">
        <w:rPr>
          <w:rFonts w:ascii="Times New Roman" w:eastAsia="Calibri" w:hAnsi="Times New Roman" w:cs="Times New Roman"/>
          <w:sz w:val="24"/>
          <w:szCs w:val="24"/>
          <w:vertAlign w:val="superscript"/>
        </w:rPr>
        <w:footnoteReference w:id="8"/>
      </w:r>
      <w:r w:rsidRPr="00C44D7C">
        <w:rPr>
          <w:rFonts w:ascii="Times New Roman" w:eastAsia="Calibri" w:hAnsi="Times New Roman" w:cs="Times New Roman"/>
          <w:sz w:val="24"/>
          <w:szCs w:val="24"/>
        </w:rPr>
        <w:t xml:space="preserve"> minősül.</w:t>
      </w:r>
    </w:p>
    <w:p w:rsidR="00C44D7C" w:rsidRPr="00C44D7C" w:rsidRDefault="00C44D7C" w:rsidP="006A2EA1">
      <w:pPr>
        <w:numPr>
          <w:ilvl w:val="0"/>
          <w:numId w:val="9"/>
        </w:numPr>
        <w:spacing w:after="120" w:line="360"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a kis- és középvállalkozásokról, fejlődésük támogatásáról szóló törvény szerint középvállalkozásnak</w:t>
      </w:r>
      <w:r w:rsidRPr="00C44D7C">
        <w:rPr>
          <w:rFonts w:ascii="Times New Roman" w:eastAsia="Calibri" w:hAnsi="Times New Roman" w:cs="Times New Roman"/>
          <w:sz w:val="24"/>
          <w:szCs w:val="24"/>
          <w:vertAlign w:val="superscript"/>
        </w:rPr>
        <w:footnoteReference w:id="9"/>
      </w:r>
      <w:r w:rsidRPr="00C44D7C">
        <w:rPr>
          <w:rFonts w:ascii="Times New Roman" w:eastAsia="Calibri" w:hAnsi="Times New Roman" w:cs="Times New Roman"/>
          <w:sz w:val="24"/>
          <w:szCs w:val="24"/>
        </w:rPr>
        <w:t xml:space="preserve"> minősül.</w:t>
      </w:r>
    </w:p>
    <w:p w:rsidR="00C44D7C" w:rsidRPr="00C44D7C" w:rsidRDefault="00C44D7C" w:rsidP="00C44D7C">
      <w:pPr>
        <w:spacing w:after="120" w:line="360" w:lineRule="auto"/>
        <w:ind w:left="360"/>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color w:val="000000"/>
          <w:sz w:val="24"/>
          <w:szCs w:val="24"/>
          <w:lang w:eastAsia="hu-HU"/>
        </w:rPr>
        <w:t xml:space="preserve">Jelen nyilatkozatot 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w:t>
      </w:r>
      <w:r w:rsidRPr="00C44D7C">
        <w:rPr>
          <w:rFonts w:ascii="Times New Roman" w:eastAsia="Times New Roman" w:hAnsi="Times New Roman" w:cs="Times New Roman"/>
          <w:color w:val="000000"/>
          <w:sz w:val="24"/>
          <w:szCs w:val="24"/>
          <w:lang w:eastAsia="hu-HU"/>
        </w:rPr>
        <w:t xml:space="preserve"> ajánlatkérő által indított, </w:t>
      </w:r>
      <w:r w:rsidR="00E11E2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 benyújtott ajánlat részeként teszem.</w:t>
      </w:r>
    </w:p>
    <w:p w:rsidR="00C44D7C" w:rsidRPr="00C44D7C" w:rsidRDefault="00C44D7C" w:rsidP="00C44D7C">
      <w:pPr>
        <w:spacing w:after="200" w:line="276" w:lineRule="auto"/>
        <w:jc w:val="center"/>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Kelt:</w:t>
      </w:r>
      <w:r w:rsidRPr="00C44D7C">
        <w:rPr>
          <w:rFonts w:ascii="Times New Roman" w:eastAsia="Calibri" w:hAnsi="Times New Roman" w:cs="Times New Roman"/>
          <w:sz w:val="24"/>
          <w:szCs w:val="24"/>
        </w:rPr>
        <w:tab/>
      </w:r>
      <w:proofErr w:type="gramStart"/>
      <w:r w:rsidRPr="00C44D7C">
        <w:rPr>
          <w:rFonts w:ascii="Times New Roman" w:eastAsia="Calibri" w:hAnsi="Times New Roman" w:cs="Times New Roman"/>
          <w:sz w:val="24"/>
          <w:szCs w:val="24"/>
        </w:rPr>
        <w:t>……………………………….</w:t>
      </w:r>
      <w:proofErr w:type="gramEnd"/>
    </w:p>
    <w:p w:rsidR="00C44D7C" w:rsidRPr="00C44D7C" w:rsidRDefault="00C44D7C" w:rsidP="00C44D7C">
      <w:pPr>
        <w:tabs>
          <w:tab w:val="center" w:pos="7371"/>
        </w:tabs>
        <w:spacing w:after="200" w:line="276" w:lineRule="auto"/>
        <w:rPr>
          <w:rFonts w:ascii="Times New Roman" w:eastAsia="Calibri" w:hAnsi="Times New Roman" w:cs="Times New Roman"/>
          <w:b/>
          <w:bCs/>
          <w:sz w:val="24"/>
          <w:szCs w:val="24"/>
        </w:rPr>
      </w:pPr>
      <w:r w:rsidRPr="00C44D7C">
        <w:rPr>
          <w:rFonts w:ascii="Times New Roman" w:eastAsia="Calibri" w:hAnsi="Times New Roman" w:cs="Times New Roman"/>
          <w:b/>
          <w:bCs/>
          <w:sz w:val="24"/>
          <w:szCs w:val="24"/>
        </w:rPr>
        <w:tab/>
        <w:t>…………………………………</w:t>
      </w:r>
    </w:p>
    <w:p w:rsidR="00C44D7C" w:rsidRPr="00C44D7C" w:rsidRDefault="00C44D7C" w:rsidP="00C44D7C">
      <w:pPr>
        <w:tabs>
          <w:tab w:val="center" w:pos="7371"/>
        </w:tabs>
        <w:spacing w:after="200" w:line="276" w:lineRule="auto"/>
        <w:rPr>
          <w:rFonts w:ascii="Times New Roman" w:eastAsia="Calibri" w:hAnsi="Times New Roman" w:cs="Times New Roman"/>
          <w:bCs/>
          <w:sz w:val="24"/>
          <w:szCs w:val="24"/>
        </w:rPr>
      </w:pPr>
      <w:r w:rsidRPr="00C44D7C">
        <w:rPr>
          <w:rFonts w:ascii="Times New Roman" w:eastAsia="Calibri" w:hAnsi="Times New Roman" w:cs="Times New Roman"/>
          <w:b/>
          <w:bCs/>
          <w:sz w:val="24"/>
          <w:szCs w:val="24"/>
        </w:rPr>
        <w:tab/>
      </w:r>
      <w:proofErr w:type="gramStart"/>
      <w:r w:rsidRPr="00C44D7C">
        <w:rPr>
          <w:rFonts w:ascii="Times New Roman" w:eastAsia="Calibri" w:hAnsi="Times New Roman" w:cs="Times New Roman"/>
          <w:bCs/>
          <w:sz w:val="24"/>
          <w:szCs w:val="24"/>
        </w:rPr>
        <w:t>cégszerű</w:t>
      </w:r>
      <w:proofErr w:type="gramEnd"/>
      <w:r w:rsidRPr="00C44D7C">
        <w:rPr>
          <w:rFonts w:ascii="Times New Roman" w:eastAsia="Calibri" w:hAnsi="Times New Roman" w:cs="Times New Roman"/>
          <w:bCs/>
          <w:sz w:val="24"/>
          <w:szCs w:val="24"/>
        </w:rPr>
        <w:t xml:space="preserve"> aláírás</w:t>
      </w:r>
    </w:p>
    <w:p w:rsidR="00C44D7C" w:rsidRPr="00C44D7C" w:rsidRDefault="0024391C" w:rsidP="00C44D7C">
      <w:pPr>
        <w:spacing w:after="0" w:line="240" w:lineRule="auto"/>
        <w:ind w:left="360"/>
        <w:jc w:val="right"/>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8</w:t>
      </w:r>
      <w:proofErr w:type="gramStart"/>
      <w:r w:rsidR="00C44D7C" w:rsidRPr="00C44D7C">
        <w:rPr>
          <w:rFonts w:ascii="Times New Roman" w:eastAsia="Times New Roman" w:hAnsi="Times New Roman" w:cs="Times New Roman"/>
          <w:b/>
          <w:sz w:val="24"/>
          <w:szCs w:val="24"/>
          <w:lang w:eastAsia="hu-HU"/>
        </w:rPr>
        <w:t>.sz.</w:t>
      </w:r>
      <w:proofErr w:type="gramEnd"/>
      <w:r w:rsidR="00C44D7C" w:rsidRPr="00C44D7C">
        <w:rPr>
          <w:rFonts w:ascii="Times New Roman" w:eastAsia="Times New Roman" w:hAnsi="Times New Roman" w:cs="Times New Roman"/>
          <w:b/>
          <w:sz w:val="24"/>
          <w:szCs w:val="24"/>
          <w:lang w:eastAsia="hu-HU"/>
        </w:rPr>
        <w:t xml:space="preserve"> melléklet</w:t>
      </w:r>
    </w:p>
    <w:p w:rsidR="00C44D7C" w:rsidRPr="00C44D7C" w:rsidRDefault="00C44D7C" w:rsidP="00C44D7C">
      <w:pPr>
        <w:spacing w:after="0" w:line="240" w:lineRule="auto"/>
        <w:jc w:val="right"/>
        <w:outlineLvl w:val="0"/>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right"/>
        <w:rPr>
          <w:rFonts w:ascii="Times New Roman" w:eastAsia="Times New Roman" w:hAnsi="Times New Roman" w:cs="Times New Roman"/>
          <w:b/>
          <w:sz w:val="24"/>
          <w:szCs w:val="24"/>
          <w:lang w:eastAsia="hu-HU"/>
        </w:rPr>
      </w:pPr>
    </w:p>
    <w:p w:rsidR="00C44D7C" w:rsidRPr="00C44D7C" w:rsidRDefault="00C44D7C" w:rsidP="00C44D7C">
      <w:pPr>
        <w:spacing w:after="0" w:line="240" w:lineRule="auto"/>
        <w:jc w:val="center"/>
        <w:rPr>
          <w:rFonts w:ascii="Times New Roman" w:eastAsia="Times New Roman" w:hAnsi="Times New Roman" w:cs="Times New Roman"/>
          <w:b/>
          <w:sz w:val="24"/>
          <w:szCs w:val="24"/>
          <w:lang w:eastAsia="hu-HU"/>
        </w:rPr>
      </w:pPr>
      <w:r w:rsidRPr="00C44D7C">
        <w:rPr>
          <w:rFonts w:ascii="Times New Roman" w:eastAsia="Times New Roman" w:hAnsi="Times New Roman" w:cs="Times New Roman"/>
          <w:b/>
          <w:sz w:val="24"/>
          <w:szCs w:val="24"/>
          <w:lang w:eastAsia="hu-HU"/>
        </w:rPr>
        <w:t>Nyilatkozat közös ajánlattétel esetén</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1. A közös ajánlattevők neve, székhelye:</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2. A </w:t>
      </w:r>
      <w:proofErr w:type="gramStart"/>
      <w:r w:rsidRPr="00C44D7C">
        <w:rPr>
          <w:rFonts w:ascii="Times New Roman" w:eastAsia="Times New Roman" w:hAnsi="Times New Roman" w:cs="Times New Roman"/>
          <w:sz w:val="24"/>
          <w:szCs w:val="24"/>
          <w:lang w:eastAsia="hu-HU"/>
        </w:rPr>
        <w:t>konzorcium</w:t>
      </w:r>
      <w:proofErr w:type="gramEnd"/>
      <w:r w:rsidRPr="00C44D7C">
        <w:rPr>
          <w:rFonts w:ascii="Times New Roman" w:eastAsia="Times New Roman" w:hAnsi="Times New Roman" w:cs="Times New Roman"/>
          <w:sz w:val="24"/>
          <w:szCs w:val="24"/>
          <w:lang w:eastAsia="hu-HU"/>
        </w:rPr>
        <w:t xml:space="preserve"> neve, címe: ………………………………. ……………………………….</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3. A közbeszerzési eljárás tárgya</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4. Alulírottak, </w:t>
      </w:r>
      <w:proofErr w:type="gramStart"/>
      <w:r w:rsidRPr="00C44D7C">
        <w:rPr>
          <w:rFonts w:ascii="Times New Roman" w:eastAsia="Times New Roman" w:hAnsi="Times New Roman" w:cs="Times New Roman"/>
          <w:sz w:val="24"/>
          <w:szCs w:val="24"/>
          <w:lang w:eastAsia="hu-HU"/>
        </w:rPr>
        <w:t>a(</w:t>
      </w:r>
      <w:proofErr w:type="gramEnd"/>
      <w:r w:rsidRPr="00C44D7C">
        <w:rPr>
          <w:rFonts w:ascii="Times New Roman" w:eastAsia="Times New Roman" w:hAnsi="Times New Roman" w:cs="Times New Roman"/>
          <w:sz w:val="24"/>
          <w:szCs w:val="24"/>
          <w:lang w:eastAsia="hu-HU"/>
        </w:rPr>
        <w:t>z) ….................................... (cégnév), valamint a(z) ….................................. (cégnév) a Kbt. 35. §-</w:t>
      </w:r>
      <w:proofErr w:type="gramStart"/>
      <w:r w:rsidRPr="00C44D7C">
        <w:rPr>
          <w:rFonts w:ascii="Times New Roman" w:eastAsia="Times New Roman" w:hAnsi="Times New Roman" w:cs="Times New Roman"/>
          <w:sz w:val="24"/>
          <w:szCs w:val="24"/>
          <w:lang w:eastAsia="hu-HU"/>
        </w:rPr>
        <w:t>a</w:t>
      </w:r>
      <w:proofErr w:type="gramEnd"/>
      <w:r w:rsidRPr="00C44D7C">
        <w:rPr>
          <w:rFonts w:ascii="Times New Roman" w:eastAsia="Times New Roman" w:hAnsi="Times New Roman" w:cs="Times New Roman"/>
          <w:sz w:val="24"/>
          <w:szCs w:val="24"/>
          <w:lang w:eastAsia="hu-HU"/>
        </w:rPr>
        <w:t xml:space="preserve"> alapján közösen teszünk ajánlatot </w:t>
      </w:r>
      <w:r w:rsidRPr="00C44D7C">
        <w:rPr>
          <w:rFonts w:ascii="Times New Roman" w:eastAsia="Times New Roman" w:hAnsi="Times New Roman" w:cs="Times New Roman"/>
          <w:color w:val="000000"/>
          <w:sz w:val="24"/>
          <w:szCs w:val="24"/>
          <w:lang w:eastAsia="hu-HU"/>
        </w:rPr>
        <w:t xml:space="preserve">a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 </w:t>
      </w:r>
      <w:r w:rsidRPr="00C44D7C">
        <w:rPr>
          <w:rFonts w:ascii="Times New Roman" w:eastAsia="Times New Roman" w:hAnsi="Times New Roman" w:cs="Times New Roman"/>
          <w:color w:val="000000"/>
          <w:sz w:val="24"/>
          <w:szCs w:val="24"/>
          <w:lang w:eastAsia="hu-HU"/>
        </w:rPr>
        <w:t xml:space="preserve">ajánlatkérő által indított, </w:t>
      </w:r>
      <w:r w:rsidR="001860D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5. Ennek megfelelően a szerződés teljesítéséért – amennyiben, mint nyertes ajánlattevő kiválasztásra kerülünk – egyetemleges felelősség és kötelezettségvállalással teljesítjük.</w:t>
      </w:r>
    </w:p>
    <w:p w:rsidR="00C44D7C" w:rsidRPr="00C44D7C" w:rsidRDefault="00C44D7C" w:rsidP="00C44D7C">
      <w:pPr>
        <w:autoSpaceDE w:val="0"/>
        <w:spacing w:after="0" w:line="240" w:lineRule="auto"/>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6. A közös ajánlattevők képviseletére jogosult szervezet</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7. </w:t>
      </w:r>
      <w:proofErr w:type="gramStart"/>
      <w:r w:rsidRPr="00C44D7C">
        <w:rPr>
          <w:rFonts w:ascii="Times New Roman" w:eastAsia="Times New Roman" w:hAnsi="Times New Roman" w:cs="Times New Roman"/>
          <w:sz w:val="24"/>
          <w:szCs w:val="24"/>
          <w:lang w:eastAsia="hu-HU"/>
        </w:rPr>
        <w:t>Az(</w:t>
      </w:r>
      <w:proofErr w:type="gramEnd"/>
      <w:r w:rsidRPr="00C44D7C">
        <w:rPr>
          <w:rFonts w:ascii="Times New Roman" w:eastAsia="Times New Roman" w:hAnsi="Times New Roman" w:cs="Times New Roman"/>
          <w:sz w:val="24"/>
          <w:szCs w:val="24"/>
          <w:lang w:eastAsia="hu-HU"/>
        </w:rPr>
        <w:t>ok) a természetes személy(</w:t>
      </w:r>
      <w:proofErr w:type="spellStart"/>
      <w:r w:rsidRPr="00C44D7C">
        <w:rPr>
          <w:rFonts w:ascii="Times New Roman" w:eastAsia="Times New Roman" w:hAnsi="Times New Roman" w:cs="Times New Roman"/>
          <w:sz w:val="24"/>
          <w:szCs w:val="24"/>
          <w:lang w:eastAsia="hu-HU"/>
        </w:rPr>
        <w:t>ek</w:t>
      </w:r>
      <w:proofErr w:type="spellEnd"/>
      <w:r w:rsidRPr="00C44D7C">
        <w:rPr>
          <w:rFonts w:ascii="Times New Roman" w:eastAsia="Times New Roman" w:hAnsi="Times New Roman" w:cs="Times New Roman"/>
          <w:sz w:val="24"/>
          <w:szCs w:val="24"/>
          <w:lang w:eastAsia="hu-HU"/>
        </w:rPr>
        <w:t>), aki(k) a közös ajánlattevők nevében joghatályos nyilatkozatokat tehet(</w:t>
      </w:r>
      <w:proofErr w:type="spellStart"/>
      <w:r w:rsidRPr="00C44D7C">
        <w:rPr>
          <w:rFonts w:ascii="Times New Roman" w:eastAsia="Times New Roman" w:hAnsi="Times New Roman" w:cs="Times New Roman"/>
          <w:sz w:val="24"/>
          <w:szCs w:val="24"/>
          <w:lang w:eastAsia="hu-HU"/>
        </w:rPr>
        <w:t>nek</w:t>
      </w:r>
      <w:proofErr w:type="spellEnd"/>
      <w:r w:rsidRPr="00C44D7C">
        <w:rPr>
          <w:rFonts w:ascii="Times New Roman" w:eastAsia="Times New Roman" w:hAnsi="Times New Roman" w:cs="Times New Roman"/>
          <w:sz w:val="24"/>
          <w:szCs w:val="24"/>
          <w:lang w:eastAsia="hu-HU"/>
        </w:rPr>
        <w:t>), illetve a közös Ajánlattevők nevében aláírásra jogosult(</w:t>
      </w:r>
      <w:proofErr w:type="spellStart"/>
      <w:r w:rsidRPr="00C44D7C">
        <w:rPr>
          <w:rFonts w:ascii="Times New Roman" w:eastAsia="Times New Roman" w:hAnsi="Times New Roman" w:cs="Times New Roman"/>
          <w:sz w:val="24"/>
          <w:szCs w:val="24"/>
          <w:lang w:eastAsia="hu-HU"/>
        </w:rPr>
        <w:t>ak</w:t>
      </w:r>
      <w:proofErr w:type="spellEnd"/>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w:t>
      </w: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8. A közös ajánlattevők tagjainak feladata és a szerződéses árból való részesedésük mértéke:</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tbl>
      <w:tblPr>
        <w:tblW w:w="89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035"/>
        <w:gridCol w:w="4432"/>
        <w:gridCol w:w="2507"/>
      </w:tblGrid>
      <w:tr w:rsidR="00C44D7C" w:rsidRPr="00C44D7C" w:rsidTr="00C44D7C">
        <w:trPr>
          <w:jc w:val="center"/>
        </w:trPr>
        <w:tc>
          <w:tcPr>
            <w:tcW w:w="2035" w:type="dxa"/>
            <w:vAlign w:val="center"/>
          </w:tcPr>
          <w:p w:rsidR="00C44D7C" w:rsidRPr="00C44D7C" w:rsidRDefault="00C44D7C" w:rsidP="00C44D7C">
            <w:pPr>
              <w:autoSpaceDE w:val="0"/>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 szervezet neve</w:t>
            </w:r>
          </w:p>
        </w:tc>
        <w:tc>
          <w:tcPr>
            <w:tcW w:w="4432" w:type="dxa"/>
            <w:vAlign w:val="center"/>
          </w:tcPr>
          <w:p w:rsidR="00C44D7C" w:rsidRPr="00C44D7C" w:rsidRDefault="00C44D7C" w:rsidP="00C44D7C">
            <w:pPr>
              <w:autoSpaceDE w:val="0"/>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Ellátott feladat</w:t>
            </w:r>
          </w:p>
        </w:tc>
        <w:tc>
          <w:tcPr>
            <w:tcW w:w="2507" w:type="dxa"/>
            <w:vAlign w:val="center"/>
          </w:tcPr>
          <w:p w:rsidR="00C44D7C" w:rsidRPr="00C44D7C" w:rsidRDefault="00C44D7C" w:rsidP="00C44D7C">
            <w:pPr>
              <w:autoSpaceDE w:val="0"/>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Részesedés a szerződéses árból</w:t>
            </w:r>
          </w:p>
        </w:tc>
      </w:tr>
      <w:tr w:rsidR="00C44D7C" w:rsidRPr="00C44D7C" w:rsidTr="00C44D7C">
        <w:trPr>
          <w:jc w:val="center"/>
        </w:trPr>
        <w:tc>
          <w:tcPr>
            <w:tcW w:w="2035"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4432"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2507"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r>
      <w:tr w:rsidR="00C44D7C" w:rsidRPr="00C44D7C" w:rsidTr="00C44D7C">
        <w:trPr>
          <w:jc w:val="center"/>
        </w:trPr>
        <w:tc>
          <w:tcPr>
            <w:tcW w:w="2035"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4432"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c>
          <w:tcPr>
            <w:tcW w:w="2507" w:type="dxa"/>
          </w:tcPr>
          <w:p w:rsidR="00C44D7C" w:rsidRPr="00C44D7C" w:rsidRDefault="00C44D7C" w:rsidP="00C44D7C">
            <w:pPr>
              <w:autoSpaceDE w:val="0"/>
              <w:spacing w:after="0" w:line="240" w:lineRule="auto"/>
              <w:jc w:val="both"/>
              <w:rPr>
                <w:rFonts w:ascii="Times New Roman" w:eastAsia="Times New Roman" w:hAnsi="Times New Roman" w:cs="Times New Roman"/>
                <w:sz w:val="24"/>
                <w:szCs w:val="24"/>
                <w:lang w:eastAsia="hu-HU"/>
              </w:rPr>
            </w:pPr>
          </w:p>
        </w:tc>
      </w:tr>
    </w:tbl>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lang w:eastAsia="hu-HU"/>
        </w:rPr>
        <w:tab/>
      </w:r>
      <w:r w:rsidRPr="00C44D7C">
        <w:rPr>
          <w:rFonts w:ascii="Times New Roman" w:eastAsia="Times New Roman" w:hAnsi="Times New Roman" w:cs="Times New Roman"/>
          <w:sz w:val="24"/>
          <w:szCs w:val="24"/>
          <w:lang w:eastAsia="hu-HU"/>
        </w:rPr>
        <w:tab/>
        <w:t>…………………………………….</w:t>
      </w:r>
    </w:p>
    <w:p w:rsidR="00C44D7C" w:rsidRPr="00C44D7C" w:rsidRDefault="00C44D7C" w:rsidP="00C44D7C">
      <w:pPr>
        <w:spacing w:after="0" w:line="240" w:lineRule="auto"/>
        <w:jc w:val="center"/>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(cégszerű aláírás</w:t>
      </w:r>
      <w:proofErr w:type="gramStart"/>
      <w:r w:rsidRPr="00C44D7C">
        <w:rPr>
          <w:rFonts w:ascii="Times New Roman" w:eastAsia="Times New Roman" w:hAnsi="Times New Roman" w:cs="Times New Roman"/>
          <w:sz w:val="24"/>
          <w:szCs w:val="24"/>
          <w:lang w:eastAsia="hu-HU"/>
        </w:rPr>
        <w:t>)                                                      (</w:t>
      </w:r>
      <w:proofErr w:type="gramEnd"/>
      <w:r w:rsidRPr="00C44D7C">
        <w:rPr>
          <w:rFonts w:ascii="Times New Roman" w:eastAsia="Times New Roman" w:hAnsi="Times New Roman" w:cs="Times New Roman"/>
          <w:sz w:val="24"/>
          <w:szCs w:val="24"/>
          <w:lang w:eastAsia="hu-HU"/>
        </w:rPr>
        <w:t>cégszerű aláírás)</w:t>
      </w:r>
    </w:p>
    <w:p w:rsidR="00C44D7C" w:rsidRPr="00C44D7C" w:rsidRDefault="00C44D7C" w:rsidP="00C44D7C">
      <w:pPr>
        <w:tabs>
          <w:tab w:val="center" w:pos="7655"/>
        </w:tabs>
        <w:spacing w:after="0" w:line="276" w:lineRule="auto"/>
        <w:jc w:val="center"/>
        <w:rPr>
          <w:rFonts w:ascii="Times New Roman" w:eastAsia="Times New Roman" w:hAnsi="Times New Roman" w:cs="Times New Roman"/>
          <w:color w:val="000000"/>
          <w:kern w:val="24"/>
          <w:sz w:val="24"/>
          <w:szCs w:val="24"/>
          <w:lang w:eastAsia="hu-HU"/>
        </w:rPr>
      </w:pPr>
    </w:p>
    <w:p w:rsidR="00C44D7C" w:rsidRPr="00C44D7C" w:rsidRDefault="00C44D7C" w:rsidP="00C44D7C">
      <w:pPr>
        <w:tabs>
          <w:tab w:val="center" w:pos="7655"/>
        </w:tabs>
        <w:spacing w:after="0" w:line="276" w:lineRule="auto"/>
        <w:jc w:val="center"/>
        <w:rPr>
          <w:rFonts w:ascii="Times New Roman" w:eastAsia="Times New Roman" w:hAnsi="Times New Roman" w:cs="Times New Roman"/>
          <w:color w:val="000000"/>
          <w:kern w:val="24"/>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24391C" w:rsidP="00C44D7C">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9</w:t>
      </w:r>
      <w:proofErr w:type="gramStart"/>
      <w:r w:rsidR="00C44D7C" w:rsidRPr="00C44D7C">
        <w:rPr>
          <w:rFonts w:ascii="Times New Roman" w:eastAsia="Times New Roman" w:hAnsi="Times New Roman" w:cs="Times New Roman"/>
          <w:b/>
          <w:color w:val="000000"/>
          <w:sz w:val="24"/>
          <w:szCs w:val="24"/>
          <w:lang w:eastAsia="hu-HU"/>
        </w:rPr>
        <w:t>.sz.mell</w:t>
      </w:r>
      <w:proofErr w:type="gramEnd"/>
      <w:r w:rsidR="00C44D7C" w:rsidRPr="00C44D7C">
        <w:rPr>
          <w:rFonts w:ascii="Times New Roman" w:eastAsia="Times New Roman" w:hAnsi="Times New Roman" w:cs="Times New Roman"/>
          <w:b/>
          <w:color w:val="000000"/>
          <w:sz w:val="24"/>
          <w:szCs w:val="24"/>
          <w:lang w:eastAsia="hu-HU"/>
        </w:rPr>
        <w:t>éklet</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C44D7C" w:rsidP="00C44D7C">
      <w:pPr>
        <w:spacing w:after="0" w:line="240" w:lineRule="auto"/>
        <w:ind w:left="360"/>
        <w:jc w:val="center"/>
        <w:rPr>
          <w:rFonts w:ascii="Times New Roman" w:eastAsia="Times New Roman" w:hAnsi="Times New Roman" w:cs="Times New Roman"/>
          <w:b/>
          <w:color w:val="000000"/>
          <w:sz w:val="24"/>
          <w:szCs w:val="24"/>
          <w:lang w:eastAsia="hu-HU"/>
        </w:rPr>
      </w:pPr>
      <w:r w:rsidRPr="00C44D7C">
        <w:rPr>
          <w:rFonts w:ascii="Times New Roman" w:eastAsia="Times New Roman" w:hAnsi="Times New Roman" w:cs="Times New Roman"/>
          <w:b/>
          <w:color w:val="000000"/>
          <w:sz w:val="24"/>
          <w:szCs w:val="24"/>
          <w:lang w:eastAsia="hu-HU"/>
        </w:rPr>
        <w:t>Összeférhetetlenségi nyilatkozat a Kbt. 25.§ (3)-(4) bekezdésében foglaltakra való tekintettel</w:t>
      </w: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jc w:val="both"/>
        <w:rPr>
          <w:rFonts w:ascii="Times New Roman" w:eastAsia="Times New Roman" w:hAnsi="Times New Roman" w:cs="Times New Roman"/>
          <w:sz w:val="24"/>
          <w:szCs w:val="24"/>
          <w:lang w:bidi="en-US"/>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w:t>
      </w:r>
    </w:p>
    <w:p w:rsidR="00C44D7C" w:rsidRPr="00C44D7C" w:rsidRDefault="00C44D7C" w:rsidP="00C44D7C">
      <w:pPr>
        <w:spacing w:after="0" w:line="276" w:lineRule="auto"/>
        <w:jc w:val="center"/>
        <w:rPr>
          <w:rFonts w:ascii="Times New Roman" w:eastAsia="Times New Roman" w:hAnsi="Times New Roman" w:cs="Times New Roman"/>
          <w:b/>
          <w:spacing w:val="40"/>
          <w:sz w:val="24"/>
          <w:szCs w:val="24"/>
          <w:lang w:bidi="en-US"/>
        </w:rPr>
      </w:pPr>
      <w:proofErr w:type="gramStart"/>
      <w:r w:rsidRPr="00C44D7C">
        <w:rPr>
          <w:rFonts w:ascii="Times New Roman" w:eastAsia="Times New Roman" w:hAnsi="Times New Roman" w:cs="Times New Roman"/>
          <w:b/>
          <w:spacing w:val="40"/>
          <w:sz w:val="24"/>
          <w:szCs w:val="24"/>
          <w:lang w:bidi="en-US"/>
        </w:rPr>
        <w:t>nyilatkozom</w:t>
      </w:r>
      <w:proofErr w:type="gramEnd"/>
      <w:r w:rsidRPr="00C44D7C">
        <w:rPr>
          <w:rFonts w:ascii="Times New Roman" w:eastAsia="Times New Roman" w:hAnsi="Times New Roman" w:cs="Times New Roman"/>
          <w:b/>
          <w:spacing w:val="40"/>
          <w:sz w:val="24"/>
          <w:szCs w:val="24"/>
          <w:lang w:bidi="en-US"/>
        </w:rPr>
        <w:t xml:space="preserve">, </w:t>
      </w:r>
    </w:p>
    <w:p w:rsidR="00C44D7C" w:rsidRPr="00C44D7C" w:rsidRDefault="00C44D7C" w:rsidP="00C44D7C">
      <w:pPr>
        <w:spacing w:after="0" w:line="276" w:lineRule="auto"/>
        <w:jc w:val="both"/>
        <w:rPr>
          <w:rFonts w:ascii="Times New Roman" w:eastAsia="Times New Roman" w:hAnsi="Times New Roman" w:cs="Times New Roman"/>
          <w:sz w:val="24"/>
          <w:szCs w:val="24"/>
          <w:lang w:bidi="en-US"/>
        </w:rPr>
      </w:pP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proofErr w:type="gramStart"/>
      <w:r w:rsidRPr="00C44D7C">
        <w:rPr>
          <w:rFonts w:ascii="Times New Roman" w:eastAsia="Times New Roman" w:hAnsi="Times New Roman" w:cs="Times New Roman"/>
          <w:sz w:val="24"/>
          <w:szCs w:val="24"/>
          <w:lang w:bidi="en-US"/>
        </w:rPr>
        <w:t>hogy</w:t>
      </w:r>
      <w:proofErr w:type="gramEnd"/>
      <w:r w:rsidRPr="00C44D7C">
        <w:rPr>
          <w:rFonts w:ascii="Times New Roman" w:eastAsia="Times New Roman" w:hAnsi="Times New Roman" w:cs="Times New Roman"/>
          <w:sz w:val="24"/>
          <w:szCs w:val="24"/>
          <w:lang w:bidi="en-US"/>
        </w:rPr>
        <w:t xml:space="preserve"> a </w:t>
      </w:r>
      <w:r w:rsidRPr="00C44D7C">
        <w:rPr>
          <w:rFonts w:ascii="Times New Roman" w:eastAsia="Times New Roman" w:hAnsi="Times New Roman" w:cs="Times New Roman"/>
          <w:color w:val="000000"/>
          <w:sz w:val="24"/>
          <w:szCs w:val="24"/>
          <w:lang w:eastAsia="hu-HU"/>
        </w:rPr>
        <w:t xml:space="preserve">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Önkormányzata</w:t>
      </w:r>
      <w:r w:rsidRPr="00C44D7C">
        <w:rPr>
          <w:rFonts w:ascii="Times New Roman" w:eastAsia="Times New Roman" w:hAnsi="Times New Roman" w:cs="Times New Roman"/>
          <w:color w:val="000000"/>
          <w:sz w:val="24"/>
          <w:szCs w:val="24"/>
          <w:lang w:eastAsia="hu-HU"/>
        </w:rPr>
        <w:t xml:space="preserve"> ajánlatkérő által indított </w:t>
      </w:r>
      <w:r w:rsidR="001860D1">
        <w:rPr>
          <w:rFonts w:ascii="Times New Roman" w:eastAsia="Times New Roman" w:hAnsi="Times New Roman" w:cs="Times New Roman"/>
          <w:color w:val="000000"/>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001860D1">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color w:val="000000"/>
          <w:sz w:val="24"/>
          <w:szCs w:val="24"/>
          <w:lang w:eastAsia="hu-HU"/>
        </w:rPr>
        <w:t>tárgyú közbeszerzési eljárásban</w:t>
      </w:r>
      <w:r w:rsidRPr="00C44D7C">
        <w:rPr>
          <w:rFonts w:ascii="Garamond" w:eastAsia="Times New Roman" w:hAnsi="Garamond" w:cs="Times New Roman"/>
          <w:sz w:val="23"/>
          <w:szCs w:val="23"/>
          <w:lang w:eastAsia="hu-HU"/>
        </w:rPr>
        <w:t xml:space="preserve"> </w:t>
      </w:r>
      <w:r w:rsidRPr="00C44D7C">
        <w:rPr>
          <w:rFonts w:ascii="Times New Roman" w:eastAsia="Times New Roman" w:hAnsi="Times New Roman" w:cs="Times New Roman"/>
          <w:color w:val="000000"/>
          <w:sz w:val="24"/>
          <w:szCs w:val="24"/>
          <w:lang w:eastAsia="hu-HU"/>
        </w:rPr>
        <w:t>az általam képviselt társasággal szemben a Kbt. 25. § (3)-(4) bekezdésében foglalt összeférhetetlenségi okok nem állnak fenn.</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„(3) Összeférhetetlen és nem vehet részt az eljárásban ajánlattevőként, részvételre jelentkezőként, alvállalkozóként vagy az alkalmasság igazolásában részt vevő szervezetként</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az ajánlatkérő által az eljárással vagy annak előkészítésével kapcsolatos tevékenységbe bevont személy vagy szervezet,</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b) az a szervezet, amelynek</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ba</w:t>
      </w:r>
      <w:proofErr w:type="spellEnd"/>
      <w:r w:rsidRPr="00C44D7C">
        <w:rPr>
          <w:rFonts w:ascii="Times New Roman" w:eastAsia="Calibri" w:hAnsi="Times New Roman" w:cs="Times New Roman"/>
          <w:sz w:val="24"/>
          <w:szCs w:val="24"/>
        </w:rPr>
        <w:t>) vezető tisztségviselőjét vagy felügyelőbizottságának tagját,</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w:t>
      </w:r>
      <w:proofErr w:type="spellStart"/>
      <w:r w:rsidRPr="00C44D7C">
        <w:rPr>
          <w:rFonts w:ascii="Times New Roman" w:eastAsia="Calibri" w:hAnsi="Times New Roman" w:cs="Times New Roman"/>
          <w:sz w:val="24"/>
          <w:szCs w:val="24"/>
        </w:rPr>
        <w:t>bb</w:t>
      </w:r>
      <w:proofErr w:type="spellEnd"/>
      <w:r w:rsidRPr="00C44D7C">
        <w:rPr>
          <w:rFonts w:ascii="Times New Roman" w:eastAsia="Calibri" w:hAnsi="Times New Roman" w:cs="Times New Roman"/>
          <w:sz w:val="24"/>
          <w:szCs w:val="24"/>
        </w:rPr>
        <w:t xml:space="preserve">) tulajdonosát,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spellStart"/>
      <w:r w:rsidRPr="00C44D7C">
        <w:rPr>
          <w:rFonts w:ascii="Times New Roman" w:eastAsia="Calibri" w:hAnsi="Times New Roman" w:cs="Times New Roman"/>
          <w:sz w:val="24"/>
          <w:szCs w:val="24"/>
        </w:rPr>
        <w:t>bc</w:t>
      </w:r>
      <w:proofErr w:type="spellEnd"/>
      <w:r w:rsidRPr="00C44D7C">
        <w:rPr>
          <w:rFonts w:ascii="Times New Roman" w:eastAsia="Calibri" w:hAnsi="Times New Roman" w:cs="Times New Roman"/>
          <w:sz w:val="24"/>
          <w:szCs w:val="24"/>
        </w:rPr>
        <w:t xml:space="preserve">) a </w:t>
      </w:r>
      <w:proofErr w:type="spellStart"/>
      <w:r w:rsidRPr="00C44D7C">
        <w:rPr>
          <w:rFonts w:ascii="Times New Roman" w:eastAsia="Calibri" w:hAnsi="Times New Roman" w:cs="Times New Roman"/>
          <w:sz w:val="24"/>
          <w:szCs w:val="24"/>
        </w:rPr>
        <w:t>ba</w:t>
      </w:r>
      <w:proofErr w:type="spellEnd"/>
      <w:r w:rsidRPr="00C44D7C">
        <w:rPr>
          <w:rFonts w:ascii="Times New Roman" w:eastAsia="Calibri" w:hAnsi="Times New Roman" w:cs="Times New Roman"/>
          <w:sz w:val="24"/>
          <w:szCs w:val="24"/>
        </w:rPr>
        <w:t>)-</w:t>
      </w:r>
      <w:proofErr w:type="spellStart"/>
      <w:r w:rsidRPr="00C44D7C">
        <w:rPr>
          <w:rFonts w:ascii="Times New Roman" w:eastAsia="Calibri" w:hAnsi="Times New Roman" w:cs="Times New Roman"/>
          <w:sz w:val="24"/>
          <w:szCs w:val="24"/>
        </w:rPr>
        <w:t>bb</w:t>
      </w:r>
      <w:proofErr w:type="spellEnd"/>
      <w:r w:rsidRPr="00C44D7C">
        <w:rPr>
          <w:rFonts w:ascii="Times New Roman" w:eastAsia="Calibri" w:hAnsi="Times New Roman" w:cs="Times New Roman"/>
          <w:sz w:val="24"/>
          <w:szCs w:val="24"/>
        </w:rPr>
        <w:t xml:space="preserve">) pont szerinti személy közös háztartásban élő hozzátartozóját az ajánlatkérő az eljárással vagy annak előkészítésével kapcsolatos tevékenységbe bevonta, ha közreműködése az eljárásban a verseny tisztaságának sérelmét eredményezheti. </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 a köztársasági elnök, </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b) az Országgyűlés elnöke, alelnöke,</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c) a Kormány tagja, </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d) a Kúria elnöke, az Országos Bírósági Hivatal elnöke,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e</w:t>
      </w:r>
      <w:proofErr w:type="gramEnd"/>
      <w:r w:rsidRPr="00C44D7C">
        <w:rPr>
          <w:rFonts w:ascii="Times New Roman" w:eastAsia="Calibri" w:hAnsi="Times New Roman" w:cs="Times New Roman"/>
          <w:sz w:val="24"/>
          <w:szCs w:val="24"/>
        </w:rPr>
        <w:t xml:space="preserve">) a legfőbb ügyész,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f</w:t>
      </w:r>
      <w:proofErr w:type="gramEnd"/>
      <w:r w:rsidRPr="00C44D7C">
        <w:rPr>
          <w:rFonts w:ascii="Times New Roman" w:eastAsia="Calibri" w:hAnsi="Times New Roman" w:cs="Times New Roman"/>
          <w:sz w:val="24"/>
          <w:szCs w:val="24"/>
        </w:rPr>
        <w:t xml:space="preserve">) az Alkotmánybíróság elnöke,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g</w:t>
      </w:r>
      <w:proofErr w:type="gramEnd"/>
      <w:r w:rsidRPr="00C44D7C">
        <w:rPr>
          <w:rFonts w:ascii="Times New Roman" w:eastAsia="Calibri" w:hAnsi="Times New Roman" w:cs="Times New Roman"/>
          <w:sz w:val="24"/>
          <w:szCs w:val="24"/>
        </w:rPr>
        <w:t xml:space="preserve">) az Állami Számvevőszék elnöke, </w:t>
      </w: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Calibri" w:hAnsi="Times New Roman" w:cs="Times New Roman"/>
          <w:sz w:val="24"/>
          <w:szCs w:val="24"/>
        </w:rPr>
        <w:t>h</w:t>
      </w:r>
      <w:proofErr w:type="gramEnd"/>
      <w:r w:rsidRPr="00C44D7C">
        <w:rPr>
          <w:rFonts w:ascii="Times New Roman" w:eastAsia="Calibri" w:hAnsi="Times New Roman" w:cs="Times New Roman"/>
          <w:sz w:val="24"/>
          <w:szCs w:val="24"/>
        </w:rPr>
        <w:t xml:space="preserve">) a Közbeszerzési Hatóság, az Egyenlő Bánásmód Hatóság, a Gazdasági Versenyhivatal, a Nemzeti Adatvédelmi és Információszabadság Hatóság, a Nemzeti Választási Iroda, a Központi </w:t>
      </w:r>
      <w:r w:rsidRPr="00C44D7C">
        <w:rPr>
          <w:rFonts w:ascii="Times New Roman" w:eastAsia="Calibri" w:hAnsi="Times New Roman" w:cs="Times New Roman"/>
          <w:sz w:val="24"/>
          <w:szCs w:val="24"/>
        </w:rPr>
        <w:lastRenderedPageBreak/>
        <w:t>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 i) a Magyar Nemzeti Bank elnöke tulajdonában, </w:t>
      </w: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proofErr w:type="gramStart"/>
      <w:r w:rsidRPr="00C44D7C">
        <w:rPr>
          <w:rFonts w:ascii="Times New Roman" w:eastAsia="Calibri" w:hAnsi="Times New Roman" w:cs="Times New Roman"/>
          <w:sz w:val="24"/>
          <w:szCs w:val="24"/>
        </w:rPr>
        <w:t>vagy</w:t>
      </w:r>
      <w:proofErr w:type="gramEnd"/>
      <w:r w:rsidRPr="00C44D7C">
        <w:rPr>
          <w:rFonts w:ascii="Times New Roman" w:eastAsia="Calibri" w:hAnsi="Times New Roman" w:cs="Times New Roman"/>
          <w:sz w:val="24"/>
          <w:szCs w:val="24"/>
        </w:rPr>
        <w:t xml:space="preserve"> az a)-i) pont szerinti személlyel közös háztartásban élő hozzátartozója tulajdonában álló szervezet.”</w:t>
      </w:r>
    </w:p>
    <w:p w:rsidR="00C44D7C" w:rsidRPr="00C44D7C" w:rsidRDefault="00C44D7C" w:rsidP="00C44D7C">
      <w:pPr>
        <w:spacing w:after="200" w:line="276" w:lineRule="auto"/>
        <w:jc w:val="both"/>
        <w:rPr>
          <w:rFonts w:ascii="Times New Roman" w:eastAsia="Times New Roman" w:hAnsi="Times New Roman" w:cs="Times New Roman"/>
          <w:color w:val="000000"/>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Jelen nyilatkozatot a </w:t>
      </w:r>
      <w:r w:rsidR="00E11E21">
        <w:rPr>
          <w:rFonts w:ascii="Times New Roman" w:eastAsia="Times New Roman" w:hAnsi="Times New Roman" w:cs="Times New Roman"/>
          <w:b/>
          <w:sz w:val="24"/>
          <w:szCs w:val="24"/>
          <w:lang w:eastAsia="hu-HU"/>
        </w:rPr>
        <w:t>Vértessomló Község</w:t>
      </w:r>
      <w:r w:rsidRPr="00C44D7C">
        <w:rPr>
          <w:rFonts w:ascii="Times New Roman" w:eastAsia="Times New Roman" w:hAnsi="Times New Roman" w:cs="Times New Roman"/>
          <w:b/>
          <w:sz w:val="24"/>
          <w:szCs w:val="24"/>
          <w:lang w:eastAsia="hu-HU"/>
        </w:rPr>
        <w:t xml:space="preserve"> Önkormányzat</w:t>
      </w:r>
      <w:r w:rsidRPr="00C44D7C">
        <w:rPr>
          <w:rFonts w:ascii="Times New Roman" w:eastAsia="Times New Roman" w:hAnsi="Times New Roman" w:cs="Times New Roman"/>
          <w:sz w:val="24"/>
          <w:szCs w:val="24"/>
          <w:lang w:eastAsia="hu-HU"/>
        </w:rPr>
        <w:t xml:space="preserve"> ajánlatkérő által indított, </w:t>
      </w:r>
      <w:r w:rsidRPr="00C44D7C">
        <w:rPr>
          <w:rFonts w:ascii="Times New Roman" w:eastAsia="Times New Roman" w:hAnsi="Times New Roman" w:cs="Times New Roman"/>
          <w:b/>
          <w:color w:val="000000"/>
          <w:sz w:val="24"/>
          <w:szCs w:val="24"/>
          <w:lang w:eastAsia="hu-HU"/>
        </w:rPr>
        <w:t>„</w:t>
      </w:r>
      <w:r w:rsidR="00E11E21" w:rsidRPr="00E11E21">
        <w:rPr>
          <w:rFonts w:ascii="Times New Roman" w:eastAsia="Calibri" w:hAnsi="Times New Roman" w:cs="Times New Roman"/>
          <w:b/>
          <w:color w:val="000000"/>
          <w:sz w:val="24"/>
          <w:szCs w:val="24"/>
          <w:shd w:val="clear" w:color="auto" w:fill="FFFFFF"/>
        </w:rPr>
        <w:t>Energetikai korszerűsítés Vértessomlón</w:t>
      </w:r>
      <w:r w:rsidR="001860D1" w:rsidRPr="001860D1">
        <w:rPr>
          <w:rFonts w:ascii="Times New Roman" w:eastAsia="Calibri" w:hAnsi="Times New Roman" w:cs="Times New Roman"/>
          <w:b/>
          <w:color w:val="000000"/>
          <w:sz w:val="24"/>
          <w:szCs w:val="24"/>
          <w:shd w:val="clear" w:color="auto" w:fill="FFFFFF"/>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sz w:val="24"/>
          <w:szCs w:val="24"/>
          <w:lang w:eastAsia="hu-HU"/>
        </w:rPr>
        <w:t>tárgyú közbeszerzési eljárásban benyújtott ajánlat részeként teszem.</w:t>
      </w:r>
    </w:p>
    <w:p w:rsidR="00C44D7C" w:rsidRPr="00C44D7C" w:rsidRDefault="00C44D7C" w:rsidP="00C44D7C">
      <w:pPr>
        <w:spacing w:after="200" w:line="276" w:lineRule="auto"/>
        <w:jc w:val="both"/>
        <w:rPr>
          <w:rFonts w:ascii="Times New Roman" w:eastAsia="Times New Roman" w:hAnsi="Times New Roman" w:cs="Times New Roman"/>
          <w:bCs/>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bCs/>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200" w:line="276" w:lineRule="auto"/>
        <w:ind w:left="4248" w:firstLine="708"/>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w:t>
      </w:r>
    </w:p>
    <w:p w:rsidR="00C44D7C" w:rsidRPr="00C44D7C" w:rsidRDefault="00C44D7C" w:rsidP="00C44D7C">
      <w:pPr>
        <w:spacing w:after="200" w:line="276" w:lineRule="auto"/>
        <w:ind w:left="4956" w:firstLine="708"/>
        <w:jc w:val="both"/>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cégszerű</w:t>
      </w:r>
      <w:proofErr w:type="gramEnd"/>
      <w:r w:rsidRPr="00C44D7C">
        <w:rPr>
          <w:rFonts w:ascii="Times New Roman" w:eastAsia="Times New Roman" w:hAnsi="Times New Roman" w:cs="Times New Roman"/>
          <w:sz w:val="24"/>
          <w:szCs w:val="24"/>
          <w:lang w:eastAsia="hu-HU"/>
        </w:rPr>
        <w:t xml:space="preserve"> aláírás</w:t>
      </w: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E11E21" w:rsidRDefault="00E11E21" w:rsidP="00C44D7C">
      <w:pPr>
        <w:spacing w:after="0" w:line="240" w:lineRule="auto"/>
        <w:ind w:left="360"/>
        <w:jc w:val="right"/>
        <w:rPr>
          <w:rFonts w:ascii="Times New Roman" w:eastAsia="Times New Roman" w:hAnsi="Times New Roman" w:cs="Times New Roman"/>
          <w:b/>
          <w:color w:val="000000"/>
          <w:sz w:val="24"/>
          <w:szCs w:val="24"/>
          <w:lang w:eastAsia="hu-HU"/>
        </w:rPr>
      </w:pPr>
    </w:p>
    <w:p w:rsidR="00E11E21" w:rsidRDefault="00E11E21"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24391C" w:rsidP="00C44D7C">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10</w:t>
      </w:r>
      <w:proofErr w:type="gramStart"/>
      <w:r w:rsidR="00C44D7C" w:rsidRPr="00C44D7C">
        <w:rPr>
          <w:rFonts w:ascii="Times New Roman" w:eastAsia="Times New Roman" w:hAnsi="Times New Roman" w:cs="Times New Roman"/>
          <w:b/>
          <w:color w:val="000000"/>
          <w:sz w:val="24"/>
          <w:szCs w:val="24"/>
          <w:lang w:eastAsia="hu-HU"/>
        </w:rPr>
        <w:t>.sz.mell</w:t>
      </w:r>
      <w:proofErr w:type="gramEnd"/>
      <w:r w:rsidR="00C44D7C" w:rsidRPr="00C44D7C">
        <w:rPr>
          <w:rFonts w:ascii="Times New Roman" w:eastAsia="Times New Roman" w:hAnsi="Times New Roman" w:cs="Times New Roman"/>
          <w:b/>
          <w:color w:val="000000"/>
          <w:sz w:val="24"/>
          <w:szCs w:val="24"/>
          <w:lang w:eastAsia="hu-HU"/>
        </w:rPr>
        <w:t>éklet</w:t>
      </w:r>
    </w:p>
    <w:p w:rsidR="00C44D7C" w:rsidRPr="00C44D7C" w:rsidRDefault="00C44D7C" w:rsidP="00C44D7C">
      <w:pPr>
        <w:spacing w:after="0" w:line="240" w:lineRule="auto"/>
        <w:ind w:left="360"/>
        <w:jc w:val="right"/>
        <w:rPr>
          <w:rFonts w:ascii="Times New Roman" w:eastAsia="Times New Roman" w:hAnsi="Times New Roman" w:cs="Times New Roman"/>
          <w:b/>
          <w:color w:val="000000"/>
          <w:sz w:val="24"/>
          <w:szCs w:val="24"/>
          <w:lang w:eastAsia="hu-HU"/>
        </w:rPr>
      </w:pPr>
    </w:p>
    <w:p w:rsidR="00C44D7C" w:rsidRPr="00C44D7C" w:rsidRDefault="00C44D7C" w:rsidP="00C44D7C">
      <w:pPr>
        <w:keepNext/>
        <w:overflowPunct w:val="0"/>
        <w:autoSpaceDE w:val="0"/>
        <w:autoSpaceDN w:val="0"/>
        <w:adjustRightInd w:val="0"/>
        <w:spacing w:before="240" w:after="60" w:line="240" w:lineRule="auto"/>
        <w:jc w:val="center"/>
        <w:textAlignment w:val="baseline"/>
        <w:outlineLvl w:val="2"/>
        <w:rPr>
          <w:rFonts w:ascii="Times New Roman" w:eastAsia="Times New Roman" w:hAnsi="Times New Roman" w:cs="Times New Roman"/>
          <w:b/>
          <w:sz w:val="24"/>
          <w:szCs w:val="24"/>
          <w:lang w:eastAsia="hu-HU"/>
        </w:rPr>
      </w:pPr>
      <w:bookmarkStart w:id="123" w:name="_Toc228691124"/>
      <w:bookmarkStart w:id="124" w:name="_Toc229240723"/>
      <w:bookmarkStart w:id="125" w:name="_Toc244926080"/>
      <w:bookmarkStart w:id="126" w:name="_Toc246928248"/>
      <w:bookmarkStart w:id="127" w:name="_Toc248569331"/>
      <w:bookmarkStart w:id="128" w:name="_Toc261355732"/>
      <w:bookmarkStart w:id="129" w:name="_Toc316309818"/>
      <w:bookmarkStart w:id="130" w:name="_Toc317523693"/>
      <w:bookmarkStart w:id="131" w:name="_Toc350956805"/>
      <w:r w:rsidRPr="00C44D7C">
        <w:rPr>
          <w:rFonts w:ascii="Times New Roman" w:eastAsia="Times New Roman" w:hAnsi="Times New Roman" w:cs="Times New Roman"/>
          <w:b/>
          <w:sz w:val="24"/>
          <w:szCs w:val="24"/>
          <w:lang w:eastAsia="hu-HU"/>
        </w:rPr>
        <w:t>Nyilatkozat az Üzleti titokról</w:t>
      </w:r>
      <w:bookmarkEnd w:id="123"/>
      <w:bookmarkEnd w:id="124"/>
      <w:bookmarkEnd w:id="125"/>
      <w:bookmarkEnd w:id="126"/>
      <w:bookmarkEnd w:id="127"/>
      <w:bookmarkEnd w:id="128"/>
      <w:bookmarkEnd w:id="129"/>
      <w:bookmarkEnd w:id="130"/>
      <w:bookmarkEnd w:id="131"/>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40" w:lineRule="auto"/>
        <w:ind w:left="360"/>
        <w:jc w:val="right"/>
        <w:rPr>
          <w:rFonts w:ascii="Times New Roman" w:eastAsia="Times New Roman" w:hAnsi="Times New Roman" w:cs="Times New Roman"/>
          <w:color w:val="000000"/>
          <w:sz w:val="24"/>
          <w:szCs w:val="24"/>
          <w:lang w:eastAsia="hu-HU"/>
        </w:rPr>
      </w:pPr>
    </w:p>
    <w:p w:rsidR="00C44D7C" w:rsidRPr="00C44D7C" w:rsidRDefault="00C44D7C" w:rsidP="00C44D7C">
      <w:pPr>
        <w:spacing w:after="0" w:line="276" w:lineRule="auto"/>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 </w:t>
      </w:r>
    </w:p>
    <w:p w:rsidR="00C44D7C" w:rsidRPr="00C44D7C" w:rsidRDefault="00C44D7C" w:rsidP="00C44D7C">
      <w:pPr>
        <w:spacing w:after="0" w:line="276" w:lineRule="auto"/>
        <w:jc w:val="center"/>
        <w:rPr>
          <w:rFonts w:ascii="Times New Roman" w:eastAsia="Calibri" w:hAnsi="Times New Roman" w:cs="Times New Roman"/>
          <w:sz w:val="24"/>
          <w:szCs w:val="24"/>
        </w:rPr>
      </w:pPr>
    </w:p>
    <w:p w:rsidR="00C44D7C" w:rsidRPr="00C44D7C" w:rsidRDefault="00C44D7C" w:rsidP="00C44D7C">
      <w:pPr>
        <w:spacing w:after="0" w:line="276" w:lineRule="auto"/>
        <w:jc w:val="center"/>
        <w:rPr>
          <w:rFonts w:ascii="Times New Roman" w:eastAsia="Times New Roman" w:hAnsi="Times New Roman" w:cs="Times New Roman"/>
          <w:b/>
          <w:spacing w:val="40"/>
          <w:sz w:val="24"/>
          <w:szCs w:val="24"/>
          <w:lang w:bidi="en-US"/>
        </w:rPr>
      </w:pPr>
      <w:proofErr w:type="gramStart"/>
      <w:r w:rsidRPr="00C44D7C">
        <w:rPr>
          <w:rFonts w:ascii="Times New Roman" w:eastAsia="Times New Roman" w:hAnsi="Times New Roman" w:cs="Times New Roman"/>
          <w:b/>
          <w:spacing w:val="40"/>
          <w:sz w:val="24"/>
          <w:szCs w:val="24"/>
          <w:lang w:bidi="en-US"/>
        </w:rPr>
        <w:t>nyilatkozom</w:t>
      </w:r>
      <w:proofErr w:type="gramEnd"/>
      <w:r w:rsidRPr="00C44D7C">
        <w:rPr>
          <w:rFonts w:ascii="Times New Roman" w:eastAsia="Times New Roman" w:hAnsi="Times New Roman" w:cs="Times New Roman"/>
          <w:b/>
          <w:spacing w:val="40"/>
          <w:sz w:val="24"/>
          <w:szCs w:val="24"/>
          <w:lang w:bidi="en-US"/>
        </w:rPr>
        <w:t xml:space="preserve">, </w:t>
      </w:r>
    </w:p>
    <w:p w:rsidR="00C44D7C" w:rsidRPr="00C44D7C" w:rsidRDefault="00C44D7C" w:rsidP="00C44D7C">
      <w:pPr>
        <w:spacing w:after="0" w:line="276" w:lineRule="auto"/>
        <w:jc w:val="both"/>
        <w:rPr>
          <w:rFonts w:ascii="Times New Roman" w:eastAsia="Times New Roman" w:hAnsi="Times New Roman" w:cs="Times New Roman"/>
          <w:sz w:val="24"/>
          <w:szCs w:val="24"/>
          <w:lang w:bidi="en-US"/>
        </w:rPr>
      </w:pPr>
    </w:p>
    <w:p w:rsidR="00C44D7C" w:rsidRPr="00C44D7C" w:rsidRDefault="00C44D7C" w:rsidP="00C44D7C">
      <w:pPr>
        <w:spacing w:after="200" w:line="276" w:lineRule="auto"/>
        <w:jc w:val="both"/>
        <w:rPr>
          <w:rFonts w:ascii="Times New Roman" w:eastAsia="Calibri" w:hAnsi="Times New Roman" w:cs="Times New Roman"/>
          <w:sz w:val="24"/>
          <w:szCs w:val="24"/>
        </w:rPr>
      </w:pPr>
      <w:proofErr w:type="gramStart"/>
      <w:r w:rsidRPr="00C44D7C">
        <w:rPr>
          <w:rFonts w:ascii="Times New Roman" w:eastAsia="Times New Roman" w:hAnsi="Times New Roman" w:cs="Times New Roman"/>
          <w:sz w:val="24"/>
          <w:szCs w:val="24"/>
          <w:lang w:bidi="en-US"/>
        </w:rPr>
        <w:t>hogy</w:t>
      </w:r>
      <w:proofErr w:type="gramEnd"/>
      <w:r w:rsidRPr="00C44D7C">
        <w:rPr>
          <w:rFonts w:ascii="Times New Roman" w:eastAsia="Times New Roman" w:hAnsi="Times New Roman" w:cs="Times New Roman"/>
          <w:sz w:val="24"/>
          <w:szCs w:val="24"/>
          <w:lang w:bidi="en-US"/>
        </w:rPr>
        <w:t xml:space="preserve"> a </w:t>
      </w:r>
      <w:r w:rsidRPr="00C44D7C">
        <w:rPr>
          <w:rFonts w:ascii="Times New Roman" w:eastAsia="Times New Roman" w:hAnsi="Times New Roman" w:cs="Times New Roman"/>
          <w:color w:val="000000"/>
          <w:sz w:val="24"/>
          <w:szCs w:val="24"/>
          <w:lang w:eastAsia="hu-HU"/>
        </w:rPr>
        <w:t xml:space="preserve"> </w:t>
      </w:r>
      <w:r w:rsidR="00E11E21">
        <w:rPr>
          <w:rFonts w:ascii="Times New Roman" w:eastAsia="Calibri" w:hAnsi="Times New Roman" w:cs="Times New Roman"/>
          <w:b/>
          <w:sz w:val="24"/>
          <w:szCs w:val="24"/>
        </w:rPr>
        <w:t>Vértessomló Község</w:t>
      </w:r>
      <w:r w:rsidRPr="00C44D7C">
        <w:rPr>
          <w:rFonts w:ascii="Times New Roman" w:eastAsia="Calibri" w:hAnsi="Times New Roman" w:cs="Times New Roman"/>
          <w:b/>
          <w:sz w:val="24"/>
          <w:szCs w:val="24"/>
        </w:rPr>
        <w:t xml:space="preserve"> Önkormányzata</w:t>
      </w:r>
      <w:r w:rsidRPr="00C44D7C">
        <w:rPr>
          <w:rFonts w:ascii="Times New Roman" w:eastAsia="Times New Roman" w:hAnsi="Times New Roman" w:cs="Times New Roman"/>
          <w:color w:val="000000"/>
          <w:sz w:val="24"/>
          <w:szCs w:val="24"/>
          <w:lang w:eastAsia="hu-HU"/>
        </w:rPr>
        <w:t xml:space="preserve"> ajánlatkérő által indított </w:t>
      </w:r>
      <w:r w:rsidRPr="00C44D7C">
        <w:rPr>
          <w:rFonts w:ascii="Times New Roman" w:eastAsia="Times New Roman" w:hAnsi="Times New Roman" w:cs="Times New Roman"/>
          <w:b/>
          <w:color w:val="000000"/>
          <w:sz w:val="24"/>
          <w:szCs w:val="24"/>
          <w:lang w:eastAsia="hu-HU"/>
        </w:rPr>
        <w:t>„</w:t>
      </w:r>
      <w:r w:rsidR="00E11E21" w:rsidRPr="00E11E21">
        <w:rPr>
          <w:rFonts w:ascii="Times New Roman" w:eastAsia="Calibri" w:hAnsi="Times New Roman" w:cs="Times New Roman"/>
          <w:b/>
          <w:color w:val="000000"/>
          <w:sz w:val="24"/>
          <w:szCs w:val="24"/>
          <w:shd w:val="clear" w:color="auto" w:fill="FFFFFF"/>
        </w:rPr>
        <w:t>Energetikai korszerűsítés Vértessomlón</w:t>
      </w:r>
      <w:r w:rsidR="001860D1" w:rsidRPr="001860D1">
        <w:rPr>
          <w:rFonts w:ascii="Times New Roman" w:eastAsia="Calibri" w:hAnsi="Times New Roman" w:cs="Times New Roman"/>
          <w:b/>
          <w:color w:val="000000"/>
          <w:sz w:val="24"/>
          <w:szCs w:val="24"/>
          <w:shd w:val="clear" w:color="auto" w:fill="FFFFFF"/>
        </w:rPr>
        <w:t>”</w:t>
      </w:r>
      <w:r w:rsidRPr="00C44D7C">
        <w:rPr>
          <w:rFonts w:ascii="Times New Roman" w:eastAsia="Calibri" w:hAnsi="Times New Roman" w:cs="Times New Roman"/>
          <w:b/>
          <w:color w:val="000000"/>
          <w:sz w:val="24"/>
          <w:szCs w:val="24"/>
          <w:shd w:val="clear" w:color="auto" w:fill="FFFFFF"/>
        </w:rPr>
        <w:t xml:space="preserve"> </w:t>
      </w:r>
      <w:r w:rsidRPr="00C44D7C">
        <w:rPr>
          <w:rFonts w:ascii="Times New Roman" w:eastAsia="Times New Roman" w:hAnsi="Times New Roman" w:cs="Times New Roman"/>
          <w:color w:val="000000"/>
          <w:sz w:val="18"/>
          <w:szCs w:val="18"/>
          <w:lang w:eastAsia="hu-HU"/>
        </w:rPr>
        <w:t xml:space="preserve"> </w:t>
      </w:r>
      <w:r w:rsidRPr="00C44D7C">
        <w:rPr>
          <w:rFonts w:ascii="Times New Roman" w:eastAsia="Times New Roman" w:hAnsi="Times New Roman" w:cs="Times New Roman"/>
          <w:color w:val="000000"/>
          <w:sz w:val="24"/>
          <w:szCs w:val="24"/>
          <w:lang w:eastAsia="hu-HU"/>
        </w:rPr>
        <w:t xml:space="preserve">tárgyú közbeszerzési eljárásban </w:t>
      </w:r>
      <w:r w:rsidRPr="00C44D7C">
        <w:rPr>
          <w:rFonts w:ascii="Times New Roman" w:eastAsia="Times New Roman" w:hAnsi="Times New Roman" w:cs="Times New Roman"/>
          <w:sz w:val="24"/>
          <w:szCs w:val="24"/>
          <w:lang w:eastAsia="hu-HU"/>
        </w:rPr>
        <w:t>az általunk benyújtott ajánlat üzleti titkot</w:t>
      </w:r>
    </w:p>
    <w:p w:rsidR="00C44D7C" w:rsidRPr="00C44D7C" w:rsidRDefault="00C44D7C" w:rsidP="00C44D7C">
      <w:pPr>
        <w:spacing w:after="0" w:line="240" w:lineRule="auto"/>
        <w:jc w:val="center"/>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sym w:font="Wingdings" w:char="F0A8"/>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lang w:eastAsia="hu-HU"/>
        </w:rPr>
        <w:tab/>
      </w:r>
      <w:proofErr w:type="gramStart"/>
      <w:r w:rsidRPr="00C44D7C">
        <w:rPr>
          <w:rFonts w:ascii="Times New Roman" w:eastAsia="Times New Roman" w:hAnsi="Times New Roman" w:cs="Times New Roman"/>
          <w:sz w:val="24"/>
          <w:szCs w:val="24"/>
          <w:lang w:eastAsia="hu-HU"/>
        </w:rPr>
        <w:t>tartalmaz</w:t>
      </w:r>
      <w:proofErr w:type="gramEnd"/>
      <w:r w:rsidRPr="00C44D7C">
        <w:rPr>
          <w:rFonts w:ascii="Times New Roman" w:eastAsia="Times New Roman" w:hAnsi="Times New Roman" w:cs="Times New Roman"/>
          <w:sz w:val="24"/>
          <w:szCs w:val="24"/>
          <w:lang w:eastAsia="hu-HU"/>
        </w:rPr>
        <w:t>, amelynek nyilvánosságra hozatalát megtiltom.</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sym w:font="Wingdings" w:char="F0A8"/>
      </w:r>
      <w:r w:rsidRPr="00C44D7C">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sz w:val="24"/>
          <w:szCs w:val="24"/>
          <w:lang w:eastAsia="hu-HU"/>
        </w:rPr>
        <w:tab/>
      </w:r>
      <w:proofErr w:type="gramStart"/>
      <w:r w:rsidRPr="00C44D7C">
        <w:rPr>
          <w:rFonts w:ascii="Times New Roman" w:eastAsia="Times New Roman" w:hAnsi="Times New Roman" w:cs="Times New Roman"/>
          <w:sz w:val="24"/>
          <w:szCs w:val="24"/>
          <w:lang w:eastAsia="hu-HU"/>
        </w:rPr>
        <w:t>nem</w:t>
      </w:r>
      <w:proofErr w:type="gramEnd"/>
      <w:r w:rsidRPr="00C44D7C">
        <w:rPr>
          <w:rFonts w:ascii="Times New Roman" w:eastAsia="Times New Roman" w:hAnsi="Times New Roman" w:cs="Times New Roman"/>
          <w:sz w:val="24"/>
          <w:szCs w:val="24"/>
          <w:lang w:eastAsia="hu-HU"/>
        </w:rPr>
        <w:t xml:space="preserve"> tartalmaz. </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Amennyiben az ajánlat üzleti titkot tartalmaz, úgy az üzleti titkot tartalmazó iratokat ajánlatunkban elkülönített módon, az ajánlat külön mellékleteként csatoljuk. (Kbt. 44. § (1) bekezdése)</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r w:rsidRPr="00C44D7C">
        <w:rPr>
          <w:rFonts w:ascii="Calibri" w:eastAsia="Calibri" w:hAnsi="Calibri" w:cs="Times New Roman"/>
        </w:rPr>
        <w:t xml:space="preserve"> </w:t>
      </w:r>
      <w:r w:rsidRPr="00C44D7C">
        <w:rPr>
          <w:rFonts w:ascii="Times New Roman" w:eastAsia="Calibri" w:hAnsi="Times New Roman" w:cs="Times New Roman"/>
          <w:sz w:val="24"/>
          <w:szCs w:val="24"/>
        </w:rPr>
        <w:t xml:space="preserve">A gazdasági szereplő az üzleti titkot tartalmazó, elkülönített irathoz indokolást köteles csatolni, amelyben részletesen alátámasztja, hogy az adott </w:t>
      </w:r>
      <w:proofErr w:type="gramStart"/>
      <w:r w:rsidRPr="00C44D7C">
        <w:rPr>
          <w:rFonts w:ascii="Times New Roman" w:eastAsia="Calibri" w:hAnsi="Times New Roman" w:cs="Times New Roman"/>
          <w:sz w:val="24"/>
          <w:szCs w:val="24"/>
        </w:rPr>
        <w:t>információ</w:t>
      </w:r>
      <w:proofErr w:type="gramEnd"/>
      <w:r w:rsidRPr="00C44D7C">
        <w:rPr>
          <w:rFonts w:ascii="Times New Roman" w:eastAsia="Calibri" w:hAnsi="Times New Roman" w:cs="Times New Roman"/>
          <w:sz w:val="24"/>
          <w:szCs w:val="24"/>
        </w:rPr>
        <w:t xml:space="preserve"> vagy adat nyilvánosságra hozatala miért és milyen módon okozna számára aránytalan sérelmet. A gazdasági szereplő által adott indokolás nem megfelelő, amennyiben az általánosság szintjén kerül megfogalmazásra.</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Kelt</w:t>
      </w:r>
      <w:proofErr w:type="gramStart"/>
      <w:r w:rsidRPr="00C44D7C">
        <w:rPr>
          <w:rFonts w:ascii="Times New Roman" w:eastAsia="Times New Roman" w:hAnsi="Times New Roman" w:cs="Times New Roman"/>
          <w:sz w:val="24"/>
          <w:szCs w:val="24"/>
          <w:lang w:eastAsia="hu-HU"/>
        </w:rPr>
        <w:t>.:……………….…..</w:t>
      </w:r>
      <w:proofErr w:type="gramEnd"/>
    </w:p>
    <w:p w:rsidR="00C44D7C" w:rsidRPr="00C44D7C" w:rsidRDefault="00C44D7C" w:rsidP="00C44D7C">
      <w:pPr>
        <w:spacing w:after="200" w:line="276" w:lineRule="auto"/>
        <w:ind w:left="4248" w:firstLine="708"/>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 xml:space="preserve">     …...................................</w:t>
      </w:r>
    </w:p>
    <w:p w:rsidR="00C44D7C" w:rsidRPr="00C44D7C" w:rsidRDefault="00C44D7C" w:rsidP="00C44D7C">
      <w:pPr>
        <w:spacing w:after="200" w:line="276" w:lineRule="auto"/>
        <w:ind w:left="4956" w:firstLine="708"/>
        <w:jc w:val="both"/>
        <w:rPr>
          <w:rFonts w:ascii="Times New Roman" w:eastAsia="Times New Roman" w:hAnsi="Times New Roman" w:cs="Times New Roman"/>
          <w:sz w:val="24"/>
          <w:szCs w:val="24"/>
          <w:lang w:eastAsia="hu-HU"/>
        </w:rPr>
      </w:pPr>
      <w:proofErr w:type="gramStart"/>
      <w:r w:rsidRPr="00C44D7C">
        <w:rPr>
          <w:rFonts w:ascii="Times New Roman" w:eastAsia="Times New Roman" w:hAnsi="Times New Roman" w:cs="Times New Roman"/>
          <w:sz w:val="24"/>
          <w:szCs w:val="24"/>
          <w:lang w:eastAsia="hu-HU"/>
        </w:rPr>
        <w:t>cégszerű</w:t>
      </w:r>
      <w:proofErr w:type="gramEnd"/>
      <w:r w:rsidRPr="00C44D7C">
        <w:rPr>
          <w:rFonts w:ascii="Times New Roman" w:eastAsia="Times New Roman" w:hAnsi="Times New Roman" w:cs="Times New Roman"/>
          <w:sz w:val="24"/>
          <w:szCs w:val="24"/>
          <w:lang w:eastAsia="hu-HU"/>
        </w:rPr>
        <w:t xml:space="preserve"> aláírás</w:t>
      </w:r>
    </w:p>
    <w:p w:rsidR="00C44D7C" w:rsidRPr="00C44D7C" w:rsidRDefault="00C44D7C" w:rsidP="00C44D7C">
      <w:pPr>
        <w:spacing w:after="0" w:line="240" w:lineRule="auto"/>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sz w:val="24"/>
          <w:szCs w:val="24"/>
          <w:lang w:eastAsia="hu-HU"/>
        </w:rPr>
      </w:pPr>
    </w:p>
    <w:p w:rsidR="00C44D7C" w:rsidRPr="00C44D7C" w:rsidRDefault="00C44D7C" w:rsidP="00C44D7C">
      <w:pPr>
        <w:spacing w:after="0" w:line="240" w:lineRule="auto"/>
        <w:ind w:left="142"/>
        <w:jc w:val="both"/>
        <w:rPr>
          <w:rFonts w:ascii="Times New Roman" w:eastAsia="Times New Roman" w:hAnsi="Times New Roman" w:cs="Times New Roman"/>
          <w:b/>
          <w:sz w:val="20"/>
          <w:szCs w:val="20"/>
          <w:lang w:eastAsia="hu-HU"/>
        </w:rPr>
      </w:pPr>
      <w:r w:rsidRPr="00C44D7C">
        <w:rPr>
          <w:rFonts w:ascii="Times New Roman" w:eastAsia="Times New Roman" w:hAnsi="Times New Roman" w:cs="Times New Roman"/>
          <w:b/>
          <w:sz w:val="20"/>
          <w:szCs w:val="20"/>
          <w:lang w:eastAsia="hu-HU"/>
        </w:rPr>
        <w:t>Megjegyzés:</w:t>
      </w:r>
    </w:p>
    <w:p w:rsidR="00C44D7C" w:rsidRPr="00C44D7C" w:rsidRDefault="00C44D7C" w:rsidP="00C44D7C">
      <w:pPr>
        <w:tabs>
          <w:tab w:val="left" w:pos="426"/>
        </w:tabs>
        <w:suppressAutoHyphens/>
        <w:spacing w:after="0" w:line="240" w:lineRule="auto"/>
        <w:ind w:left="426" w:right="-87" w:hanging="426"/>
        <w:jc w:val="both"/>
        <w:rPr>
          <w:rFonts w:ascii="Times New Roman" w:eastAsia="Times New Roman" w:hAnsi="Times New Roman" w:cs="Times New Roman"/>
          <w:sz w:val="20"/>
          <w:szCs w:val="20"/>
          <w:lang w:eastAsia="hu-HU"/>
        </w:rPr>
      </w:pPr>
      <w:r w:rsidRPr="00C44D7C">
        <w:rPr>
          <w:rFonts w:ascii="Times New Roman" w:eastAsia="Times New Roman" w:hAnsi="Times New Roman" w:cs="Times New Roman"/>
          <w:sz w:val="20"/>
          <w:szCs w:val="20"/>
          <w:vertAlign w:val="superscript"/>
          <w:lang w:eastAsia="hu-HU"/>
        </w:rPr>
        <w:t xml:space="preserve">1 </w:t>
      </w:r>
      <w:r w:rsidRPr="00C44D7C">
        <w:rPr>
          <w:rFonts w:ascii="Times New Roman" w:eastAsia="Times New Roman" w:hAnsi="Times New Roman" w:cs="Times New Roman"/>
          <w:sz w:val="20"/>
          <w:szCs w:val="20"/>
          <w:lang w:eastAsia="hu-HU"/>
        </w:rPr>
        <w:t>közös ajánlattétel esetében valamennyi ajánlattevő képviselőjének alá kell írnia, kivéve, ha együttműködésükről szóló megállapodás másként rendelkezik.</w:t>
      </w:r>
    </w:p>
    <w:p w:rsidR="00C44D7C" w:rsidRPr="00C44D7C" w:rsidRDefault="00C44D7C" w:rsidP="00C44D7C">
      <w:pPr>
        <w:spacing w:after="0" w:line="240" w:lineRule="auto"/>
        <w:ind w:right="-87"/>
        <w:jc w:val="both"/>
        <w:rPr>
          <w:rFonts w:ascii="Times New Roman" w:eastAsia="Times New Roman" w:hAnsi="Times New Roman" w:cs="Times New Roman"/>
          <w:color w:val="000000"/>
          <w:sz w:val="20"/>
          <w:szCs w:val="20"/>
          <w:lang w:eastAsia="hu-HU"/>
        </w:rPr>
      </w:pPr>
    </w:p>
    <w:p w:rsidR="00C44D7C" w:rsidRPr="00C44D7C" w:rsidRDefault="00C44D7C" w:rsidP="00C44D7C">
      <w:pPr>
        <w:spacing w:after="0" w:line="240" w:lineRule="auto"/>
        <w:ind w:right="-87"/>
        <w:jc w:val="both"/>
        <w:rPr>
          <w:rFonts w:ascii="Times New Roman" w:eastAsia="Times New Roman" w:hAnsi="Times New Roman" w:cs="Times New Roman"/>
          <w:color w:val="000000"/>
          <w:sz w:val="18"/>
          <w:szCs w:val="18"/>
          <w:lang w:eastAsia="hu-HU"/>
        </w:rPr>
      </w:pPr>
      <w:r w:rsidRPr="00C44D7C">
        <w:rPr>
          <w:rFonts w:ascii="Times New Roman" w:eastAsia="Times New Roman" w:hAnsi="Times New Roman" w:cs="Times New Roman"/>
          <w:color w:val="000000"/>
          <w:sz w:val="18"/>
          <w:szCs w:val="18"/>
          <w:lang w:eastAsia="hu-HU"/>
        </w:rPr>
        <w:t xml:space="preserve">Az üzleti titkot képező </w:t>
      </w:r>
      <w:proofErr w:type="gramStart"/>
      <w:r w:rsidRPr="00C44D7C">
        <w:rPr>
          <w:rFonts w:ascii="Times New Roman" w:eastAsia="Times New Roman" w:hAnsi="Times New Roman" w:cs="Times New Roman"/>
          <w:color w:val="000000"/>
          <w:sz w:val="18"/>
          <w:szCs w:val="18"/>
          <w:lang w:eastAsia="hu-HU"/>
        </w:rPr>
        <w:t>dokumentumokat</w:t>
      </w:r>
      <w:proofErr w:type="gramEnd"/>
      <w:r w:rsidRPr="00C44D7C">
        <w:rPr>
          <w:rFonts w:ascii="Times New Roman" w:eastAsia="Times New Roman" w:hAnsi="Times New Roman" w:cs="Times New Roman"/>
          <w:color w:val="000000"/>
          <w:sz w:val="18"/>
          <w:szCs w:val="18"/>
          <w:lang w:eastAsia="hu-HU"/>
        </w:rPr>
        <w:t xml:space="preserve"> az ajánlat végén, folyamatos számozással, de elkülöníthető módon kéri az ajánlatkérő benyújtani.</w:t>
      </w:r>
    </w:p>
    <w:p w:rsidR="00C44D7C" w:rsidRPr="00C44D7C" w:rsidRDefault="00C44D7C" w:rsidP="00C44D7C">
      <w:pPr>
        <w:widowControl w:val="0"/>
        <w:spacing w:after="0" w:line="240" w:lineRule="auto"/>
        <w:ind w:left="720" w:right="-1134" w:hanging="720"/>
        <w:jc w:val="both"/>
        <w:rPr>
          <w:rFonts w:ascii="Times New Roman" w:eastAsia="Times New Roman" w:hAnsi="Times New Roman" w:cs="Times New Roman"/>
          <w:b/>
          <w:sz w:val="24"/>
          <w:szCs w:val="24"/>
          <w:lang w:eastAsia="hu-HU"/>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24391C" w:rsidP="00C44D7C">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11</w:t>
      </w:r>
      <w:proofErr w:type="gramStart"/>
      <w:r w:rsidR="00C44D7C" w:rsidRPr="00C44D7C">
        <w:rPr>
          <w:rFonts w:ascii="Times New Roman" w:eastAsia="Times New Roman" w:hAnsi="Times New Roman" w:cs="Times New Roman"/>
          <w:b/>
          <w:color w:val="000000"/>
          <w:sz w:val="24"/>
          <w:szCs w:val="24"/>
          <w:lang w:eastAsia="hu-HU"/>
        </w:rPr>
        <w:t>.sz.mell</w:t>
      </w:r>
      <w:proofErr w:type="gramEnd"/>
      <w:r w:rsidR="00C44D7C" w:rsidRPr="00C44D7C">
        <w:rPr>
          <w:rFonts w:ascii="Times New Roman" w:eastAsia="Times New Roman" w:hAnsi="Times New Roman" w:cs="Times New Roman"/>
          <w:b/>
          <w:color w:val="000000"/>
          <w:sz w:val="24"/>
          <w:szCs w:val="24"/>
          <w:lang w:eastAsia="hu-HU"/>
        </w:rPr>
        <w:t>éklet</w:t>
      </w:r>
    </w:p>
    <w:p w:rsidR="00C44D7C" w:rsidRPr="00C44D7C" w:rsidRDefault="00C44D7C" w:rsidP="00C44D7C">
      <w:pPr>
        <w:spacing w:after="200" w:line="276" w:lineRule="auto"/>
        <w:rPr>
          <w:rFonts w:ascii="Times New Roman" w:eastAsia="Calibri" w:hAnsi="Times New Roman" w:cs="Times New Roman"/>
          <w:sz w:val="24"/>
          <w:szCs w:val="24"/>
        </w:rPr>
      </w:pPr>
    </w:p>
    <w:p w:rsidR="00C44D7C" w:rsidRPr="00C44D7C" w:rsidRDefault="00C44D7C" w:rsidP="00C44D7C">
      <w:pPr>
        <w:jc w:val="center"/>
        <w:rPr>
          <w:rFonts w:ascii="Times New Roman" w:hAnsi="Times New Roman" w:cs="Times New Roman"/>
          <w:b/>
          <w:sz w:val="32"/>
          <w:szCs w:val="32"/>
          <w:u w:val="single"/>
        </w:rPr>
      </w:pPr>
      <w:r w:rsidRPr="00C44D7C">
        <w:rPr>
          <w:rFonts w:ascii="Times New Roman" w:hAnsi="Times New Roman" w:cs="Times New Roman"/>
          <w:b/>
          <w:sz w:val="32"/>
          <w:szCs w:val="32"/>
          <w:u w:val="single"/>
        </w:rPr>
        <w:t xml:space="preserve">EGYÉB, </w:t>
      </w:r>
      <w:proofErr w:type="gramStart"/>
      <w:r w:rsidRPr="00C44D7C">
        <w:rPr>
          <w:rFonts w:ascii="Times New Roman" w:hAnsi="Times New Roman" w:cs="Times New Roman"/>
          <w:b/>
          <w:sz w:val="32"/>
          <w:szCs w:val="32"/>
          <w:u w:val="single"/>
        </w:rPr>
        <w:t>A</w:t>
      </w:r>
      <w:proofErr w:type="gramEnd"/>
      <w:r w:rsidRPr="00C44D7C">
        <w:rPr>
          <w:rFonts w:ascii="Times New Roman" w:hAnsi="Times New Roman" w:cs="Times New Roman"/>
          <w:b/>
          <w:sz w:val="32"/>
          <w:szCs w:val="32"/>
          <w:u w:val="single"/>
        </w:rPr>
        <w:t xml:space="preserve"> FELHÍVÁSBAN ELŐÍRT NYILATKOZATOK</w:t>
      </w:r>
    </w:p>
    <w:p w:rsidR="00C44D7C" w:rsidRPr="00C44D7C" w:rsidRDefault="00C44D7C" w:rsidP="00C44D7C">
      <w:pPr>
        <w:jc w:val="center"/>
        <w:rPr>
          <w:rFonts w:ascii="Times New Roman" w:hAnsi="Times New Roman" w:cs="Times New Roman"/>
        </w:rPr>
      </w:pPr>
      <w:r w:rsidRPr="00C44D7C">
        <w:rPr>
          <w:rFonts w:ascii="Times New Roman" w:hAnsi="Times New Roman" w:cs="Times New Roman"/>
        </w:rPr>
        <w:t>(Közös ajánlattétel esetében valamennyi közös ajánlattevőre vonatkozóan kérjük megadni)</w:t>
      </w:r>
    </w:p>
    <w:p w:rsidR="00C44D7C" w:rsidRPr="00C44D7C" w:rsidRDefault="00C44D7C" w:rsidP="00C44D7C">
      <w:pPr>
        <w:jc w:val="center"/>
        <w:rPr>
          <w:rFonts w:ascii="Times New Roman" w:hAnsi="Times New Roman" w:cs="Times New Roman"/>
        </w:rPr>
      </w:pP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Alulírott </w:t>
      </w:r>
      <w:r w:rsidRPr="00C44D7C">
        <w:rPr>
          <w:rFonts w:ascii="Times New Roman" w:eastAsia="Calibri" w:hAnsi="Times New Roman" w:cs="Times New Roman"/>
          <w:b/>
          <w:i/>
          <w:sz w:val="24"/>
          <w:szCs w:val="24"/>
        </w:rPr>
        <w:t>[név]</w:t>
      </w:r>
      <w:r w:rsidRPr="00C44D7C">
        <w:rPr>
          <w:rFonts w:ascii="Times New Roman" w:eastAsia="Calibri" w:hAnsi="Times New Roman" w:cs="Times New Roman"/>
          <w:sz w:val="24"/>
          <w:szCs w:val="24"/>
        </w:rPr>
        <w:t xml:space="preserve"> mint </w:t>
      </w:r>
      <w:proofErr w:type="gramStart"/>
      <w:r w:rsidRPr="00C44D7C">
        <w:rPr>
          <w:rFonts w:ascii="Times New Roman" w:eastAsia="Calibri" w:hAnsi="Times New Roman" w:cs="Times New Roman"/>
          <w:sz w:val="24"/>
          <w:szCs w:val="24"/>
        </w:rPr>
        <w:t>a(</w:t>
      </w:r>
      <w:proofErr w:type="gramEnd"/>
      <w:r w:rsidRPr="00C44D7C">
        <w:rPr>
          <w:rFonts w:ascii="Times New Roman" w:eastAsia="Calibri" w:hAnsi="Times New Roman" w:cs="Times New Roman"/>
          <w:sz w:val="24"/>
          <w:szCs w:val="24"/>
        </w:rPr>
        <w:t xml:space="preserve">z) </w:t>
      </w:r>
      <w:r w:rsidRPr="00C44D7C">
        <w:rPr>
          <w:rFonts w:ascii="Times New Roman" w:eastAsia="Calibri" w:hAnsi="Times New Roman" w:cs="Times New Roman"/>
          <w:b/>
          <w:i/>
          <w:sz w:val="24"/>
          <w:szCs w:val="24"/>
        </w:rPr>
        <w:t>[cégnév, székhely]</w:t>
      </w:r>
      <w:r w:rsidRPr="00C44D7C">
        <w:rPr>
          <w:rFonts w:ascii="Times New Roman" w:eastAsia="Calibri" w:hAnsi="Times New Roman" w:cs="Times New Roman"/>
          <w:sz w:val="24"/>
          <w:szCs w:val="24"/>
        </w:rPr>
        <w:t xml:space="preserve"> ajánlattevő cégjegyzésre/kötelezettségvállalásra jogosult képviselője</w:t>
      </w: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hAnsi="Times New Roman" w:cs="Times New Roman"/>
        </w:rPr>
      </w:pPr>
      <w:r w:rsidRPr="00C44D7C">
        <w:rPr>
          <w:rFonts w:ascii="Times New Roman" w:hAnsi="Times New Roman" w:cs="Times New Roman"/>
          <w:b/>
        </w:rPr>
        <w:t>a) Nyilatkozom</w:t>
      </w:r>
      <w:r w:rsidRPr="00C44D7C">
        <w:rPr>
          <w:rFonts w:ascii="Times New Roman" w:hAnsi="Times New Roman" w:cs="Times New Roman"/>
        </w:rPr>
        <w:t xml:space="preserve">, hogy az ajánlatban csatolt összes aláírt </w:t>
      </w:r>
      <w:proofErr w:type="gramStart"/>
      <w:r w:rsidRPr="00C44D7C">
        <w:rPr>
          <w:rFonts w:ascii="Times New Roman" w:hAnsi="Times New Roman" w:cs="Times New Roman"/>
        </w:rPr>
        <w:t>dokumentumot</w:t>
      </w:r>
      <w:proofErr w:type="gramEnd"/>
      <w:r w:rsidRPr="00C44D7C">
        <w:rPr>
          <w:rFonts w:ascii="Times New Roman" w:hAnsi="Times New Roman" w:cs="Times New Roman"/>
        </w:rPr>
        <w:t>, igazolást az adott dokumentum, igazolás aláírására jogosult személy írta alá.</w:t>
      </w:r>
    </w:p>
    <w:p w:rsidR="00C44D7C" w:rsidRPr="00C44D7C" w:rsidRDefault="00C44D7C" w:rsidP="00C44D7C">
      <w:pPr>
        <w:rPr>
          <w:rFonts w:ascii="Times New Roman" w:hAnsi="Times New Roman" w:cs="Times New Roman"/>
        </w:rPr>
      </w:pPr>
      <w:r w:rsidRPr="00C44D7C">
        <w:rPr>
          <w:rFonts w:ascii="Times New Roman" w:hAnsi="Times New Roman" w:cs="Times New Roman"/>
          <w:b/>
        </w:rPr>
        <w:t>b) Nyilatkozom</w:t>
      </w:r>
      <w:r w:rsidRPr="00C44D7C">
        <w:rPr>
          <w:rFonts w:ascii="Times New Roman" w:hAnsi="Times New Roman" w:cs="Times New Roman"/>
        </w:rPr>
        <w:t xml:space="preserve">, hogy változásbejegyzési eljárás van/ nincs folyamatban. Tekintettel arra, hogy változásbejegyzési eljárás van folyamatban, </w:t>
      </w:r>
      <w:proofErr w:type="spellStart"/>
      <w:r w:rsidRPr="00C44D7C">
        <w:rPr>
          <w:rFonts w:ascii="Times New Roman" w:hAnsi="Times New Roman" w:cs="Times New Roman"/>
        </w:rPr>
        <w:t>ajánlatommal</w:t>
      </w:r>
      <w:proofErr w:type="spellEnd"/>
      <w:r w:rsidRPr="00C44D7C">
        <w:rPr>
          <w:rFonts w:ascii="Times New Roman" w:hAnsi="Times New Roman" w:cs="Times New Roman"/>
        </w:rPr>
        <w:t xml:space="preserve"> egyidejűleg csatolom a cégbírósághoz benyújtott változásbejegyzési kérelmet és az annak érkezéséről a cégbíróság által megküldött igazolást.</w:t>
      </w:r>
    </w:p>
    <w:p w:rsidR="00C44D7C" w:rsidRPr="00C44D7C" w:rsidRDefault="00C44D7C" w:rsidP="00C44D7C">
      <w:pPr>
        <w:rPr>
          <w:rFonts w:ascii="Times New Roman" w:hAnsi="Times New Roman" w:cs="Times New Roman"/>
        </w:rPr>
      </w:pPr>
      <w:r w:rsidRPr="00C44D7C">
        <w:rPr>
          <w:rFonts w:ascii="Times New Roman" w:hAnsi="Times New Roman" w:cs="Times New Roman"/>
          <w:b/>
        </w:rPr>
        <w:t>c) Nyilatkozom</w:t>
      </w:r>
      <w:r w:rsidRPr="00C44D7C">
        <w:rPr>
          <w:rFonts w:ascii="Times New Roman" w:hAnsi="Times New Roman" w:cs="Times New Roman"/>
        </w:rPr>
        <w:t xml:space="preserve">, hogy a Kbt. 134. § (5) bekezdés szerint az előírt </w:t>
      </w:r>
      <w:proofErr w:type="spellStart"/>
      <w:proofErr w:type="gramStart"/>
      <w:r w:rsidRPr="00C44D7C">
        <w:rPr>
          <w:rFonts w:ascii="Times New Roman" w:hAnsi="Times New Roman" w:cs="Times New Roman"/>
        </w:rPr>
        <w:t>biztosítéko</w:t>
      </w:r>
      <w:proofErr w:type="spellEnd"/>
      <w:r w:rsidRPr="00C44D7C">
        <w:rPr>
          <w:rFonts w:ascii="Times New Roman" w:hAnsi="Times New Roman" w:cs="Times New Roman"/>
        </w:rPr>
        <w:t>(</w:t>
      </w:r>
      <w:proofErr w:type="spellStart"/>
      <w:proofErr w:type="gramEnd"/>
      <w:r w:rsidRPr="00C44D7C">
        <w:rPr>
          <w:rFonts w:ascii="Times New Roman" w:hAnsi="Times New Roman" w:cs="Times New Roman"/>
        </w:rPr>
        <w:t>ka</w:t>
      </w:r>
      <w:proofErr w:type="spellEnd"/>
      <w:r w:rsidRPr="00C44D7C">
        <w:rPr>
          <w:rFonts w:ascii="Times New Roman" w:hAnsi="Times New Roman" w:cs="Times New Roman"/>
        </w:rPr>
        <w:t>)t határidőben rendelkezésre bocsátjuk.</w:t>
      </w:r>
    </w:p>
    <w:p w:rsidR="00C44D7C" w:rsidRPr="00C44D7C" w:rsidRDefault="00C44D7C" w:rsidP="00C44D7C">
      <w:pPr>
        <w:rPr>
          <w:rFonts w:ascii="Times New Roman" w:hAnsi="Times New Roman" w:cs="Times New Roman"/>
        </w:rPr>
      </w:pPr>
      <w:r w:rsidRPr="00C44D7C">
        <w:rPr>
          <w:rFonts w:ascii="Times New Roman" w:hAnsi="Times New Roman" w:cs="Times New Roman"/>
          <w:b/>
        </w:rPr>
        <w:t>d) Nyilatkozom</w:t>
      </w:r>
      <w:r w:rsidRPr="00C44D7C">
        <w:rPr>
          <w:rFonts w:ascii="Times New Roman" w:hAnsi="Times New Roman" w:cs="Times New Roman"/>
        </w:rPr>
        <w:t>, hogy az általam a jelen ajánlatban megadott adatok megegyeznek a cég</w:t>
      </w:r>
      <w:proofErr w:type="gramStart"/>
      <w:r w:rsidRPr="00C44D7C">
        <w:rPr>
          <w:rFonts w:ascii="Times New Roman" w:hAnsi="Times New Roman" w:cs="Times New Roman"/>
        </w:rPr>
        <w:t>információs</w:t>
      </w:r>
      <w:proofErr w:type="gramEnd"/>
      <w:r w:rsidRPr="00C44D7C">
        <w:rPr>
          <w:rFonts w:ascii="Times New Roman" w:hAnsi="Times New Roman" w:cs="Times New Roman"/>
        </w:rPr>
        <w:t xml:space="preserve"> szolgálat elektronikus nyilvántartásában közölt adatokkal.</w:t>
      </w:r>
    </w:p>
    <w:p w:rsidR="00C44D7C" w:rsidRPr="00C44D7C" w:rsidRDefault="00C44D7C" w:rsidP="00C44D7C">
      <w:pPr>
        <w:rPr>
          <w:rFonts w:ascii="Times New Roman" w:hAnsi="Times New Roman" w:cs="Times New Roman"/>
        </w:rPr>
      </w:pPr>
      <w:r w:rsidRPr="00C44D7C">
        <w:rPr>
          <w:rFonts w:ascii="Times New Roman" w:hAnsi="Times New Roman" w:cs="Times New Roman"/>
        </w:rPr>
        <w:t>Vagy:</w:t>
      </w:r>
    </w:p>
    <w:p w:rsidR="00C44D7C" w:rsidRPr="00C44D7C" w:rsidRDefault="00C44D7C" w:rsidP="00C44D7C">
      <w:pPr>
        <w:rPr>
          <w:rFonts w:ascii="Times New Roman" w:hAnsi="Times New Roman" w:cs="Times New Roman"/>
        </w:rPr>
      </w:pPr>
      <w:r w:rsidRPr="00C44D7C">
        <w:rPr>
          <w:rFonts w:ascii="Times New Roman" w:hAnsi="Times New Roman" w:cs="Times New Roman"/>
          <w:b/>
        </w:rPr>
        <w:t>Nyilatkozom</w:t>
      </w:r>
      <w:r w:rsidRPr="00C44D7C">
        <w:rPr>
          <w:rFonts w:ascii="Times New Roman" w:hAnsi="Times New Roman" w:cs="Times New Roman"/>
        </w:rPr>
        <w:t>, hogy az általam a jelen ajánlatban megadott adatok és a cég</w:t>
      </w:r>
      <w:proofErr w:type="gramStart"/>
      <w:r w:rsidRPr="00C44D7C">
        <w:rPr>
          <w:rFonts w:ascii="Times New Roman" w:hAnsi="Times New Roman" w:cs="Times New Roman"/>
        </w:rPr>
        <w:t>információs</w:t>
      </w:r>
      <w:proofErr w:type="gramEnd"/>
      <w:r w:rsidRPr="00C44D7C">
        <w:rPr>
          <w:rFonts w:ascii="Times New Roman" w:hAnsi="Times New Roman" w:cs="Times New Roman"/>
        </w:rPr>
        <w:t xml:space="preserve"> szolgálat elektronikus nyilvántartásában közölt adatok között az alábbiak szerint eltérés található:</w:t>
      </w:r>
    </w:p>
    <w:p w:rsidR="00C44D7C" w:rsidRPr="00C44D7C" w:rsidRDefault="00C44D7C" w:rsidP="00C44D7C">
      <w:pPr>
        <w:rPr>
          <w:rFonts w:ascii="Times New Roman" w:hAnsi="Times New Roman" w:cs="Times New Roman"/>
        </w:rPr>
      </w:pPr>
      <w:r w:rsidRPr="00C44D7C">
        <w:rPr>
          <w:rFonts w:ascii="Times New Roman" w:hAnsi="Times New Roman" w:cs="Times New Roman"/>
        </w:rPr>
        <w:t>- …</w:t>
      </w:r>
    </w:p>
    <w:p w:rsidR="00C44D7C" w:rsidRPr="00C44D7C" w:rsidRDefault="00C44D7C" w:rsidP="00C44D7C">
      <w:pPr>
        <w:rPr>
          <w:rFonts w:ascii="Times New Roman" w:hAnsi="Times New Roman" w:cs="Times New Roman"/>
        </w:rPr>
      </w:pPr>
      <w:r w:rsidRPr="00C44D7C">
        <w:rPr>
          <w:rFonts w:ascii="Times New Roman" w:hAnsi="Times New Roman" w:cs="Times New Roman"/>
        </w:rPr>
        <w:t>A fenti eltérések oka az alábbi:</w:t>
      </w:r>
    </w:p>
    <w:p w:rsidR="00C44D7C" w:rsidRPr="00C44D7C" w:rsidRDefault="00C44D7C" w:rsidP="00C44D7C">
      <w:pPr>
        <w:rPr>
          <w:rFonts w:ascii="Times New Roman" w:hAnsi="Times New Roman" w:cs="Times New Roman"/>
        </w:rPr>
      </w:pPr>
      <w:r w:rsidRPr="00C44D7C">
        <w:rPr>
          <w:rFonts w:ascii="Times New Roman" w:hAnsi="Times New Roman" w:cs="Times New Roman"/>
        </w:rPr>
        <w:t>- …</w:t>
      </w:r>
    </w:p>
    <w:p w:rsidR="00C44D7C" w:rsidRPr="00C44D7C" w:rsidRDefault="00C44D7C" w:rsidP="00C44D7C">
      <w:pPr>
        <w:rPr>
          <w:rFonts w:ascii="Times New Roman" w:hAnsi="Times New Roman" w:cs="Times New Roman"/>
        </w:rPr>
      </w:pPr>
      <w:proofErr w:type="gramStart"/>
      <w:r w:rsidRPr="00C44D7C">
        <w:rPr>
          <w:rFonts w:ascii="Times New Roman" w:hAnsi="Times New Roman" w:cs="Times New Roman"/>
          <w:b/>
        </w:rPr>
        <w:t>e</w:t>
      </w:r>
      <w:proofErr w:type="gramEnd"/>
      <w:r w:rsidRPr="00C44D7C">
        <w:rPr>
          <w:rFonts w:ascii="Times New Roman" w:hAnsi="Times New Roman" w:cs="Times New Roman"/>
          <w:b/>
        </w:rPr>
        <w:t>) Nyilatkozom</w:t>
      </w:r>
      <w:r w:rsidRPr="00C44D7C">
        <w:rPr>
          <w:rFonts w:ascii="Times New Roman" w:hAnsi="Times New Roman" w:cs="Times New Roman"/>
        </w:rPr>
        <w:t>, hogy a szerződés teljesítéséhez nem veszünk igénybe az eljárást megindító felhívás szerint megjelölt kizáró okok hatálya alá eső alvállalkozót.</w:t>
      </w:r>
    </w:p>
    <w:p w:rsidR="00C44D7C" w:rsidRPr="00C44D7C" w:rsidRDefault="00C44D7C" w:rsidP="00C44D7C">
      <w:pPr>
        <w:rPr>
          <w:rFonts w:ascii="Times New Roman" w:hAnsi="Times New Roman" w:cs="Times New Roman"/>
        </w:rPr>
      </w:pPr>
    </w:p>
    <w:p w:rsidR="00C44D7C" w:rsidRPr="00C44D7C" w:rsidRDefault="00A73D18" w:rsidP="00C44D7C">
      <w:pPr>
        <w:jc w:val="both"/>
        <w:rPr>
          <w:rFonts w:ascii="Times New Roman" w:hAnsi="Times New Roman" w:cs="Times New Roman"/>
        </w:rPr>
      </w:pPr>
      <w:proofErr w:type="gramStart"/>
      <w:r>
        <w:rPr>
          <w:rFonts w:ascii="Times New Roman" w:hAnsi="Times New Roman" w:cs="Times New Roman"/>
          <w:b/>
        </w:rPr>
        <w:t>f</w:t>
      </w:r>
      <w:proofErr w:type="gramEnd"/>
      <w:r w:rsidR="00C44D7C" w:rsidRPr="00C44D7C">
        <w:rPr>
          <w:rFonts w:ascii="Times New Roman" w:hAnsi="Times New Roman" w:cs="Times New Roman"/>
          <w:b/>
        </w:rPr>
        <w:t>) Nyilatkozom</w:t>
      </w:r>
      <w:r w:rsidR="00C44D7C" w:rsidRPr="00C44D7C">
        <w:rPr>
          <w:rFonts w:ascii="Times New Roman" w:hAnsi="Times New Roman" w:cs="Times New Roman"/>
        </w:rPr>
        <w:t>, hogy az ajánlatunk eredeti, papír alapú példányához csatolt, elektronikus adathordozón (CD vagy DVD) lévő másolati példány mindenben megegyezik a papír alapon benyújtott eredeti ajánlattal.</w:t>
      </w:r>
    </w:p>
    <w:p w:rsidR="00C44D7C" w:rsidRPr="00C44D7C" w:rsidRDefault="00C44D7C" w:rsidP="006A2EA1">
      <w:pPr>
        <w:numPr>
          <w:ilvl w:val="0"/>
          <w:numId w:val="10"/>
        </w:numPr>
        <w:spacing w:after="200" w:line="276" w:lineRule="auto"/>
        <w:ind w:left="142" w:hanging="142"/>
        <w:contextualSpacing/>
        <w:jc w:val="both"/>
        <w:rPr>
          <w:rFonts w:ascii="Times New Roman" w:eastAsia="Calibri" w:hAnsi="Times New Roman" w:cs="Times New Roman"/>
        </w:rPr>
      </w:pPr>
      <w:r w:rsidRPr="00C44D7C">
        <w:rPr>
          <w:rFonts w:ascii="Times New Roman" w:eastAsia="Calibri" w:hAnsi="Times New Roman" w:cs="Times New Roman"/>
          <w:b/>
        </w:rPr>
        <w:t>Nyilatkozom</w:t>
      </w:r>
      <w:r w:rsidRPr="00C44D7C">
        <w:rPr>
          <w:rFonts w:ascii="Times New Roman" w:eastAsia="Calibri" w:hAnsi="Times New Roman" w:cs="Times New Roman"/>
        </w:rPr>
        <w:t xml:space="preserve">, hogy </w:t>
      </w:r>
      <w:r w:rsidR="00E11E21">
        <w:rPr>
          <w:rFonts w:ascii="Times New Roman" w:eastAsia="Calibri" w:hAnsi="Times New Roman" w:cs="Times New Roman"/>
          <w:color w:val="000000" w:themeColor="text1"/>
        </w:rPr>
        <w:t>Vértessomló Község</w:t>
      </w:r>
      <w:r w:rsidRPr="00C44D7C">
        <w:rPr>
          <w:rFonts w:ascii="Times New Roman" w:eastAsia="Calibri" w:hAnsi="Times New Roman" w:cs="Times New Roman"/>
          <w:color w:val="000000" w:themeColor="text1"/>
        </w:rPr>
        <w:t xml:space="preserve"> Önkormányzata ajánlatkérő által indított </w:t>
      </w:r>
      <w:r w:rsidRPr="00C44D7C">
        <w:rPr>
          <w:rFonts w:ascii="Times New Roman" w:eastAsia="Times New Roman" w:hAnsi="Times New Roman" w:cs="Times New Roman"/>
          <w:b/>
          <w:color w:val="000000" w:themeColor="text1"/>
          <w:sz w:val="24"/>
          <w:szCs w:val="24"/>
          <w:lang w:eastAsia="hu-HU"/>
        </w:rPr>
        <w:t>„</w:t>
      </w:r>
      <w:r w:rsidR="00E11E21" w:rsidRPr="00E11E21">
        <w:rPr>
          <w:rFonts w:ascii="Times New Roman" w:eastAsia="Calibri" w:hAnsi="Times New Roman" w:cs="Times New Roman"/>
          <w:b/>
          <w:color w:val="000000" w:themeColor="text1"/>
          <w:sz w:val="24"/>
          <w:szCs w:val="24"/>
          <w:shd w:val="clear" w:color="auto" w:fill="FFFFFF"/>
        </w:rPr>
        <w:t>Energetikai korszerűsítés Vértessomlón</w:t>
      </w:r>
      <w:r w:rsidR="001860D1" w:rsidRPr="001860D1">
        <w:rPr>
          <w:rFonts w:ascii="Times New Roman" w:eastAsia="Calibri" w:hAnsi="Times New Roman" w:cs="Times New Roman"/>
          <w:b/>
          <w:color w:val="000000" w:themeColor="text1"/>
          <w:sz w:val="24"/>
          <w:szCs w:val="24"/>
          <w:shd w:val="clear" w:color="auto" w:fill="FFFFFF"/>
        </w:rPr>
        <w:t>”</w:t>
      </w:r>
      <w:r w:rsidRPr="00C44D7C">
        <w:rPr>
          <w:rFonts w:ascii="Times New Roman" w:eastAsia="Times New Roman" w:hAnsi="Times New Roman" w:cs="Times New Roman"/>
          <w:b/>
          <w:color w:val="000000"/>
          <w:sz w:val="24"/>
          <w:szCs w:val="24"/>
          <w:lang w:eastAsia="hu-HU"/>
        </w:rPr>
        <w:t xml:space="preserve"> </w:t>
      </w:r>
      <w:r w:rsidRPr="00C44D7C">
        <w:rPr>
          <w:rFonts w:ascii="Times New Roman" w:eastAsia="Calibri" w:hAnsi="Times New Roman" w:cs="Times New Roman"/>
        </w:rPr>
        <w:t xml:space="preserve">tárgyú közbeszerzési eljárásban foglaltakat a jótállási és teljesítési biztosítékkal kapcsolatban megismertem és tudomásul veszem. </w:t>
      </w:r>
    </w:p>
    <w:p w:rsidR="00C44D7C" w:rsidRPr="00C44D7C" w:rsidRDefault="00C44D7C" w:rsidP="00E11E21">
      <w:pPr>
        <w:ind w:left="142" w:hanging="142"/>
        <w:jc w:val="both"/>
        <w:rPr>
          <w:rFonts w:ascii="Times New Roman" w:hAnsi="Times New Roman" w:cs="Times New Roman"/>
        </w:rPr>
      </w:pPr>
    </w:p>
    <w:p w:rsidR="00C44D7C" w:rsidRPr="00C44D7C" w:rsidRDefault="00C44D7C" w:rsidP="00C44D7C">
      <w:pPr>
        <w:jc w:val="both"/>
        <w:rPr>
          <w:rFonts w:ascii="Times New Roman" w:hAnsi="Times New Roman" w:cs="Times New Roman"/>
        </w:rPr>
      </w:pPr>
      <w:r w:rsidRPr="00C44D7C">
        <w:rPr>
          <w:rFonts w:ascii="Times New Roman" w:hAnsi="Times New Roman" w:cs="Times New Roman"/>
          <w:b/>
        </w:rPr>
        <w:t>i) Nyilatkozom</w:t>
      </w:r>
      <w:r w:rsidRPr="00C44D7C">
        <w:rPr>
          <w:rFonts w:ascii="Times New Roman" w:hAnsi="Times New Roman" w:cs="Times New Roman"/>
        </w:rPr>
        <w:t xml:space="preserve">, hogy nyertességem esetén vállalom, hogy a szerződéskötés időpontjában az ajánlattételi felhívásban meghatározott mértékű építési-szerelési felelősségbiztosítással a szerződéskötés időpontjában rendelkezni fogok. </w:t>
      </w:r>
    </w:p>
    <w:p w:rsidR="00C44D7C" w:rsidRPr="00C44D7C" w:rsidRDefault="00C44D7C" w:rsidP="00C44D7C">
      <w:pPr>
        <w:jc w:val="both"/>
        <w:rPr>
          <w:rFonts w:ascii="Times New Roman" w:hAnsi="Times New Roman" w:cs="Times New Roman"/>
        </w:rPr>
      </w:pPr>
      <w:r w:rsidRPr="00C44D7C">
        <w:rPr>
          <w:rFonts w:ascii="Times New Roman" w:hAnsi="Times New Roman" w:cs="Times New Roman"/>
        </w:rPr>
        <w:lastRenderedPageBreak/>
        <w:t xml:space="preserve">Tudomásul veszem, hogy amennyiben nyertes ajánlattevőként kiválasztásra kerülök és a szerződéskötés időpontjában nem rendelkezem az Ajánlatkérő által a felhívásban előírt </w:t>
      </w:r>
      <w:proofErr w:type="gramStart"/>
      <w:r w:rsidRPr="00C44D7C">
        <w:rPr>
          <w:rFonts w:ascii="Times New Roman" w:hAnsi="Times New Roman" w:cs="Times New Roman"/>
        </w:rPr>
        <w:t>kritériumoknak</w:t>
      </w:r>
      <w:proofErr w:type="gramEnd"/>
      <w:r w:rsidRPr="00C44D7C">
        <w:rPr>
          <w:rFonts w:ascii="Times New Roman" w:hAnsi="Times New Roman" w:cs="Times New Roman"/>
        </w:rPr>
        <w:t xml:space="preserve"> megfelelő felelősségbiztosítással, abban az esetben az a szerződéskötéstől való visszalépést jelenti a Kbt. 131. § (4) bekezdése alapján és az ajánlatkérő a második legkedvezőbb ajánlattevővel köt szerződést.</w:t>
      </w:r>
    </w:p>
    <w:p w:rsidR="00C44D7C" w:rsidRPr="00C44D7C" w:rsidRDefault="00C44D7C" w:rsidP="00C44D7C">
      <w:pPr>
        <w:jc w:val="both"/>
        <w:rPr>
          <w:rFonts w:ascii="Times New Roman" w:hAnsi="Times New Roman" w:cs="Times New Roman"/>
        </w:rPr>
      </w:pPr>
    </w:p>
    <w:p w:rsidR="00C44D7C" w:rsidRPr="00C44D7C" w:rsidRDefault="00C44D7C" w:rsidP="00C44D7C">
      <w:pPr>
        <w:spacing w:after="200" w:line="276" w:lineRule="auto"/>
        <w:jc w:val="both"/>
        <w:rPr>
          <w:rFonts w:ascii="Times New Roman" w:eastAsia="Times New Roman" w:hAnsi="Times New Roman" w:cs="Times New Roman"/>
          <w:sz w:val="24"/>
          <w:szCs w:val="24"/>
          <w:lang w:eastAsia="hu-HU"/>
        </w:rPr>
      </w:pPr>
      <w:r w:rsidRPr="00C44D7C">
        <w:rPr>
          <w:rFonts w:ascii="Times New Roman" w:eastAsia="Times New Roman" w:hAnsi="Times New Roman" w:cs="Times New Roman"/>
          <w:sz w:val="24"/>
          <w:szCs w:val="24"/>
          <w:lang w:eastAsia="hu-HU"/>
        </w:rPr>
        <w:t>Jelen nyil</w:t>
      </w:r>
      <w:r w:rsidR="00093268">
        <w:rPr>
          <w:rFonts w:ascii="Times New Roman" w:eastAsia="Times New Roman" w:hAnsi="Times New Roman" w:cs="Times New Roman"/>
          <w:sz w:val="24"/>
          <w:szCs w:val="24"/>
          <w:lang w:eastAsia="hu-HU"/>
        </w:rPr>
        <w:t>atkozatot</w:t>
      </w:r>
      <w:r w:rsidR="00E11E21">
        <w:rPr>
          <w:rFonts w:ascii="Times New Roman" w:eastAsia="Times New Roman" w:hAnsi="Times New Roman" w:cs="Times New Roman"/>
          <w:sz w:val="24"/>
          <w:szCs w:val="24"/>
          <w:lang w:eastAsia="hu-HU"/>
        </w:rPr>
        <w:t xml:space="preserve"> </w:t>
      </w:r>
      <w:r w:rsidR="00E11E21" w:rsidRPr="00E11E21">
        <w:rPr>
          <w:rFonts w:ascii="Times New Roman" w:eastAsia="Times New Roman" w:hAnsi="Times New Roman" w:cs="Times New Roman"/>
          <w:b/>
          <w:sz w:val="24"/>
          <w:szCs w:val="24"/>
          <w:lang w:eastAsia="hu-HU"/>
        </w:rPr>
        <w:t>Vértessomló Község</w:t>
      </w:r>
      <w:r w:rsidR="00E11E21">
        <w:rPr>
          <w:rFonts w:ascii="Times New Roman" w:eastAsia="Times New Roman" w:hAnsi="Times New Roman" w:cs="Times New Roman"/>
          <w:sz w:val="24"/>
          <w:szCs w:val="24"/>
          <w:lang w:eastAsia="hu-HU"/>
        </w:rPr>
        <w:t xml:space="preserve"> </w:t>
      </w:r>
      <w:r w:rsidRPr="00C44D7C">
        <w:rPr>
          <w:rFonts w:ascii="Times New Roman" w:eastAsia="Times New Roman" w:hAnsi="Times New Roman" w:cs="Times New Roman"/>
          <w:b/>
          <w:sz w:val="24"/>
          <w:szCs w:val="24"/>
          <w:lang w:eastAsia="hu-HU"/>
        </w:rPr>
        <w:t>Önkormányzat</w:t>
      </w:r>
      <w:r w:rsidRPr="00C44D7C">
        <w:rPr>
          <w:rFonts w:ascii="Times New Roman" w:eastAsia="Times New Roman" w:hAnsi="Times New Roman" w:cs="Times New Roman"/>
          <w:sz w:val="24"/>
          <w:szCs w:val="24"/>
          <w:lang w:eastAsia="hu-HU"/>
        </w:rPr>
        <w:t xml:space="preserve"> ajánlatkérő által indított, </w:t>
      </w:r>
      <w:r w:rsidR="00E11E21">
        <w:rPr>
          <w:rFonts w:ascii="Times New Roman" w:eastAsia="Times New Roman" w:hAnsi="Times New Roman" w:cs="Times New Roman"/>
          <w:sz w:val="24"/>
          <w:szCs w:val="24"/>
          <w:lang w:eastAsia="hu-HU"/>
        </w:rPr>
        <w:t>„</w:t>
      </w:r>
      <w:r w:rsidR="00E11E21"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sidR="00E11E21">
        <w:rPr>
          <w:rFonts w:ascii="Times New Roman" w:eastAsia="Times New Roman" w:hAnsi="Times New Roman" w:cs="Times New Roman"/>
          <w:b/>
          <w:color w:val="000000"/>
          <w:sz w:val="24"/>
          <w:szCs w:val="24"/>
          <w:lang w:eastAsia="hu-HU"/>
        </w:rPr>
        <w:t xml:space="preserve"> </w:t>
      </w:r>
      <w:r w:rsidRPr="00C44D7C">
        <w:rPr>
          <w:rFonts w:ascii="Times New Roman" w:eastAsia="Times New Roman" w:hAnsi="Times New Roman" w:cs="Times New Roman"/>
          <w:sz w:val="24"/>
          <w:szCs w:val="24"/>
          <w:lang w:eastAsia="hu-HU"/>
        </w:rPr>
        <w:t>tárgyú közbeszerzési eljárásban benyújtott ajánlat részeként teszem.</w:t>
      </w:r>
    </w:p>
    <w:p w:rsidR="00C44D7C" w:rsidRPr="00C44D7C" w:rsidRDefault="00C44D7C" w:rsidP="00C44D7C">
      <w:pPr>
        <w:jc w:val="both"/>
        <w:rPr>
          <w:rFonts w:ascii="Times New Roman" w:hAnsi="Times New Roman" w:cs="Times New Roman"/>
        </w:rPr>
      </w:pPr>
    </w:p>
    <w:p w:rsidR="00C44D7C" w:rsidRPr="00C44D7C" w:rsidRDefault="00C44D7C" w:rsidP="00C44D7C">
      <w:pPr>
        <w:jc w:val="both"/>
        <w:rPr>
          <w:rFonts w:ascii="Times New Roman" w:hAnsi="Times New Roman" w:cs="Times New Roman"/>
        </w:rPr>
      </w:pP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hAnsi="Times New Roman" w:cs="Times New Roman"/>
        </w:rPr>
      </w:pPr>
    </w:p>
    <w:p w:rsidR="00C44D7C" w:rsidRPr="00C44D7C" w:rsidRDefault="00C44D7C" w:rsidP="00C44D7C">
      <w:pPr>
        <w:rPr>
          <w:rFonts w:ascii="Times New Roman" w:hAnsi="Times New Roman" w:cs="Times New Roman"/>
        </w:rPr>
      </w:pPr>
      <w:r w:rsidRPr="00C44D7C">
        <w:rPr>
          <w:rFonts w:ascii="Times New Roman" w:hAnsi="Times New Roman" w:cs="Times New Roman"/>
        </w:rPr>
        <w:t>Kelt</w:t>
      </w:r>
      <w:proofErr w:type="gramStart"/>
      <w:r w:rsidRPr="00C44D7C">
        <w:rPr>
          <w:rFonts w:ascii="Times New Roman" w:hAnsi="Times New Roman" w:cs="Times New Roman"/>
        </w:rPr>
        <w:t>.:</w:t>
      </w:r>
      <w:proofErr w:type="gramEnd"/>
    </w:p>
    <w:p w:rsidR="00C44D7C" w:rsidRPr="00C44D7C" w:rsidRDefault="00C44D7C" w:rsidP="00C44D7C">
      <w:pPr>
        <w:ind w:left="4248" w:firstLine="708"/>
        <w:rPr>
          <w:rFonts w:ascii="Times New Roman" w:hAnsi="Times New Roman" w:cs="Times New Roman"/>
        </w:rPr>
      </w:pPr>
      <w:r w:rsidRPr="00C44D7C">
        <w:rPr>
          <w:rFonts w:ascii="Times New Roman" w:hAnsi="Times New Roman" w:cs="Times New Roman"/>
        </w:rPr>
        <w:t>…………………………..</w:t>
      </w:r>
    </w:p>
    <w:p w:rsidR="00C44D7C" w:rsidRPr="00C44D7C" w:rsidRDefault="00C44D7C" w:rsidP="00C44D7C">
      <w:pPr>
        <w:ind w:left="4956" w:firstLine="708"/>
        <w:rPr>
          <w:rFonts w:ascii="Times New Roman" w:hAnsi="Times New Roman" w:cs="Times New Roman"/>
        </w:rPr>
      </w:pPr>
      <w:proofErr w:type="gramStart"/>
      <w:r w:rsidRPr="00C44D7C">
        <w:rPr>
          <w:rFonts w:ascii="Times New Roman" w:hAnsi="Times New Roman" w:cs="Times New Roman"/>
        </w:rPr>
        <w:t>cégszerű</w:t>
      </w:r>
      <w:proofErr w:type="gramEnd"/>
      <w:r w:rsidRPr="00C44D7C">
        <w:rPr>
          <w:rFonts w:ascii="Times New Roman" w:hAnsi="Times New Roman" w:cs="Times New Roman"/>
        </w:rPr>
        <w:t xml:space="preserve"> aláírás</w:t>
      </w: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p>
    <w:p w:rsidR="00C44D7C" w:rsidRPr="00C44D7C" w:rsidRDefault="00C44D7C" w:rsidP="00C44D7C">
      <w:pPr>
        <w:spacing w:after="200" w:line="276" w:lineRule="auto"/>
        <w:ind w:left="4248" w:firstLine="708"/>
        <w:rPr>
          <w:rFonts w:ascii="Times New Roman" w:eastAsia="Calibri" w:hAnsi="Times New Roman" w:cs="Times New Roman"/>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1860D1" w:rsidRDefault="001860D1" w:rsidP="00C44D7C">
      <w:pPr>
        <w:spacing w:after="200" w:line="276" w:lineRule="auto"/>
        <w:jc w:val="center"/>
        <w:rPr>
          <w:rFonts w:ascii="Times New Roman" w:eastAsia="Calibri" w:hAnsi="Times New Roman" w:cs="Times New Roman"/>
          <w:b/>
          <w:sz w:val="24"/>
          <w:szCs w:val="24"/>
        </w:rPr>
      </w:pPr>
    </w:p>
    <w:p w:rsidR="001860D1" w:rsidRDefault="001860D1" w:rsidP="00C44D7C">
      <w:pPr>
        <w:spacing w:after="200" w:line="276" w:lineRule="auto"/>
        <w:jc w:val="center"/>
        <w:rPr>
          <w:rFonts w:ascii="Times New Roman" w:eastAsia="Calibri" w:hAnsi="Times New Roman" w:cs="Times New Roman"/>
          <w:b/>
          <w:sz w:val="24"/>
          <w:szCs w:val="24"/>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A73D18" w:rsidRDefault="00A73D18" w:rsidP="0024391C">
      <w:pPr>
        <w:spacing w:after="0" w:line="240" w:lineRule="auto"/>
        <w:ind w:left="360"/>
        <w:jc w:val="right"/>
        <w:rPr>
          <w:rFonts w:ascii="Times New Roman" w:eastAsia="Times New Roman" w:hAnsi="Times New Roman" w:cs="Times New Roman"/>
          <w:b/>
          <w:color w:val="000000"/>
          <w:sz w:val="24"/>
          <w:szCs w:val="24"/>
          <w:lang w:eastAsia="hu-HU"/>
        </w:rPr>
      </w:pPr>
    </w:p>
    <w:p w:rsidR="0024391C" w:rsidRPr="0024391C" w:rsidRDefault="0024391C" w:rsidP="0024391C">
      <w:pPr>
        <w:spacing w:after="0" w:line="240" w:lineRule="auto"/>
        <w:ind w:left="360"/>
        <w:jc w:val="right"/>
        <w:rPr>
          <w:rFonts w:ascii="Times New Roman" w:eastAsia="Times New Roman" w:hAnsi="Times New Roman" w:cs="Times New Roman"/>
          <w:b/>
          <w:color w:val="000000"/>
          <w:sz w:val="24"/>
          <w:szCs w:val="24"/>
          <w:lang w:eastAsia="hu-HU"/>
        </w:rPr>
      </w:pPr>
      <w:r w:rsidRPr="0024391C">
        <w:rPr>
          <w:rFonts w:ascii="Times New Roman" w:eastAsia="Times New Roman" w:hAnsi="Times New Roman" w:cs="Times New Roman"/>
          <w:b/>
          <w:color w:val="000000"/>
          <w:sz w:val="24"/>
          <w:szCs w:val="24"/>
          <w:lang w:eastAsia="hu-HU"/>
        </w:rPr>
        <w:lastRenderedPageBreak/>
        <w:t>11</w:t>
      </w:r>
      <w:proofErr w:type="gramStart"/>
      <w:r w:rsidRPr="0024391C">
        <w:rPr>
          <w:rFonts w:ascii="Times New Roman" w:eastAsia="Times New Roman" w:hAnsi="Times New Roman" w:cs="Times New Roman"/>
          <w:b/>
          <w:color w:val="000000"/>
          <w:sz w:val="24"/>
          <w:szCs w:val="24"/>
          <w:lang w:eastAsia="hu-HU"/>
        </w:rPr>
        <w:t>.sz.mell</w:t>
      </w:r>
      <w:proofErr w:type="gramEnd"/>
      <w:r w:rsidRPr="0024391C">
        <w:rPr>
          <w:rFonts w:ascii="Times New Roman" w:eastAsia="Times New Roman" w:hAnsi="Times New Roman" w:cs="Times New Roman"/>
          <w:b/>
          <w:color w:val="000000"/>
          <w:sz w:val="24"/>
          <w:szCs w:val="24"/>
          <w:lang w:eastAsia="hu-HU"/>
        </w:rPr>
        <w:t>éklet</w:t>
      </w:r>
    </w:p>
    <w:p w:rsidR="0024391C" w:rsidRPr="0024391C" w:rsidRDefault="0024391C" w:rsidP="0024391C">
      <w:pPr>
        <w:pStyle w:val="Cmsor8"/>
        <w:tabs>
          <w:tab w:val="left" w:pos="9070"/>
        </w:tabs>
        <w:ind w:right="-2"/>
        <w:jc w:val="center"/>
        <w:rPr>
          <w:rFonts w:ascii="Times New Roman" w:hAnsi="Times New Roman"/>
          <w:b/>
          <w:bCs/>
          <w:i w:val="0"/>
          <w:iCs w:val="0"/>
          <w:caps/>
          <w:spacing w:val="40"/>
          <w:szCs w:val="22"/>
        </w:rPr>
      </w:pPr>
      <w:r w:rsidRPr="0024391C">
        <w:rPr>
          <w:rFonts w:ascii="Times New Roman" w:hAnsi="Times New Roman"/>
          <w:bCs/>
          <w:caps/>
          <w:spacing w:val="40"/>
          <w:szCs w:val="22"/>
        </w:rPr>
        <w:t>SZAKMAI ÖNÉLETRAJz</w:t>
      </w:r>
    </w:p>
    <w:p w:rsidR="0024391C" w:rsidRPr="0024391C" w:rsidRDefault="0024391C" w:rsidP="0024391C">
      <w:pPr>
        <w:ind w:right="-1"/>
        <w:jc w:val="center"/>
        <w:rPr>
          <w:rFonts w:ascii="Times New Roman" w:hAnsi="Times New Roman" w:cs="Times New Roman"/>
          <w:b/>
        </w:rPr>
      </w:pPr>
      <w:r w:rsidRPr="0024391C">
        <w:rPr>
          <w:rFonts w:ascii="Times New Roman" w:hAnsi="Times New Roman" w:cs="Times New Roman"/>
          <w:b/>
        </w:rPr>
        <w:t>(3. értékelési részszempont)</w:t>
      </w:r>
    </w:p>
    <w:p w:rsidR="0024391C" w:rsidRPr="0024391C" w:rsidRDefault="0024391C" w:rsidP="0024391C">
      <w:pPr>
        <w:rPr>
          <w:rFonts w:ascii="Times New Roman" w:hAnsi="Times New Roman" w:cs="Times New Roman"/>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24391C" w:rsidRPr="0024391C" w:rsidTr="001A76F5">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SZEMÉLYES ADATOK</w:t>
            </w: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Név: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rPr>
                <w:rFonts w:ascii="Times New Roman" w:hAnsi="Times New Roman" w:cs="Times New Roman"/>
              </w:rPr>
            </w:pP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Születési hely és idő:</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rPr>
                <w:rFonts w:ascii="Times New Roman" w:hAnsi="Times New Roman" w:cs="Times New Roman"/>
              </w:rPr>
            </w:pPr>
          </w:p>
        </w:tc>
      </w:tr>
    </w:tbl>
    <w:p w:rsidR="0024391C" w:rsidRPr="0024391C" w:rsidRDefault="0024391C" w:rsidP="0024391C">
      <w:pPr>
        <w:rPr>
          <w:rFonts w:ascii="Times New Roman" w:hAnsi="Times New Roman" w:cs="Times New Roman"/>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24391C" w:rsidRPr="0024391C" w:rsidTr="001A76F5">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ISKOLAI VÉGZETTSÉG, EGYÉB TANULMÁNYOK</w:t>
            </w:r>
          </w:p>
          <w:p w:rsidR="0024391C" w:rsidRPr="0024391C" w:rsidRDefault="0024391C" w:rsidP="001A76F5">
            <w:pPr>
              <w:jc w:val="center"/>
              <w:rPr>
                <w:rFonts w:ascii="Times New Roman" w:hAnsi="Times New Roman" w:cs="Times New Roman"/>
              </w:rPr>
            </w:pPr>
            <w:r w:rsidRPr="0024391C">
              <w:rPr>
                <w:rFonts w:ascii="Times New Roman" w:hAnsi="Times New Roman" w:cs="Times New Roman"/>
              </w:rPr>
              <w:t>(Kezdje a legfrissebbel, és úgy haladjon az időben visszafelé!)</w:t>
            </w: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Mettől meddig (év)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Intézmény megnevezése / Végzettség</w:t>
            </w: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 xml:space="preserve">[év / hónap] - [év / hónap]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r w:rsidR="0024391C" w:rsidRPr="0024391C" w:rsidTr="001A76F5">
        <w:tc>
          <w:tcPr>
            <w:tcW w:w="2765"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[év / hónap] - [év / hónap]</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bl>
    <w:p w:rsidR="0024391C" w:rsidRPr="0024391C" w:rsidRDefault="0024391C" w:rsidP="0024391C">
      <w:pPr>
        <w:rPr>
          <w:rFonts w:ascii="Times New Roman" w:hAnsi="Times New Roman" w:cs="Times New Roman"/>
          <w:highlight w:val="yellow"/>
        </w:rPr>
      </w:pPr>
    </w:p>
    <w:tbl>
      <w:tblPr>
        <w:tblW w:w="9219" w:type="dxa"/>
        <w:tblInd w:w="-5" w:type="dxa"/>
        <w:tblLayout w:type="fixed"/>
        <w:tblCellMar>
          <w:left w:w="70" w:type="dxa"/>
          <w:right w:w="70" w:type="dxa"/>
        </w:tblCellMar>
        <w:tblLook w:val="0000" w:firstRow="0" w:lastRow="0" w:firstColumn="0" w:lastColumn="0" w:noHBand="0" w:noVBand="0"/>
      </w:tblPr>
      <w:tblGrid>
        <w:gridCol w:w="2777"/>
        <w:gridCol w:w="6442"/>
      </w:tblGrid>
      <w:tr w:rsidR="0024391C" w:rsidRPr="0024391C" w:rsidTr="001A76F5">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MUNKAHELYEK, MUNKAKÖRÖK</w:t>
            </w:r>
          </w:p>
          <w:p w:rsidR="0024391C" w:rsidRPr="0024391C" w:rsidRDefault="0024391C" w:rsidP="001A76F5">
            <w:pPr>
              <w:jc w:val="center"/>
              <w:rPr>
                <w:rFonts w:ascii="Times New Roman" w:hAnsi="Times New Roman" w:cs="Times New Roman"/>
              </w:rPr>
            </w:pPr>
            <w:r w:rsidRPr="0024391C">
              <w:rPr>
                <w:rFonts w:ascii="Times New Roman" w:hAnsi="Times New Roman" w:cs="Times New Roman"/>
              </w:rPr>
              <w:t xml:space="preserve">(Kezdje az </w:t>
            </w:r>
            <w:proofErr w:type="gramStart"/>
            <w:r w:rsidRPr="0024391C">
              <w:rPr>
                <w:rFonts w:ascii="Times New Roman" w:hAnsi="Times New Roman" w:cs="Times New Roman"/>
              </w:rPr>
              <w:t>aktuálissal</w:t>
            </w:r>
            <w:proofErr w:type="gramEnd"/>
            <w:r w:rsidRPr="0024391C">
              <w:rPr>
                <w:rFonts w:ascii="Times New Roman" w:hAnsi="Times New Roman" w:cs="Times New Roman"/>
              </w:rPr>
              <w:t>, és úgy haladjon az időben visszafelé!)</w:t>
            </w:r>
          </w:p>
        </w:tc>
      </w:tr>
      <w:tr w:rsidR="0024391C" w:rsidRPr="0024391C" w:rsidTr="001A76F5">
        <w:tc>
          <w:tcPr>
            <w:tcW w:w="2777"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Mettől meddig (év,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Munkahely és munkakör megnevezése</w:t>
            </w:r>
          </w:p>
        </w:tc>
      </w:tr>
      <w:tr w:rsidR="0024391C" w:rsidRPr="0024391C" w:rsidTr="001A76F5">
        <w:tc>
          <w:tcPr>
            <w:tcW w:w="2777"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 xml:space="preserve">[év / hónap] - [év / hónap]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r w:rsidR="0024391C" w:rsidRPr="0024391C" w:rsidTr="001A76F5">
        <w:tc>
          <w:tcPr>
            <w:tcW w:w="2777" w:type="dxa"/>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[év / hónap] - [év /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rPr>
            </w:pPr>
          </w:p>
        </w:tc>
      </w:tr>
    </w:tbl>
    <w:p w:rsidR="0024391C" w:rsidRPr="0024391C" w:rsidRDefault="0024391C" w:rsidP="0024391C">
      <w:pPr>
        <w:rPr>
          <w:rFonts w:ascii="Times New Roman" w:hAnsi="Times New Roman" w:cs="Times New Roman"/>
          <w:highlight w:val="yellow"/>
        </w:rPr>
      </w:pPr>
    </w:p>
    <w:tbl>
      <w:tblPr>
        <w:tblW w:w="5000" w:type="pct"/>
        <w:tblLayout w:type="fixed"/>
        <w:tblCellMar>
          <w:left w:w="70" w:type="dxa"/>
          <w:right w:w="70" w:type="dxa"/>
        </w:tblCellMar>
        <w:tblLook w:val="0000" w:firstRow="0" w:lastRow="0" w:firstColumn="0" w:lastColumn="0" w:noHBand="0" w:noVBand="0"/>
      </w:tblPr>
      <w:tblGrid>
        <w:gridCol w:w="685"/>
        <w:gridCol w:w="1615"/>
        <w:gridCol w:w="1396"/>
        <w:gridCol w:w="1256"/>
        <w:gridCol w:w="1618"/>
        <w:gridCol w:w="2492"/>
      </w:tblGrid>
      <w:tr w:rsidR="0024391C" w:rsidRPr="0024391C" w:rsidTr="001A76F5">
        <w:tc>
          <w:tcPr>
            <w:tcW w:w="5000" w:type="pct"/>
            <w:gridSpan w:val="6"/>
            <w:tcBorders>
              <w:top w:val="single" w:sz="4" w:space="0" w:color="000000"/>
              <w:left w:val="single" w:sz="4" w:space="0" w:color="000000"/>
              <w:bottom w:val="single" w:sz="4" w:space="0" w:color="000000"/>
              <w:right w:val="single" w:sz="4" w:space="0" w:color="000000"/>
            </w:tcBorders>
            <w:shd w:val="clear" w:color="auto" w:fill="C0C0C0"/>
          </w:tcPr>
          <w:p w:rsidR="0024391C" w:rsidRPr="0024391C" w:rsidRDefault="0024391C" w:rsidP="001A76F5">
            <w:pPr>
              <w:jc w:val="center"/>
              <w:rPr>
                <w:rFonts w:ascii="Times New Roman" w:hAnsi="Times New Roman" w:cs="Times New Roman"/>
                <w:b/>
                <w:u w:val="single"/>
              </w:rPr>
            </w:pPr>
            <w:r w:rsidRPr="0024391C">
              <w:rPr>
                <w:rFonts w:ascii="Times New Roman" w:hAnsi="Times New Roman" w:cs="Times New Roman"/>
                <w:b/>
                <w:u w:val="single"/>
              </w:rPr>
              <w:t>TEVÉKENYSÉG ISMERTETÉSE</w:t>
            </w:r>
          </w:p>
          <w:p w:rsidR="0024391C" w:rsidRPr="0024391C" w:rsidRDefault="0024391C" w:rsidP="001A76F5">
            <w:pPr>
              <w:snapToGrid w:val="0"/>
              <w:jc w:val="center"/>
              <w:rPr>
                <w:rFonts w:ascii="Times New Roman" w:hAnsi="Times New Roman" w:cs="Times New Roman"/>
                <w:b/>
                <w:i/>
                <w:highlight w:val="yellow"/>
                <w:u w:val="single"/>
              </w:rPr>
            </w:pPr>
            <w:r w:rsidRPr="0024391C">
              <w:rPr>
                <w:rFonts w:ascii="Times New Roman" w:hAnsi="Times New Roman" w:cs="Times New Roman"/>
                <w:b/>
                <w:u w:val="single"/>
              </w:rPr>
              <w:t xml:space="preserve">A magasépítésre vonatkozó kivitelezések/beruházások keretében szerzett, FELELŐS MŰSZAKI VEZETŐI </w:t>
            </w:r>
            <w:r w:rsidRPr="0024391C">
              <w:rPr>
                <w:rFonts w:ascii="Times New Roman" w:hAnsi="Times New Roman" w:cs="Times New Roman"/>
                <w:b/>
                <w:i/>
                <w:u w:val="single"/>
              </w:rPr>
              <w:t>szakmai tapasztalat (ellátott tevékenységek) ismertetése</w:t>
            </w: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b/>
                <w:sz w:val="23"/>
                <w:szCs w:val="23"/>
              </w:rPr>
            </w:pPr>
            <w:proofErr w:type="spellStart"/>
            <w:r w:rsidRPr="0024391C">
              <w:rPr>
                <w:rFonts w:ascii="Times New Roman" w:hAnsi="Times New Roman" w:cs="Times New Roman"/>
                <w:b/>
                <w:sz w:val="23"/>
                <w:szCs w:val="23"/>
              </w:rPr>
              <w:t>Ssz</w:t>
            </w:r>
            <w:proofErr w:type="spellEnd"/>
            <w:r w:rsidRPr="0024391C">
              <w:rPr>
                <w:rFonts w:ascii="Times New Roman" w:hAnsi="Times New Roman" w:cs="Times New Roman"/>
                <w:b/>
                <w:sz w:val="23"/>
                <w:szCs w:val="23"/>
              </w:rPr>
              <w:t>.</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Megrendelő neve, valamint a kapcsolattartó neve és elérhetősége (telefon vagy e-mail cím)</w:t>
            </w: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kivitelezés tárgya</w:t>
            </w: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kivitelezés helye</w:t>
            </w: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b/>
                <w:sz w:val="23"/>
                <w:szCs w:val="23"/>
              </w:rPr>
              <w:t>A kivitelezés kezdő- és végdátuma</w:t>
            </w:r>
          </w:p>
          <w:p w:rsidR="0024391C" w:rsidRPr="0024391C" w:rsidRDefault="0024391C" w:rsidP="001A76F5">
            <w:pPr>
              <w:snapToGrid w:val="0"/>
              <w:jc w:val="center"/>
              <w:rPr>
                <w:rFonts w:ascii="Times New Roman" w:hAnsi="Times New Roman" w:cs="Times New Roman"/>
                <w:b/>
                <w:sz w:val="23"/>
                <w:szCs w:val="23"/>
              </w:rPr>
            </w:pPr>
            <w:r w:rsidRPr="0024391C">
              <w:rPr>
                <w:rFonts w:ascii="Times New Roman" w:hAnsi="Times New Roman" w:cs="Times New Roman"/>
                <w:sz w:val="23"/>
                <w:szCs w:val="23"/>
              </w:rPr>
              <w:t>[év / hónap] - [év / hónap]</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b/>
              </w:rPr>
            </w:pPr>
            <w:r w:rsidRPr="0024391C">
              <w:rPr>
                <w:rFonts w:ascii="Times New Roman" w:hAnsi="Times New Roman" w:cs="Times New Roman"/>
                <w:b/>
              </w:rPr>
              <w:t>A magasépítésre vonatkozó kivitelezések/beruházások során ellátott tevékenységek ismertetése</w:t>
            </w:r>
          </w:p>
          <w:p w:rsidR="0024391C" w:rsidRPr="0024391C" w:rsidRDefault="0024391C" w:rsidP="001A76F5">
            <w:pPr>
              <w:snapToGrid w:val="0"/>
              <w:jc w:val="center"/>
              <w:rPr>
                <w:rFonts w:ascii="Times New Roman" w:hAnsi="Times New Roman" w:cs="Times New Roman"/>
                <w:b/>
                <w:sz w:val="23"/>
                <w:szCs w:val="23"/>
                <w:highlight w:val="yellow"/>
              </w:rPr>
            </w:pPr>
            <w:r w:rsidRPr="0024391C">
              <w:rPr>
                <w:rFonts w:ascii="Times New Roman" w:hAnsi="Times New Roman" w:cs="Times New Roman"/>
                <w:b/>
              </w:rPr>
              <w:t>(olyan részletességgel, hogy az értékelési szempontok alapján releváns szakmai tapasztalat egyértelműen kiderüljön)</w:t>
            </w: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lastRenderedPageBreak/>
              <w:t>Példa:</w:t>
            </w:r>
            <w:r w:rsidRPr="0024391C">
              <w:rPr>
                <w:rStyle w:val="Lbjegyzet-hivatkozs"/>
                <w:rFonts w:ascii="Times New Roman" w:hAnsi="Times New Roman" w:cs="Times New Roman"/>
                <w:i/>
                <w:sz w:val="20"/>
              </w:rPr>
              <w:footnoteReference w:id="10"/>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XY Önkormányzat</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VZ kapcsolattartó (+36/1/2345678 vagy vz@xy.hu)</w:t>
            </w: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Óvoda épületének átalakítása /felújítása</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(magasépítés)</w:t>
            </w: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XY község/város</w:t>
            </w: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2017. január – 2017. október</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Felelős műszaki vezetőként a 191/2009. (IX. 15.) Kormányrendelet 13. § (3) bekezdésében rögzített feladatok ellátása.</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Vagy:</w:t>
            </w:r>
          </w:p>
          <w:p w:rsidR="0024391C" w:rsidRPr="0024391C" w:rsidRDefault="0024391C" w:rsidP="001A76F5">
            <w:pPr>
              <w:snapToGrid w:val="0"/>
              <w:jc w:val="center"/>
              <w:rPr>
                <w:rFonts w:ascii="Times New Roman" w:hAnsi="Times New Roman" w:cs="Times New Roman"/>
                <w:i/>
                <w:sz w:val="20"/>
                <w:szCs w:val="20"/>
              </w:rPr>
            </w:pPr>
            <w:r w:rsidRPr="0024391C">
              <w:rPr>
                <w:rFonts w:ascii="Times New Roman" w:hAnsi="Times New Roman" w:cs="Times New Roman"/>
                <w:i/>
                <w:sz w:val="20"/>
                <w:szCs w:val="20"/>
              </w:rPr>
              <w:t>Felelős műszaki vezetőként a 290/2007. (X. 31.) Kormányrendelet 12. § (3) bekezdésében rögzített feladatok ellátása.</w:t>
            </w: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1.</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2.</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3.</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4.</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5.</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6.</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7.</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8.</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9.</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r w:rsidR="0024391C" w:rsidRPr="0024391C" w:rsidTr="001A76F5">
        <w:tc>
          <w:tcPr>
            <w:tcW w:w="378" w:type="pct"/>
            <w:tcBorders>
              <w:top w:val="single" w:sz="4" w:space="0" w:color="000000"/>
              <w:left w:val="single" w:sz="4" w:space="0" w:color="000000"/>
              <w:bottom w:val="single" w:sz="4" w:space="0" w:color="000000"/>
            </w:tcBorders>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10.</w:t>
            </w:r>
          </w:p>
        </w:tc>
        <w:tc>
          <w:tcPr>
            <w:tcW w:w="891"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24391C" w:rsidRPr="0024391C" w:rsidRDefault="0024391C" w:rsidP="001A76F5">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24391C" w:rsidRPr="0024391C" w:rsidRDefault="0024391C" w:rsidP="001A76F5">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24391C" w:rsidRPr="0024391C" w:rsidRDefault="0024391C" w:rsidP="001A76F5">
            <w:pPr>
              <w:snapToGrid w:val="0"/>
              <w:rPr>
                <w:rFonts w:ascii="Times New Roman" w:hAnsi="Times New Roman" w:cs="Times New Roman"/>
                <w:highlight w:val="yellow"/>
              </w:rPr>
            </w:pPr>
          </w:p>
        </w:tc>
      </w:tr>
    </w:tbl>
    <w:p w:rsidR="0024391C" w:rsidRPr="0024391C" w:rsidRDefault="0024391C" w:rsidP="0024391C">
      <w:pPr>
        <w:tabs>
          <w:tab w:val="num" w:pos="1800"/>
        </w:tabs>
        <w:ind w:left="142"/>
        <w:rPr>
          <w:rFonts w:ascii="Times New Roman" w:hAnsi="Times New Roman" w:cs="Times New Roman"/>
          <w:sz w:val="23"/>
          <w:szCs w:val="23"/>
          <w:highlight w:val="yellow"/>
        </w:rPr>
      </w:pPr>
    </w:p>
    <w:p w:rsidR="0024391C" w:rsidRPr="0024391C" w:rsidRDefault="0024391C" w:rsidP="0024391C">
      <w:pPr>
        <w:pStyle w:val="Jegyzetszveg"/>
        <w:jc w:val="both"/>
        <w:rPr>
          <w:sz w:val="22"/>
          <w:szCs w:val="22"/>
        </w:rPr>
      </w:pPr>
      <w:r w:rsidRPr="0024391C">
        <w:rPr>
          <w:sz w:val="22"/>
          <w:szCs w:val="22"/>
        </w:rPr>
        <w:t xml:space="preserve">[A szerződés teljesítésébe bevonni kívánt szakember </w:t>
      </w:r>
      <w:r w:rsidRPr="0024391C">
        <w:rPr>
          <w:b/>
          <w:sz w:val="22"/>
          <w:szCs w:val="22"/>
          <w:u w:val="single"/>
        </w:rPr>
        <w:t>részletes szakmai önéletrajza</w:t>
      </w:r>
      <w:r w:rsidRPr="0024391C">
        <w:rPr>
          <w:sz w:val="22"/>
          <w:szCs w:val="22"/>
        </w:rPr>
        <w:t xml:space="preserve"> </w:t>
      </w:r>
      <w:r w:rsidRPr="0024391C">
        <w:rPr>
          <w:b/>
          <w:sz w:val="22"/>
          <w:szCs w:val="22"/>
          <w:u w:val="single"/>
        </w:rPr>
        <w:t>és</w:t>
      </w:r>
      <w:r w:rsidRPr="0024391C">
        <w:rPr>
          <w:sz w:val="22"/>
          <w:szCs w:val="22"/>
        </w:rPr>
        <w:t xml:space="preserve"> </w:t>
      </w:r>
      <w:r w:rsidRPr="0024391C">
        <w:rPr>
          <w:b/>
          <w:sz w:val="22"/>
          <w:szCs w:val="22"/>
          <w:u w:val="single"/>
        </w:rPr>
        <w:t>végzettségét alátámasztó bizonyítványok másolata</w:t>
      </w:r>
      <w:r w:rsidRPr="0024391C">
        <w:rPr>
          <w:sz w:val="22"/>
          <w:szCs w:val="22"/>
        </w:rPr>
        <w:t>.</w:t>
      </w:r>
    </w:p>
    <w:p w:rsidR="0024391C" w:rsidRPr="0024391C" w:rsidRDefault="0024391C" w:rsidP="0024391C">
      <w:pPr>
        <w:pStyle w:val="Jegyzetszveg"/>
        <w:jc w:val="both"/>
        <w:rPr>
          <w:sz w:val="22"/>
          <w:szCs w:val="22"/>
        </w:rPr>
      </w:pPr>
    </w:p>
    <w:p w:rsidR="0024391C" w:rsidRPr="0024391C" w:rsidRDefault="0024391C" w:rsidP="0024391C">
      <w:pPr>
        <w:snapToGrid w:val="0"/>
        <w:jc w:val="both"/>
        <w:rPr>
          <w:rFonts w:ascii="Times New Roman" w:hAnsi="Times New Roman" w:cs="Times New Roman"/>
          <w:b/>
          <w:u w:val="single"/>
        </w:rPr>
      </w:pPr>
      <w:r w:rsidRPr="0024391C">
        <w:rPr>
          <w:rFonts w:ascii="Times New Roman" w:hAnsi="Times New Roman" w:cs="Times New Roman"/>
        </w:rPr>
        <w:t xml:space="preserve">A szakember szakmai önéletrajzában </w:t>
      </w:r>
      <w:r w:rsidRPr="0024391C">
        <w:rPr>
          <w:rFonts w:ascii="Times New Roman" w:hAnsi="Times New Roman" w:cs="Times New Roman"/>
          <w:b/>
          <w:u w:val="single"/>
        </w:rPr>
        <w:t xml:space="preserve">fel </w:t>
      </w:r>
      <w:proofErr w:type="gramStart"/>
      <w:r w:rsidRPr="0024391C">
        <w:rPr>
          <w:rFonts w:ascii="Times New Roman" w:hAnsi="Times New Roman" w:cs="Times New Roman"/>
          <w:b/>
          <w:u w:val="single"/>
        </w:rPr>
        <w:t>kell</w:t>
      </w:r>
      <w:proofErr w:type="gramEnd"/>
      <w:r w:rsidRPr="0024391C">
        <w:rPr>
          <w:rFonts w:ascii="Times New Roman" w:hAnsi="Times New Roman" w:cs="Times New Roman"/>
          <w:b/>
          <w:u w:val="single"/>
        </w:rPr>
        <w:t xml:space="preserve"> tünteti:</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megrendelő nevét és kapcsolattartó elérhetőségét;</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kivitelezés/beruházás tárgyát;</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kivitelezés helyét;</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munka kezdő- és végdátumát hónap pontossággal (pl.: „2014. május - 2015. január” vagy „2014.05.-2015.01.”);</w:t>
      </w:r>
    </w:p>
    <w:p w:rsidR="0024391C" w:rsidRPr="0024391C" w:rsidRDefault="0024391C" w:rsidP="006A2EA1">
      <w:pPr>
        <w:numPr>
          <w:ilvl w:val="0"/>
          <w:numId w:val="24"/>
        </w:numPr>
        <w:snapToGrid w:val="0"/>
        <w:spacing w:after="0" w:line="240" w:lineRule="auto"/>
        <w:jc w:val="both"/>
        <w:rPr>
          <w:rFonts w:ascii="Times New Roman" w:hAnsi="Times New Roman" w:cs="Times New Roman"/>
        </w:rPr>
      </w:pPr>
      <w:r w:rsidRPr="0024391C">
        <w:rPr>
          <w:rFonts w:ascii="Times New Roman" w:hAnsi="Times New Roman" w:cs="Times New Roman"/>
        </w:rPr>
        <w:t>a magasépítésre vonatkozó kivitelezések/beruházások során szerzett szakmai tapasztalatát, az ellátott tevékenységek ismertetését (olyan részletességgel, hogy az értékelési szempontok alapján releváns szakmai tapasztalat egyértelműen kiderüljön).</w:t>
      </w:r>
    </w:p>
    <w:p w:rsidR="0024391C" w:rsidRPr="0024391C" w:rsidRDefault="0024391C" w:rsidP="0024391C">
      <w:pPr>
        <w:pStyle w:val="Jegyzetszveg"/>
        <w:jc w:val="both"/>
        <w:rPr>
          <w:sz w:val="22"/>
          <w:szCs w:val="22"/>
        </w:rPr>
      </w:pPr>
    </w:p>
    <w:p w:rsidR="0024391C" w:rsidRPr="0024391C" w:rsidRDefault="0024391C" w:rsidP="0024391C">
      <w:pPr>
        <w:pStyle w:val="Jegyzetszveg"/>
        <w:jc w:val="both"/>
        <w:rPr>
          <w:sz w:val="22"/>
          <w:szCs w:val="22"/>
        </w:rPr>
      </w:pPr>
      <w:r w:rsidRPr="0024391C">
        <w:rPr>
          <w:sz w:val="22"/>
          <w:szCs w:val="22"/>
        </w:rPr>
        <w:t xml:space="preserve">Ajánlatkérő az értékelés során </w:t>
      </w:r>
      <w:r w:rsidRPr="0024391C">
        <w:rPr>
          <w:b/>
          <w:sz w:val="22"/>
          <w:szCs w:val="22"/>
          <w:u w:val="single"/>
        </w:rPr>
        <w:t>csak azon szakmai tapasztalatot veszi figyelembe</w:t>
      </w:r>
      <w:r w:rsidRPr="0024391C">
        <w:rPr>
          <w:sz w:val="22"/>
          <w:szCs w:val="22"/>
        </w:rPr>
        <w:t>, amelyből a Megrendelő és kapcsolattartó neve és elérhetősége, a kivitelezés tárgya, a kivitelezés helyszíne, a kivitelezés időtartama (év-hónap kezdő és év-hónap záróidőpont megjelöléssel), egyértelműen kiderül.)]</w:t>
      </w:r>
    </w:p>
    <w:p w:rsidR="0024391C" w:rsidRPr="0024391C" w:rsidRDefault="0024391C" w:rsidP="0024391C">
      <w:pPr>
        <w:tabs>
          <w:tab w:val="num" w:pos="1800"/>
        </w:tabs>
        <w:ind w:left="142"/>
        <w:rPr>
          <w:rFonts w:ascii="Times New Roman" w:hAnsi="Times New Roman" w:cs="Times New Roman"/>
          <w:b/>
          <w:sz w:val="23"/>
          <w:szCs w:val="23"/>
        </w:rPr>
      </w:pPr>
    </w:p>
    <w:p w:rsidR="0024391C" w:rsidRPr="0024391C" w:rsidRDefault="0024391C" w:rsidP="0024391C">
      <w:pPr>
        <w:rPr>
          <w:rFonts w:ascii="Times New Roman" w:hAnsi="Times New Roman" w:cs="Times New Roman"/>
          <w:b/>
        </w:rPr>
      </w:pPr>
      <w:r w:rsidRPr="0024391C">
        <w:rPr>
          <w:rFonts w:ascii="Times New Roman" w:hAnsi="Times New Roman" w:cs="Times New Roman"/>
          <w:b/>
        </w:rPr>
        <w:t>EGYÉB</w:t>
      </w:r>
    </w:p>
    <w:p w:rsidR="0024391C" w:rsidRPr="0024391C" w:rsidRDefault="0024391C" w:rsidP="0024391C">
      <w:pPr>
        <w:rPr>
          <w:rFonts w:ascii="Times New Roman" w:hAnsi="Times New Roman" w:cs="Times New Roman"/>
        </w:rPr>
      </w:pPr>
    </w:p>
    <w:p w:rsidR="0024391C" w:rsidRPr="0024391C" w:rsidRDefault="0024391C" w:rsidP="0024391C">
      <w:pPr>
        <w:ind w:left="142"/>
        <w:rPr>
          <w:rFonts w:ascii="Times New Roman" w:hAnsi="Times New Roman" w:cs="Times New Roman"/>
        </w:rPr>
      </w:pPr>
      <w:r w:rsidRPr="0024391C">
        <w:rPr>
          <w:rFonts w:ascii="Times New Roman" w:hAnsi="Times New Roman" w:cs="Times New Roman"/>
          <w:b/>
        </w:rPr>
        <w:t>Egyéb képességek:</w:t>
      </w:r>
      <w:r w:rsidRPr="0024391C">
        <w:rPr>
          <w:rFonts w:ascii="Times New Roman" w:hAnsi="Times New Roman" w:cs="Times New Roman"/>
        </w:rPr>
        <w:t xml:space="preserve"> </w:t>
      </w:r>
    </w:p>
    <w:p w:rsidR="0024391C" w:rsidRPr="0024391C" w:rsidRDefault="0024391C" w:rsidP="0024391C">
      <w:pPr>
        <w:tabs>
          <w:tab w:val="left" w:pos="2084"/>
        </w:tabs>
        <w:ind w:left="142"/>
        <w:rPr>
          <w:rFonts w:ascii="Times New Roman" w:hAnsi="Times New Roman" w:cs="Times New Roman"/>
          <w:b/>
          <w:sz w:val="16"/>
          <w:szCs w:val="16"/>
        </w:rPr>
      </w:pPr>
    </w:p>
    <w:p w:rsidR="0024391C" w:rsidRPr="0024391C" w:rsidRDefault="0024391C" w:rsidP="0024391C">
      <w:pPr>
        <w:tabs>
          <w:tab w:val="left" w:pos="2084"/>
        </w:tabs>
        <w:ind w:left="142"/>
        <w:rPr>
          <w:rFonts w:ascii="Times New Roman" w:hAnsi="Times New Roman" w:cs="Times New Roman"/>
          <w:b/>
        </w:rPr>
      </w:pPr>
      <w:r w:rsidRPr="0024391C">
        <w:rPr>
          <w:rFonts w:ascii="Times New Roman" w:hAnsi="Times New Roman" w:cs="Times New Roman"/>
          <w:b/>
        </w:rPr>
        <w:t>Szakértelem:</w:t>
      </w:r>
    </w:p>
    <w:p w:rsidR="0024391C" w:rsidRPr="0024391C" w:rsidRDefault="0024391C" w:rsidP="0024391C">
      <w:pPr>
        <w:tabs>
          <w:tab w:val="left" w:pos="2084"/>
        </w:tabs>
        <w:ind w:left="142"/>
        <w:rPr>
          <w:rFonts w:ascii="Times New Roman" w:hAnsi="Times New Roman" w:cs="Times New Roman"/>
          <w:b/>
          <w:sz w:val="16"/>
          <w:szCs w:val="16"/>
        </w:rPr>
      </w:pPr>
    </w:p>
    <w:p w:rsidR="0024391C" w:rsidRPr="0024391C" w:rsidRDefault="0024391C" w:rsidP="0024391C">
      <w:pPr>
        <w:tabs>
          <w:tab w:val="left" w:pos="2084"/>
        </w:tabs>
        <w:ind w:left="142"/>
        <w:rPr>
          <w:rFonts w:ascii="Times New Roman" w:hAnsi="Times New Roman" w:cs="Times New Roman"/>
          <w:b/>
        </w:rPr>
      </w:pPr>
      <w:r w:rsidRPr="0024391C">
        <w:rPr>
          <w:rFonts w:ascii="Times New Roman" w:hAnsi="Times New Roman" w:cs="Times New Roman"/>
          <w:b/>
        </w:rPr>
        <w:t>Nyelvismeret:</w:t>
      </w:r>
    </w:p>
    <w:p w:rsidR="0024391C" w:rsidRPr="0024391C" w:rsidRDefault="0024391C" w:rsidP="0024391C">
      <w:pPr>
        <w:tabs>
          <w:tab w:val="left" w:pos="2084"/>
        </w:tabs>
        <w:rPr>
          <w:rFonts w:ascii="Times New Roman" w:hAnsi="Times New Roman" w:cs="Times New Roman"/>
          <w:sz w:val="16"/>
          <w:szCs w:val="16"/>
        </w:rPr>
      </w:pPr>
    </w:p>
    <w:p w:rsidR="0024391C" w:rsidRPr="0024391C" w:rsidRDefault="0024391C" w:rsidP="0024391C">
      <w:pPr>
        <w:suppressAutoHyphens/>
        <w:jc w:val="both"/>
        <w:rPr>
          <w:rFonts w:ascii="Times New Roman" w:hAnsi="Times New Roman" w:cs="Times New Roman"/>
          <w:color w:val="000000"/>
          <w:shd w:val="clear" w:color="auto" w:fill="FFFFFF"/>
        </w:rPr>
      </w:pPr>
      <w:proofErr w:type="gramStart"/>
      <w:r w:rsidRPr="0024391C">
        <w:rPr>
          <w:rFonts w:ascii="Times New Roman" w:hAnsi="Times New Roman" w:cs="Times New Roman"/>
        </w:rPr>
        <w:t>Alulírott …</w:t>
      </w:r>
      <w:proofErr w:type="gramEnd"/>
      <w:r w:rsidRPr="0024391C">
        <w:rPr>
          <w:rFonts w:ascii="Times New Roman" w:hAnsi="Times New Roman" w:cs="Times New Roman"/>
        </w:rPr>
        <w:t>…………………………, mint a(z) …………………………. Ajánlattevő/közös Ajánlattevő/alkalmasság igazolásában részt vevő alvállalkozó/alkalmasság igazolásában részt vevő szervezet</w:t>
      </w:r>
      <w:r w:rsidRPr="0024391C">
        <w:rPr>
          <w:rStyle w:val="Lbjegyzet-hivatkozs"/>
          <w:rFonts w:ascii="Times New Roman" w:hAnsi="Times New Roman" w:cs="Times New Roman"/>
        </w:rPr>
        <w:footnoteReference w:id="11"/>
      </w:r>
      <w:r w:rsidRPr="0024391C">
        <w:rPr>
          <w:rFonts w:ascii="Times New Roman" w:hAnsi="Times New Roman" w:cs="Times New Roman"/>
        </w:rPr>
        <w:t xml:space="preserve"> által megajánlott felelős műszaki vezetői szakmai tapasztalattal rendelkező személy kijelentem, hogy részt veszek a </w:t>
      </w:r>
      <w:r w:rsidRPr="0024391C">
        <w:rPr>
          <w:rFonts w:ascii="Times New Roman" w:eastAsia="Calibri" w:hAnsi="Times New Roman" w:cs="Times New Roman"/>
          <w:b/>
        </w:rPr>
        <w:t>„</w:t>
      </w:r>
      <w:r w:rsidR="00E11E21" w:rsidRPr="00E11E21">
        <w:rPr>
          <w:rFonts w:ascii="Times New Roman" w:hAnsi="Times New Roman" w:cs="Times New Roman"/>
          <w:b/>
        </w:rPr>
        <w:t>Energetikai korszerűsítés Vértessomlón</w:t>
      </w:r>
      <w:r w:rsidRPr="0024391C">
        <w:rPr>
          <w:rFonts w:ascii="Times New Roman" w:eastAsia="Calibri" w:hAnsi="Times New Roman" w:cs="Times New Roman"/>
          <w:b/>
        </w:rPr>
        <w:t>”</w:t>
      </w:r>
      <w:r w:rsidRPr="0024391C">
        <w:rPr>
          <w:rFonts w:ascii="Times New Roman" w:hAnsi="Times New Roman" w:cs="Times New Roman"/>
          <w:b/>
          <w:color w:val="000000"/>
          <w:shd w:val="clear" w:color="auto" w:fill="FFFFFF"/>
        </w:rPr>
        <w:t xml:space="preserve"> </w:t>
      </w:r>
      <w:r w:rsidRPr="0024391C">
        <w:rPr>
          <w:rFonts w:ascii="Times New Roman" w:hAnsi="Times New Roman" w:cs="Times New Roman"/>
          <w:color w:val="000000"/>
          <w:shd w:val="clear" w:color="auto" w:fill="FFFFFF"/>
        </w:rPr>
        <w:t>tárgyú vállalkozási szerződés teljesítésében.</w:t>
      </w:r>
    </w:p>
    <w:p w:rsidR="0024391C" w:rsidRPr="0024391C" w:rsidRDefault="0024391C" w:rsidP="0024391C">
      <w:pPr>
        <w:suppressAutoHyphens/>
        <w:jc w:val="both"/>
        <w:rPr>
          <w:rFonts w:ascii="Times New Roman" w:hAnsi="Times New Roman" w:cs="Times New Roman"/>
          <w:b/>
          <w:color w:val="000000"/>
          <w:shd w:val="clear" w:color="auto" w:fill="FFFFFF"/>
        </w:rPr>
      </w:pPr>
    </w:p>
    <w:p w:rsidR="0024391C" w:rsidRPr="0024391C" w:rsidRDefault="0024391C" w:rsidP="0024391C">
      <w:pPr>
        <w:pStyle w:val="Jegyzetszveg"/>
        <w:jc w:val="both"/>
        <w:rPr>
          <w:sz w:val="22"/>
          <w:szCs w:val="22"/>
        </w:rPr>
      </w:pPr>
      <w:r w:rsidRPr="0024391C">
        <w:rPr>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24391C" w:rsidRPr="0024391C" w:rsidRDefault="0024391C" w:rsidP="0024391C">
      <w:pPr>
        <w:pStyle w:val="Jegyzetszveg"/>
        <w:jc w:val="both"/>
        <w:rPr>
          <w:sz w:val="22"/>
          <w:szCs w:val="22"/>
        </w:rPr>
      </w:pPr>
    </w:p>
    <w:p w:rsidR="0024391C" w:rsidRPr="0024391C" w:rsidRDefault="0024391C" w:rsidP="0024391C">
      <w:pPr>
        <w:pStyle w:val="Jegyzetszveg"/>
        <w:jc w:val="both"/>
        <w:rPr>
          <w:sz w:val="22"/>
          <w:szCs w:val="22"/>
        </w:rPr>
      </w:pPr>
      <w:r w:rsidRPr="0024391C">
        <w:rPr>
          <w:sz w:val="22"/>
          <w:szCs w:val="22"/>
        </w:rPr>
        <w:t>Nyilatkozatommal kijelentem, hogy nincs más olyan kötelezettségem, a fent jelzett időszakra vonatkozóan, amely a jelen szerződésben való munkavégzésemet bármilyen szempontból akadályozná.</w:t>
      </w:r>
    </w:p>
    <w:p w:rsidR="0024391C" w:rsidRPr="0024391C" w:rsidRDefault="0024391C" w:rsidP="0024391C">
      <w:pPr>
        <w:pStyle w:val="Jegyzetszveg"/>
        <w:jc w:val="both"/>
        <w:rPr>
          <w:sz w:val="22"/>
          <w:szCs w:val="22"/>
        </w:rPr>
      </w:pPr>
    </w:p>
    <w:p w:rsidR="0024391C" w:rsidRPr="0024391C" w:rsidRDefault="0024391C" w:rsidP="0024391C">
      <w:pPr>
        <w:suppressLineNumbers/>
        <w:tabs>
          <w:tab w:val="left" w:pos="993"/>
        </w:tabs>
        <w:suppressAutoHyphens/>
        <w:jc w:val="both"/>
        <w:rPr>
          <w:rFonts w:ascii="Times New Roman" w:hAnsi="Times New Roman" w:cs="Times New Roman"/>
        </w:rPr>
      </w:pPr>
      <w:r w:rsidRPr="0024391C">
        <w:rPr>
          <w:rFonts w:ascii="Times New Roman" w:hAnsi="Times New Roman" w:cs="Times New Roman"/>
        </w:rPr>
        <w:t>Kelt</w:t>
      </w:r>
      <w:proofErr w:type="gramStart"/>
      <w:r w:rsidRPr="0024391C">
        <w:rPr>
          <w:rFonts w:ascii="Times New Roman" w:hAnsi="Times New Roman" w:cs="Times New Roman"/>
        </w:rPr>
        <w:t>: …</w:t>
      </w:r>
      <w:proofErr w:type="gramEnd"/>
      <w:r w:rsidRPr="0024391C">
        <w:rPr>
          <w:rFonts w:ascii="Times New Roman" w:hAnsi="Times New Roman" w:cs="Times New Roman"/>
        </w:rPr>
        <w:t>…………………….., 2017. ……………</w:t>
      </w:r>
    </w:p>
    <w:p w:rsidR="0024391C" w:rsidRPr="0024391C" w:rsidRDefault="0024391C" w:rsidP="0024391C">
      <w:pPr>
        <w:suppressLineNumbers/>
        <w:tabs>
          <w:tab w:val="left" w:pos="993"/>
        </w:tabs>
        <w:suppressAutoHyphens/>
        <w:jc w:val="both"/>
        <w:rPr>
          <w:rFonts w:ascii="Times New Roman" w:hAnsi="Times New Roman" w:cs="Times New Roman"/>
        </w:rPr>
      </w:pPr>
    </w:p>
    <w:tbl>
      <w:tblPr>
        <w:tblW w:w="0" w:type="auto"/>
        <w:tblInd w:w="4323" w:type="dxa"/>
        <w:tblLayout w:type="fixed"/>
        <w:tblCellMar>
          <w:left w:w="70" w:type="dxa"/>
          <w:right w:w="70" w:type="dxa"/>
        </w:tblCellMar>
        <w:tblLook w:val="0000" w:firstRow="0" w:lastRow="0" w:firstColumn="0" w:lastColumn="0" w:noHBand="0" w:noVBand="0"/>
      </w:tblPr>
      <w:tblGrid>
        <w:gridCol w:w="4394"/>
      </w:tblGrid>
      <w:tr w:rsidR="0024391C" w:rsidRPr="0024391C" w:rsidTr="001A76F5">
        <w:tc>
          <w:tcPr>
            <w:tcW w:w="4394" w:type="dxa"/>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w:t>
            </w:r>
          </w:p>
        </w:tc>
      </w:tr>
      <w:tr w:rsidR="0024391C" w:rsidRPr="0024391C" w:rsidTr="001A76F5">
        <w:tc>
          <w:tcPr>
            <w:tcW w:w="4394" w:type="dxa"/>
            <w:shd w:val="clear" w:color="auto" w:fill="auto"/>
          </w:tcPr>
          <w:p w:rsidR="0024391C" w:rsidRPr="0024391C" w:rsidRDefault="0024391C" w:rsidP="001A76F5">
            <w:pPr>
              <w:snapToGrid w:val="0"/>
              <w:jc w:val="center"/>
              <w:rPr>
                <w:rFonts w:ascii="Times New Roman" w:hAnsi="Times New Roman" w:cs="Times New Roman"/>
              </w:rPr>
            </w:pPr>
            <w:r w:rsidRPr="0024391C">
              <w:rPr>
                <w:rFonts w:ascii="Times New Roman" w:hAnsi="Times New Roman" w:cs="Times New Roman"/>
              </w:rPr>
              <w:t>Szakember saját kezű aláírása</w:t>
            </w:r>
          </w:p>
        </w:tc>
      </w:tr>
    </w:tbl>
    <w:p w:rsidR="0024391C" w:rsidRPr="0024391C" w:rsidRDefault="0024391C" w:rsidP="0024391C">
      <w:pPr>
        <w:rPr>
          <w:rFonts w:ascii="Times New Roman" w:hAnsi="Times New Roman" w:cs="Times New Roman"/>
        </w:rPr>
      </w:pPr>
    </w:p>
    <w:p w:rsidR="0024391C" w:rsidRPr="0024391C" w:rsidRDefault="0024391C" w:rsidP="00C44D7C">
      <w:pPr>
        <w:spacing w:after="200" w:line="276" w:lineRule="auto"/>
        <w:jc w:val="center"/>
        <w:rPr>
          <w:rFonts w:ascii="Times New Roman" w:eastAsia="Calibri" w:hAnsi="Times New Roman" w:cs="Times New Roman"/>
          <w:b/>
          <w:sz w:val="24"/>
          <w:szCs w:val="24"/>
        </w:rPr>
      </w:pPr>
    </w:p>
    <w:p w:rsidR="0024391C" w:rsidRP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24391C" w:rsidRDefault="0024391C" w:rsidP="00C44D7C">
      <w:pPr>
        <w:spacing w:after="200" w:line="276" w:lineRule="auto"/>
        <w:jc w:val="center"/>
        <w:rPr>
          <w:rFonts w:ascii="Times New Roman" w:eastAsia="Calibri" w:hAnsi="Times New Roman" w:cs="Times New Roman"/>
          <w:b/>
          <w:sz w:val="24"/>
          <w:szCs w:val="24"/>
        </w:rPr>
      </w:pPr>
    </w:p>
    <w:p w:rsidR="00C44D7C" w:rsidRPr="00C44D7C" w:rsidRDefault="00C44D7C" w:rsidP="00C44D7C">
      <w:pPr>
        <w:spacing w:after="200" w:line="276" w:lineRule="auto"/>
        <w:jc w:val="center"/>
        <w:rPr>
          <w:rFonts w:ascii="Times New Roman" w:eastAsia="Calibri" w:hAnsi="Times New Roman" w:cs="Times New Roman"/>
          <w:b/>
          <w:sz w:val="24"/>
          <w:szCs w:val="24"/>
        </w:rPr>
      </w:pPr>
      <w:r w:rsidRPr="00C44D7C">
        <w:rPr>
          <w:rFonts w:ascii="Times New Roman" w:eastAsia="Calibri" w:hAnsi="Times New Roman" w:cs="Times New Roman"/>
          <w:b/>
          <w:sz w:val="24"/>
          <w:szCs w:val="24"/>
        </w:rPr>
        <w:t>MŰSZAKI SPECIFIKÁCIÓ</w:t>
      </w:r>
    </w:p>
    <w:p w:rsidR="00C44D7C" w:rsidRPr="00C44D7C" w:rsidRDefault="00C44D7C" w:rsidP="00C44D7C">
      <w:pPr>
        <w:spacing w:after="200" w:line="276" w:lineRule="auto"/>
        <w:jc w:val="center"/>
        <w:rPr>
          <w:rFonts w:ascii="Times New Roman" w:eastAsia="Calibri" w:hAnsi="Times New Roman" w:cs="Times New Roman"/>
          <w:b/>
          <w:sz w:val="24"/>
          <w:szCs w:val="24"/>
        </w:rPr>
      </w:pPr>
    </w:p>
    <w:p w:rsidR="00C44D7C" w:rsidRPr="00C44D7C" w:rsidRDefault="00C44D7C" w:rsidP="006A2EA1">
      <w:pPr>
        <w:numPr>
          <w:ilvl w:val="0"/>
          <w:numId w:val="11"/>
        </w:numPr>
        <w:spacing w:after="0" w:line="276" w:lineRule="auto"/>
        <w:ind w:left="426"/>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KÖZBESZERZÉSI ELJÁRÁS TÁRGYÁNAK MEGNEVEZÉSE: </w:t>
      </w:r>
    </w:p>
    <w:p w:rsidR="00C44D7C" w:rsidRPr="00C44D7C" w:rsidRDefault="00C44D7C" w:rsidP="00C44D7C">
      <w:pPr>
        <w:spacing w:after="200" w:line="276" w:lineRule="auto"/>
        <w:ind w:left="426" w:firstLine="708"/>
        <w:jc w:val="both"/>
        <w:rPr>
          <w:rFonts w:ascii="Times New Roman" w:eastAsia="Calibri" w:hAnsi="Times New Roman" w:cs="Times New Roman"/>
          <w:sz w:val="24"/>
          <w:szCs w:val="24"/>
        </w:rPr>
      </w:pPr>
    </w:p>
    <w:p w:rsidR="00C44D7C" w:rsidRPr="00C44D7C" w:rsidRDefault="00E11E21" w:rsidP="00C44D7C">
      <w:pPr>
        <w:spacing w:after="20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color w:val="000000"/>
          <w:sz w:val="24"/>
          <w:szCs w:val="24"/>
          <w:lang w:eastAsia="hu-HU"/>
        </w:rPr>
        <w:t>„</w:t>
      </w:r>
      <w:r w:rsidRPr="00E11E21">
        <w:rPr>
          <w:rFonts w:ascii="Times New Roman" w:eastAsia="Times New Roman" w:hAnsi="Times New Roman" w:cs="Times New Roman"/>
          <w:b/>
          <w:color w:val="000000"/>
          <w:sz w:val="24"/>
          <w:szCs w:val="24"/>
          <w:lang w:eastAsia="hu-HU"/>
        </w:rPr>
        <w:t>Energetikai korszerűsítés Vértessomlón</w:t>
      </w:r>
      <w:r w:rsidR="001860D1" w:rsidRPr="001860D1">
        <w:rPr>
          <w:rFonts w:ascii="Times New Roman" w:eastAsia="Times New Roman" w:hAnsi="Times New Roman" w:cs="Times New Roman"/>
          <w:b/>
          <w:color w:val="000000"/>
          <w:sz w:val="24"/>
          <w:szCs w:val="24"/>
          <w:lang w:eastAsia="hu-HU"/>
        </w:rPr>
        <w:t>”</w:t>
      </w:r>
      <w:r>
        <w:rPr>
          <w:rFonts w:ascii="Times New Roman" w:eastAsia="Times New Roman" w:hAnsi="Times New Roman" w:cs="Times New Roman"/>
          <w:b/>
          <w:color w:val="000000"/>
          <w:sz w:val="24"/>
          <w:szCs w:val="24"/>
          <w:lang w:eastAsia="hu-HU"/>
        </w:rPr>
        <w:t xml:space="preserve"> </w:t>
      </w:r>
      <w:r w:rsidR="00C44D7C" w:rsidRPr="00C44D7C">
        <w:rPr>
          <w:rFonts w:ascii="Times New Roman" w:eastAsia="Times New Roman" w:hAnsi="Times New Roman" w:cs="Times New Roman"/>
          <w:color w:val="000000"/>
          <w:sz w:val="24"/>
          <w:szCs w:val="24"/>
          <w:lang w:eastAsia="hu-HU"/>
        </w:rPr>
        <w:t>tárgyú közbeszerzési eljárás.</w:t>
      </w:r>
    </w:p>
    <w:p w:rsidR="00C44D7C" w:rsidRPr="00C44D7C" w:rsidRDefault="00C44D7C" w:rsidP="008034F5">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közbeszerzési eljárás lefolytatását követően a nyertes Ajánlattevőnek feladatát a </w:t>
      </w:r>
      <w:r w:rsidR="00E11E21" w:rsidRPr="00E11E21">
        <w:rPr>
          <w:rFonts w:ascii="Times New Roman" w:eastAsia="Calibri" w:hAnsi="Times New Roman" w:cs="Times New Roman"/>
          <w:sz w:val="24"/>
          <w:szCs w:val="24"/>
        </w:rPr>
        <w:t>TOP-3.2.1-15  Önkormányzati épületek energetikai korszerűsítése</w:t>
      </w:r>
      <w:r w:rsidRPr="00C44D7C">
        <w:rPr>
          <w:rFonts w:ascii="Times New Roman" w:eastAsia="Calibri" w:hAnsi="Times New Roman" w:cs="Times New Roman"/>
          <w:sz w:val="24"/>
          <w:szCs w:val="24"/>
        </w:rPr>
        <w:t xml:space="preserve"> pályázati </w:t>
      </w:r>
      <w:proofErr w:type="gramStart"/>
      <w:r w:rsidRPr="00C44D7C">
        <w:rPr>
          <w:rFonts w:ascii="Times New Roman" w:eastAsia="Calibri" w:hAnsi="Times New Roman" w:cs="Times New Roman"/>
          <w:sz w:val="24"/>
          <w:szCs w:val="24"/>
        </w:rPr>
        <w:t>konstrukció</w:t>
      </w:r>
      <w:proofErr w:type="gramEnd"/>
      <w:r w:rsidRPr="00C44D7C">
        <w:rPr>
          <w:rFonts w:ascii="Times New Roman" w:eastAsia="Calibri" w:hAnsi="Times New Roman" w:cs="Times New Roman"/>
          <w:sz w:val="24"/>
          <w:szCs w:val="24"/>
        </w:rPr>
        <w:t xml:space="preserve"> felhívásának és egyéb dokumentumainak figyelembe vételével kell ellátnia. </w:t>
      </w:r>
    </w:p>
    <w:p w:rsidR="00C44D7C" w:rsidRPr="00C44D7C" w:rsidRDefault="00C44D7C" w:rsidP="00C44D7C">
      <w:pPr>
        <w:spacing w:after="200" w:line="276" w:lineRule="auto"/>
        <w:jc w:val="both"/>
        <w:rPr>
          <w:rFonts w:ascii="Times New Roman" w:eastAsia="Calibri" w:hAnsi="Times New Roman" w:cs="Times New Roman"/>
          <w:sz w:val="24"/>
          <w:szCs w:val="24"/>
        </w:rPr>
      </w:pPr>
    </w:p>
    <w:p w:rsidR="00C44D7C" w:rsidRPr="00C44D7C" w:rsidRDefault="00C44D7C" w:rsidP="00C44D7C">
      <w:pPr>
        <w:spacing w:after="200" w:line="276" w:lineRule="auto"/>
        <w:jc w:val="both"/>
        <w:rPr>
          <w:rFonts w:ascii="Times New Roman" w:eastAsia="Calibri" w:hAnsi="Times New Roman" w:cs="Times New Roman"/>
          <w:sz w:val="24"/>
          <w:szCs w:val="24"/>
        </w:rPr>
      </w:pPr>
      <w:r w:rsidRPr="00C44D7C">
        <w:rPr>
          <w:rFonts w:ascii="Times New Roman" w:eastAsia="Calibri" w:hAnsi="Times New Roman" w:cs="Times New Roman"/>
          <w:sz w:val="24"/>
          <w:szCs w:val="24"/>
        </w:rPr>
        <w:t xml:space="preserve">A műszaki dokumentációt és az </w:t>
      </w:r>
      <w:proofErr w:type="spellStart"/>
      <w:r w:rsidRPr="00C44D7C">
        <w:rPr>
          <w:rFonts w:ascii="Times New Roman" w:eastAsia="Calibri" w:hAnsi="Times New Roman" w:cs="Times New Roman"/>
          <w:sz w:val="24"/>
          <w:szCs w:val="24"/>
        </w:rPr>
        <w:t>árazatlan</w:t>
      </w:r>
      <w:proofErr w:type="spellEnd"/>
      <w:r w:rsidRPr="00C44D7C">
        <w:rPr>
          <w:rFonts w:ascii="Times New Roman" w:eastAsia="Calibri" w:hAnsi="Times New Roman" w:cs="Times New Roman"/>
          <w:sz w:val="24"/>
          <w:szCs w:val="24"/>
        </w:rPr>
        <w:t xml:space="preserve"> tételes költségvetést a nagy terjedelme miatt Ajánlatkérő honlapján elektronikus formában teszi közzé. Ajánlatkérő az elektronikus hozzáférés útvonalát, a felhívás megküldésével egy időben megküldi gazdasági szereplők számára.</w:t>
      </w: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C44D7C" w:rsidRPr="00C44D7C" w:rsidRDefault="00C44D7C" w:rsidP="00C44D7C">
      <w:pPr>
        <w:spacing w:after="200" w:line="276" w:lineRule="auto"/>
        <w:rPr>
          <w:rFonts w:ascii="Calibri" w:eastAsia="Calibri" w:hAnsi="Calibri" w:cs="Times New Roman"/>
        </w:rPr>
      </w:pPr>
    </w:p>
    <w:p w:rsidR="00402076" w:rsidRDefault="00402076" w:rsidP="00C44D7C">
      <w:pPr>
        <w:spacing w:after="200" w:line="276" w:lineRule="auto"/>
        <w:rPr>
          <w:rFonts w:ascii="Calibri" w:eastAsia="Calibri" w:hAnsi="Calibri" w:cs="Times New Roman"/>
        </w:rPr>
      </w:pPr>
    </w:p>
    <w:p w:rsidR="00093268" w:rsidRDefault="00093268" w:rsidP="00F032B7">
      <w:pPr>
        <w:spacing w:after="0" w:line="260" w:lineRule="atLeast"/>
        <w:jc w:val="center"/>
        <w:rPr>
          <w:rFonts w:ascii="Times New Roman" w:eastAsia="SimSun" w:hAnsi="Times New Roman" w:cs="Times New Roman"/>
          <w:b/>
          <w:szCs w:val="20"/>
          <w:lang w:eastAsia="hu-HU"/>
        </w:rPr>
      </w:pPr>
    </w:p>
    <w:p w:rsidR="00093268" w:rsidRPr="00F032B7" w:rsidRDefault="00093268" w:rsidP="00F032B7">
      <w:pPr>
        <w:spacing w:after="0" w:line="260" w:lineRule="atLeast"/>
        <w:jc w:val="center"/>
        <w:rPr>
          <w:rFonts w:ascii="Times New Roman" w:eastAsia="SimSun" w:hAnsi="Times New Roman" w:cs="Times New Roman"/>
          <w:b/>
          <w:szCs w:val="20"/>
          <w:lang w:eastAsia="hu-HU"/>
        </w:rPr>
      </w:pPr>
    </w:p>
    <w:sectPr w:rsidR="00093268" w:rsidRPr="00F032B7" w:rsidSect="00C44D7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20" w:rsidRDefault="00417F20" w:rsidP="00C44D7C">
      <w:pPr>
        <w:spacing w:after="0" w:line="240" w:lineRule="auto"/>
      </w:pPr>
      <w:r>
        <w:separator/>
      </w:r>
    </w:p>
  </w:endnote>
  <w:endnote w:type="continuationSeparator" w:id="0">
    <w:p w:rsidR="00417F20" w:rsidRDefault="00417F20" w:rsidP="00C4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yriad Pro Light">
    <w:panose1 w:val="020B0603030403020204"/>
    <w:charset w:val="00"/>
    <w:family w:val="swiss"/>
    <w:notTrueType/>
    <w:pitch w:val="variable"/>
    <w:sig w:usb0="A00002AF" w:usb1="5000204B" w:usb2="00000000" w:usb3="00000000" w:csb0="0000019F" w:csb1="00000000"/>
  </w:font>
  <w:font w:name="font189">
    <w:altName w:val="MS Gothic"/>
    <w:panose1 w:val="00000000000000000000"/>
    <w:charset w:val="80"/>
    <w:family w:val="roman"/>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20" w:rsidRDefault="00417F20" w:rsidP="00C44D7C">
      <w:pPr>
        <w:spacing w:after="0" w:line="240" w:lineRule="auto"/>
      </w:pPr>
      <w:r>
        <w:separator/>
      </w:r>
    </w:p>
  </w:footnote>
  <w:footnote w:type="continuationSeparator" w:id="0">
    <w:p w:rsidR="00417F20" w:rsidRDefault="00417F20" w:rsidP="00C44D7C">
      <w:pPr>
        <w:spacing w:after="0" w:line="240" w:lineRule="auto"/>
      </w:pPr>
      <w:r>
        <w:continuationSeparator/>
      </w:r>
    </w:p>
  </w:footnote>
  <w:footnote w:id="1">
    <w:p w:rsidR="00417F20" w:rsidRPr="00AF1F3E" w:rsidRDefault="00417F20" w:rsidP="00C44D7C">
      <w:pPr>
        <w:pStyle w:val="Lbjegyzetszveg"/>
      </w:pPr>
      <w:r w:rsidRPr="00514071">
        <w:rPr>
          <w:rStyle w:val="Lbjegyzet-hivatkozs"/>
        </w:rPr>
        <w:footnoteRef/>
      </w:r>
      <w:r w:rsidRPr="00AF1F3E">
        <w:t>Közös ajánlattétel esetén a sorok száma bővítendő.</w:t>
      </w:r>
    </w:p>
  </w:footnote>
  <w:footnote w:id="2">
    <w:p w:rsidR="00417F20" w:rsidRPr="00AF1F3E" w:rsidRDefault="00417F20" w:rsidP="00C44D7C">
      <w:pPr>
        <w:pStyle w:val="Lbjegyzetszveg"/>
      </w:pPr>
      <w:r w:rsidRPr="00AF1F3E">
        <w:rPr>
          <w:rStyle w:val="Lbjegyzet-hivatkozs"/>
        </w:rPr>
        <w:footnoteRef/>
      </w:r>
      <w:r w:rsidRPr="00AF1F3E">
        <w:t xml:space="preserve"> Közös ajánlattétel esetén a sorok száma bővítendő.</w:t>
      </w:r>
    </w:p>
  </w:footnote>
  <w:footnote w:id="3">
    <w:p w:rsidR="00417F20" w:rsidRDefault="00417F20" w:rsidP="00C44D7C">
      <w:pPr>
        <w:pStyle w:val="Lbjegyzetszveg"/>
        <w:autoSpaceDE w:val="0"/>
        <w:rPr>
          <w:rFonts w:ascii="Verdana" w:hAnsi="Verdana" w:cs="Arial"/>
          <w:sz w:val="16"/>
          <w:szCs w:val="16"/>
        </w:rPr>
      </w:pPr>
      <w:r w:rsidRPr="00891B41">
        <w:rPr>
          <w:rStyle w:val="Lbjegyzet-hivatkozs"/>
          <w:rFonts w:ascii="Arial Narrow" w:hAnsi="Arial Narrow" w:cs="Arial"/>
        </w:rPr>
        <w:footnoteRef/>
      </w:r>
      <w:r w:rsidRPr="00ED61A2">
        <w:rPr>
          <w:rFonts w:ascii="Verdana" w:hAnsi="Verdana" w:cs="Arial"/>
          <w:b/>
          <w:sz w:val="16"/>
          <w:szCs w:val="16"/>
        </w:rPr>
        <w:t xml:space="preserve">A nem kívánt szöveg törlendő vagy egyéb, egyértelmű módon jelölendő a nyilatkozó szervezet </w:t>
      </w:r>
      <w:proofErr w:type="gramStart"/>
      <w:r w:rsidRPr="00ED61A2">
        <w:rPr>
          <w:rFonts w:ascii="Verdana" w:hAnsi="Verdana" w:cs="Arial"/>
          <w:b/>
          <w:sz w:val="16"/>
          <w:szCs w:val="16"/>
        </w:rPr>
        <w:t>státusza</w:t>
      </w:r>
      <w:proofErr w:type="gramEnd"/>
      <w:r w:rsidRPr="00ED61A2">
        <w:rPr>
          <w:rFonts w:ascii="Verdana" w:hAnsi="Verdana" w:cs="Arial"/>
          <w:b/>
          <w:sz w:val="16"/>
          <w:szCs w:val="16"/>
        </w:rPr>
        <w:t>!</w:t>
      </w:r>
    </w:p>
    <w:p w:rsidR="00417F20" w:rsidRDefault="00417F20" w:rsidP="00C44D7C">
      <w:pPr>
        <w:pStyle w:val="Lbjegyzetszveg"/>
        <w:autoSpaceDE w:val="0"/>
        <w:rPr>
          <w:rFonts w:ascii="Verdana" w:hAnsi="Verdana" w:cs="Arial"/>
          <w:sz w:val="16"/>
          <w:szCs w:val="16"/>
        </w:rPr>
      </w:pPr>
      <w:r w:rsidRPr="00ED61A2">
        <w:rPr>
          <w:rFonts w:ascii="Verdana" w:hAnsi="Verdana" w:cs="Arial"/>
          <w:sz w:val="16"/>
          <w:szCs w:val="16"/>
        </w:rPr>
        <w:t xml:space="preserve">Ezt az adatlapot ajánlattevőnek, közös ajánlattevőnek, </w:t>
      </w:r>
      <w:r>
        <w:rPr>
          <w:rFonts w:ascii="Verdana" w:hAnsi="Verdana" w:cs="Arial"/>
          <w:sz w:val="16"/>
          <w:szCs w:val="16"/>
        </w:rPr>
        <w:t>az ajánlat benyújtásakor már ismert</w:t>
      </w:r>
      <w:r w:rsidRPr="00ED61A2">
        <w:rPr>
          <w:rFonts w:ascii="Verdana" w:hAnsi="Verdana" w:cs="Arial"/>
          <w:sz w:val="16"/>
          <w:szCs w:val="16"/>
        </w:rPr>
        <w:t xml:space="preserve"> alvállalkozónak, továbbá az alkalmasság igazolásában résztvevő gazdasági szereplőnek is </w:t>
      </w:r>
      <w:r w:rsidRPr="00ED61A2">
        <w:rPr>
          <w:rFonts w:ascii="Verdana" w:hAnsi="Verdana" w:cs="Arial"/>
          <w:b/>
          <w:sz w:val="16"/>
          <w:szCs w:val="16"/>
        </w:rPr>
        <w:t>külön-külön</w:t>
      </w:r>
      <w:r w:rsidRPr="00ED61A2">
        <w:rPr>
          <w:rFonts w:ascii="Verdana" w:hAnsi="Verdana" w:cs="Arial"/>
          <w:sz w:val="16"/>
          <w:szCs w:val="16"/>
        </w:rPr>
        <w:t xml:space="preserve"> be kell nyújtania.</w:t>
      </w:r>
    </w:p>
    <w:p w:rsidR="00417F20" w:rsidRPr="00ED61A2" w:rsidRDefault="00417F20" w:rsidP="00C44D7C">
      <w:pPr>
        <w:pStyle w:val="Lbjegyzetszveg"/>
        <w:autoSpaceDE w:val="0"/>
        <w:rPr>
          <w:rFonts w:ascii="Verdana" w:hAnsi="Verdana" w:cs="Arial"/>
          <w:sz w:val="16"/>
          <w:szCs w:val="16"/>
        </w:rPr>
      </w:pPr>
    </w:p>
  </w:footnote>
  <w:footnote w:id="4">
    <w:p w:rsidR="00417F20" w:rsidRDefault="00417F20" w:rsidP="00C44D7C">
      <w:pPr>
        <w:pStyle w:val="Lbjegyzetszveg"/>
      </w:pPr>
      <w:r>
        <w:rPr>
          <w:rStyle w:val="Lbjegyzet-hivatkozs"/>
        </w:rPr>
        <w:footnoteRef/>
      </w:r>
      <w:r w:rsidRPr="009F7234">
        <w:rPr>
          <w:rFonts w:ascii="Garamond" w:hAnsi="Garamond"/>
        </w:rPr>
        <w:t>A nem kívánt rész törlendő.</w:t>
      </w:r>
    </w:p>
  </w:footnote>
  <w:footnote w:id="5">
    <w:p w:rsidR="00417F20" w:rsidRDefault="00417F20" w:rsidP="00C44D7C">
      <w:pPr>
        <w:pStyle w:val="Lbjegyzetszveg"/>
        <w:rPr>
          <w:rFonts w:ascii="Garamond" w:hAnsi="Garamond" w:cs="Tahoma"/>
        </w:rPr>
      </w:pPr>
      <w:r>
        <w:rPr>
          <w:rStyle w:val="Lbjegyzet-hivatkozs"/>
          <w:rFonts w:ascii="Garamond" w:hAnsi="Garamond" w:cs="Tahoma"/>
        </w:rPr>
        <w:footnoteRef/>
      </w:r>
      <w:r>
        <w:rPr>
          <w:rFonts w:ascii="Garamond" w:hAnsi="Garamond" w:cs="Tahoma"/>
        </w:rPr>
        <w:t xml:space="preserve"> Amennyiben ajánlattevő nem vesz igénybe alvállalkozót, kérjük, nyilatkozzanak erről a körülményről. (Nemleges tartalommal is meg kell tenni a nyilatkozat!)</w:t>
      </w:r>
    </w:p>
  </w:footnote>
  <w:footnote w:id="6">
    <w:p w:rsidR="00417F20" w:rsidRPr="00C10BAC" w:rsidRDefault="00417F20" w:rsidP="00C44D7C">
      <w:pPr>
        <w:pStyle w:val="Lbjegyzetszveg"/>
        <w:rPr>
          <w:rFonts w:ascii="Garamond" w:hAnsi="Garamond"/>
        </w:rPr>
      </w:pPr>
      <w:r w:rsidRPr="00C10BAC">
        <w:rPr>
          <w:rStyle w:val="Lbjegyzet-hivatkozs"/>
          <w:rFonts w:ascii="Garamond" w:hAnsi="Garamond"/>
        </w:rPr>
        <w:footnoteRef/>
      </w:r>
      <w:r w:rsidRPr="00C10BAC">
        <w:rPr>
          <w:rFonts w:ascii="Garamond" w:hAnsi="Garamond"/>
        </w:rPr>
        <w:t xml:space="preserve"> Megfelelő aláhúzandó!</w:t>
      </w:r>
    </w:p>
  </w:footnote>
  <w:footnote w:id="7">
    <w:p w:rsidR="00417F20" w:rsidRPr="00826FF7" w:rsidRDefault="00417F20" w:rsidP="00C44D7C">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8">
    <w:p w:rsidR="00417F20" w:rsidRPr="00826FF7" w:rsidRDefault="00417F20" w:rsidP="00C44D7C">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9">
    <w:p w:rsidR="00417F20" w:rsidRPr="00826FF7" w:rsidRDefault="00417F20" w:rsidP="00C44D7C">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10">
    <w:p w:rsidR="00417F20" w:rsidRPr="007D168A" w:rsidRDefault="00417F20" w:rsidP="0024391C">
      <w:pPr>
        <w:pStyle w:val="Lbjegyzetszveg"/>
        <w:rPr>
          <w:rFonts w:ascii="Garamond" w:hAnsi="Garamond"/>
        </w:rPr>
      </w:pPr>
      <w:r>
        <w:rPr>
          <w:rStyle w:val="Lbjegyzet-hivatkozs"/>
        </w:rPr>
        <w:footnoteRef/>
      </w:r>
      <w:r>
        <w:t xml:space="preserve"> </w:t>
      </w:r>
      <w:r w:rsidRPr="007D168A">
        <w:rPr>
          <w:rFonts w:ascii="Garamond" w:hAnsi="Garamond"/>
        </w:rPr>
        <w:t>A „Példa” sora a benyújtott szakmai önéletrajzból törölhető, azt nem kell szerepeltetni a szakmai önéletrajzban, az csupán tájékoztatójelleggel került Ajánlatkérő részéről feltüntetésre.</w:t>
      </w:r>
    </w:p>
  </w:footnote>
  <w:footnote w:id="11">
    <w:p w:rsidR="00417F20" w:rsidRPr="007D168A" w:rsidRDefault="00417F20" w:rsidP="0024391C">
      <w:pPr>
        <w:pStyle w:val="Lbjegyzetszveg"/>
        <w:rPr>
          <w:rFonts w:ascii="Garamond" w:hAnsi="Garamond"/>
        </w:rPr>
      </w:pPr>
      <w:r>
        <w:rPr>
          <w:rStyle w:val="Lbjegyzet-hivatkozs"/>
        </w:rPr>
        <w:footnoteRef/>
      </w:r>
      <w:r>
        <w:t xml:space="preserve"> </w:t>
      </w:r>
      <w:r w:rsidRPr="007D168A">
        <w:rPr>
          <w:rFonts w:ascii="Garamond" w:hAnsi="Garamond"/>
        </w:rPr>
        <w:t>A megfelelő szövegrész aláhúzandó!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20" w:rsidRDefault="00417F20" w:rsidP="00C44D7C">
    <w:pPr>
      <w:pStyle w:val="lfej"/>
      <w:jc w:val="center"/>
    </w:pPr>
    <w:r>
      <w:t>Vértessomló Község Önkormányzata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24620714"/>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10"/>
    <w:multiLevelType w:val="multilevel"/>
    <w:tmpl w:val="A5CE7BB4"/>
    <w:lvl w:ilvl="0">
      <w:start w:val="1"/>
      <w:numFmt w:val="decimal"/>
      <w:pStyle w:val="fcm"/>
      <w:lvlText w:val="%1."/>
      <w:lvlJc w:val="left"/>
      <w:pPr>
        <w:tabs>
          <w:tab w:val="num" w:pos="0"/>
        </w:tabs>
        <w:ind w:left="0" w:firstLine="0"/>
      </w:pPr>
      <w:rPr>
        <w:b/>
      </w:rPr>
    </w:lvl>
    <w:lvl w:ilvl="1">
      <w:start w:val="1"/>
      <w:numFmt w:val="decimal"/>
      <w:pStyle w:val="alcm11"/>
      <w:lvlText w:val="%1.%2."/>
      <w:lvlJc w:val="left"/>
      <w:pPr>
        <w:tabs>
          <w:tab w:val="num" w:pos="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alcm111"/>
      <w:lvlText w:val="%1.%2.%3."/>
      <w:lvlJc w:val="left"/>
      <w:pPr>
        <w:tabs>
          <w:tab w:val="num" w:pos="540"/>
        </w:tabs>
        <w:ind w:left="54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09410C"/>
    <w:multiLevelType w:val="multilevel"/>
    <w:tmpl w:val="1C2C493C"/>
    <w:name w:val="AOTOC3422225"/>
    <w:lvl w:ilvl="0">
      <w:start w:val="8"/>
      <w:numFmt w:val="decimal"/>
      <w:lvlText w:val="%1."/>
      <w:lvlJc w:val="left"/>
      <w:pPr>
        <w:ind w:left="360" w:hanging="360"/>
      </w:pPr>
      <w:rPr>
        <w:rFonts w:hint="default"/>
      </w:rPr>
    </w:lvl>
    <w:lvl w:ilvl="1">
      <w:start w:val="18"/>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581B39"/>
    <w:multiLevelType w:val="hybridMultilevel"/>
    <w:tmpl w:val="40FC8E10"/>
    <w:lvl w:ilvl="0" w:tplc="E2C2D924">
      <w:start w:val="1"/>
      <w:numFmt w:val="bullet"/>
      <w:lvlText w:val="-"/>
      <w:lvlJc w:val="left"/>
      <w:pPr>
        <w:tabs>
          <w:tab w:val="num" w:pos="840"/>
        </w:tabs>
        <w:ind w:left="840" w:hanging="360"/>
      </w:pPr>
      <w:rPr>
        <w:rFonts w:ascii="Times New Roman" w:hAnsi="Times New Roman" w:cs="Times New Roman"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E8750E6"/>
    <w:multiLevelType w:val="hybridMultilevel"/>
    <w:tmpl w:val="AA3E8AA8"/>
    <w:lvl w:ilvl="0" w:tplc="4EF0BD30">
      <w:numFmt w:val="bullet"/>
      <w:pStyle w:val="Felsorols21"/>
      <w:lvlText w:val="-"/>
      <w:lvlJc w:val="left"/>
      <w:pPr>
        <w:ind w:left="1260" w:hanging="360"/>
      </w:pPr>
      <w:rPr>
        <w:rFonts w:ascii="Arial" w:eastAsia="Times New Roman" w:hAnsi="Aria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15:restartNumberingAfterBreak="0">
    <w:nsid w:val="227D401C"/>
    <w:multiLevelType w:val="hybridMultilevel"/>
    <w:tmpl w:val="1A520E70"/>
    <w:lvl w:ilvl="0" w:tplc="CD94569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 w15:restartNumberingAfterBreak="0">
    <w:nsid w:val="28946A8C"/>
    <w:multiLevelType w:val="multilevel"/>
    <w:tmpl w:val="7E9C9600"/>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670110"/>
    <w:multiLevelType w:val="hybridMultilevel"/>
    <w:tmpl w:val="82206798"/>
    <w:lvl w:ilvl="0" w:tplc="6400B070">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0" w15:restartNumberingAfterBreak="0">
    <w:nsid w:val="31FA6DE9"/>
    <w:multiLevelType w:val="singleLevel"/>
    <w:tmpl w:val="FC38976C"/>
    <w:name w:val="AOTOC34222222"/>
    <w:lvl w:ilvl="0">
      <w:start w:val="1"/>
      <w:numFmt w:val="bullet"/>
      <w:pStyle w:val="AOAppPartTitle"/>
      <w:lvlText w:val=""/>
      <w:lvlJc w:val="left"/>
      <w:pPr>
        <w:tabs>
          <w:tab w:val="num" w:pos="720"/>
        </w:tabs>
        <w:ind w:left="720" w:hanging="720"/>
      </w:pPr>
      <w:rPr>
        <w:rFonts w:ascii="Symbol" w:hAnsi="Symbol" w:hint="default"/>
      </w:rPr>
    </w:lvl>
  </w:abstractNum>
  <w:abstractNum w:abstractNumId="11" w15:restartNumberingAfterBreak="0">
    <w:nsid w:val="395F1F5E"/>
    <w:multiLevelType w:val="hybridMultilevel"/>
    <w:tmpl w:val="BB286424"/>
    <w:lvl w:ilvl="0" w:tplc="28A81386">
      <w:start w:val="1"/>
      <w:numFmt w:val="lowerLetter"/>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2E5023F"/>
    <w:multiLevelType w:val="hybridMultilevel"/>
    <w:tmpl w:val="EBA48598"/>
    <w:lvl w:ilvl="0" w:tplc="20EC4EC6">
      <w:start w:val="1"/>
      <w:numFmt w:val="bullet"/>
      <w:pStyle w:val="Felsorols2"/>
      <w:lvlText w:val=""/>
      <w:lvlJc w:val="left"/>
      <w:pPr>
        <w:tabs>
          <w:tab w:val="num" w:pos="1440"/>
        </w:tabs>
        <w:ind w:left="144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292B"/>
    <w:multiLevelType w:val="multilevel"/>
    <w:tmpl w:val="7D3CEC8C"/>
    <w:lvl w:ilvl="0">
      <w:start w:val="1"/>
      <w:numFmt w:val="decimal"/>
      <w:pStyle w:val="Felsorols123"/>
      <w:lvlText w:val="%1."/>
      <w:lvlJc w:val="left"/>
      <w:pPr>
        <w:tabs>
          <w:tab w:val="num" w:pos="720"/>
        </w:tabs>
        <w:ind w:left="720" w:hanging="363"/>
      </w:pPr>
      <w:rPr>
        <w:rFonts w:ascii="Verdana" w:hAnsi="Verdana" w:hint="default"/>
        <w:b w:val="0"/>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4" w15:restartNumberingAfterBreak="0">
    <w:nsid w:val="475B3203"/>
    <w:multiLevelType w:val="multilevel"/>
    <w:tmpl w:val="5E426500"/>
    <w:name w:val="AOTOC3422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914541"/>
    <w:multiLevelType w:val="hybridMultilevel"/>
    <w:tmpl w:val="371A5C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B238E7"/>
    <w:multiLevelType w:val="multilevel"/>
    <w:tmpl w:val="B9F6B264"/>
    <w:name w:val="AOTOC67"/>
    <w:lvl w:ilvl="0">
      <w:start w:val="1"/>
      <w:numFmt w:val="decimal"/>
      <w:pStyle w:val="AOAltHead3"/>
      <w:lvlText w:val="%1."/>
      <w:lvlJc w:val="left"/>
      <w:pPr>
        <w:tabs>
          <w:tab w:val="num" w:pos="720"/>
        </w:tabs>
        <w:ind w:left="720" w:hanging="720"/>
      </w:pPr>
    </w:lvl>
    <w:lvl w:ilvl="1">
      <w:start w:val="1"/>
      <w:numFmt w:val="decimal"/>
      <w:pStyle w:val="AOAltHead3"/>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9C66851"/>
    <w:multiLevelType w:val="multilevel"/>
    <w:tmpl w:val="62968DB0"/>
    <w:name w:val="AOSch"/>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4DD34CED"/>
    <w:multiLevelType w:val="hybridMultilevel"/>
    <w:tmpl w:val="1C94AF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E4B4E3E"/>
    <w:multiLevelType w:val="multilevel"/>
    <w:tmpl w:val="A27E4C76"/>
    <w:lvl w:ilvl="0">
      <w:start w:val="1"/>
      <w:numFmt w:val="decimal"/>
      <w:pStyle w:val="AOHead1"/>
      <w:lvlText w:val="%1."/>
      <w:lvlJc w:val="left"/>
      <w:pPr>
        <w:tabs>
          <w:tab w:val="num" w:pos="862"/>
        </w:tabs>
        <w:ind w:left="862" w:hanging="720"/>
      </w:pPr>
    </w:lvl>
    <w:lvl w:ilvl="1">
      <w:start w:val="1"/>
      <w:numFmt w:val="decimal"/>
      <w:pStyle w:val="AOHead2"/>
      <w:lvlText w:val="%1.%2"/>
      <w:lvlJc w:val="left"/>
      <w:pPr>
        <w:tabs>
          <w:tab w:val="num" w:pos="1430"/>
        </w:tabs>
        <w:ind w:left="1430" w:hanging="720"/>
      </w:pPr>
      <w:rPr>
        <w:rFonts w:ascii="Times New Roman" w:hAnsi="Times New Roman" w:cs="Times New Roman" w:hint="default"/>
        <w:b w:val="0"/>
        <w:color w:val="auto"/>
      </w:rPr>
    </w:lvl>
    <w:lvl w:ilvl="2">
      <w:start w:val="1"/>
      <w:numFmt w:val="lowerLetter"/>
      <w:pStyle w:val="AOHead3"/>
      <w:lvlText w:val="(%3)"/>
      <w:lvlJc w:val="left"/>
      <w:pPr>
        <w:tabs>
          <w:tab w:val="num" w:pos="1288"/>
        </w:tabs>
        <w:ind w:left="1288" w:hanging="720"/>
      </w:pPr>
      <w:rPr>
        <w:rFonts w:ascii="Times New Roman" w:hAnsi="Times New Roman" w:cs="Times New Roman" w:hint="default"/>
        <w:b w:val="0"/>
        <w:sz w:val="22"/>
      </w:rPr>
    </w:lvl>
    <w:lvl w:ilvl="3">
      <w:start w:val="1"/>
      <w:numFmt w:val="lowerRoman"/>
      <w:pStyle w:val="AOHead4"/>
      <w:lvlText w:val="(%4)"/>
      <w:lvlJc w:val="left"/>
      <w:pPr>
        <w:tabs>
          <w:tab w:val="num" w:pos="2160"/>
        </w:tabs>
        <w:ind w:left="2160" w:hanging="720"/>
      </w:pPr>
    </w:lvl>
    <w:lvl w:ilvl="4">
      <w:start w:val="1"/>
      <w:numFmt w:val="upperLetter"/>
      <w:pStyle w:val="AOHead1"/>
      <w:lvlText w:val="(%5)"/>
      <w:lvlJc w:val="left"/>
      <w:pPr>
        <w:tabs>
          <w:tab w:val="num" w:pos="2988"/>
        </w:tabs>
        <w:ind w:left="2988" w:hanging="720"/>
      </w:pPr>
      <w:rPr>
        <w:b w:val="0"/>
      </w:rPr>
    </w:lvl>
    <w:lvl w:ilvl="5">
      <w:start w:val="1"/>
      <w:numFmt w:val="upperRoman"/>
      <w:pStyle w:val="AOHead2"/>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5817D3E"/>
    <w:multiLevelType w:val="multilevel"/>
    <w:tmpl w:val="D812D518"/>
    <w:name w:val="AOTOC3422223"/>
    <w:lvl w:ilvl="0">
      <w:start w:val="8"/>
      <w:numFmt w:val="decimal"/>
      <w:lvlText w:val="%1."/>
      <w:lvlJc w:val="left"/>
      <w:pPr>
        <w:ind w:left="360" w:hanging="360"/>
      </w:pPr>
      <w:rPr>
        <w:rFonts w:hint="default"/>
      </w:rPr>
    </w:lvl>
    <w:lvl w:ilvl="1">
      <w:start w:val="17"/>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0962E1"/>
    <w:multiLevelType w:val="hybridMultilevel"/>
    <w:tmpl w:val="3CF03EB6"/>
    <w:lvl w:ilvl="0" w:tplc="BCCC7D9C">
      <w:start w:val="1"/>
      <w:numFmt w:val="bullet"/>
      <w:lvlText w:val="-"/>
      <w:lvlJc w:val="left"/>
      <w:pPr>
        <w:ind w:left="1429" w:hanging="360"/>
      </w:p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3" w15:restartNumberingAfterBreak="0">
    <w:nsid w:val="59060930"/>
    <w:multiLevelType w:val="singleLevel"/>
    <w:tmpl w:val="7FD6A1A0"/>
    <w:lvl w:ilvl="0">
      <w:start w:val="1"/>
      <w:numFmt w:val="bullet"/>
      <w:pStyle w:val="Bullet"/>
      <w:lvlText w:val=""/>
      <w:lvlJc w:val="left"/>
      <w:pPr>
        <w:tabs>
          <w:tab w:val="num" w:pos="644"/>
        </w:tabs>
        <w:ind w:left="567" w:hanging="283"/>
      </w:pPr>
      <w:rPr>
        <w:rFonts w:ascii="Symbol" w:hAnsi="Symbol" w:hint="default"/>
      </w:rPr>
    </w:lvl>
  </w:abstractNum>
  <w:abstractNum w:abstractNumId="24" w15:restartNumberingAfterBreak="0">
    <w:nsid w:val="5D8E4AC3"/>
    <w:multiLevelType w:val="hybridMultilevel"/>
    <w:tmpl w:val="4AFE786E"/>
    <w:lvl w:ilvl="0" w:tplc="BCCC7D9C">
      <w:start w:val="1"/>
      <w:numFmt w:val="bullet"/>
      <w:lvlText w:val="-"/>
      <w:lvlJc w:val="left"/>
      <w:pPr>
        <w:ind w:left="1494" w:hanging="360"/>
      </w:p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5" w15:restartNumberingAfterBreak="0">
    <w:nsid w:val="5DA310A5"/>
    <w:multiLevelType w:val="hybridMultilevel"/>
    <w:tmpl w:val="8A6E1844"/>
    <w:lvl w:ilvl="0" w:tplc="040E0017">
      <w:start w:val="1"/>
      <w:numFmt w:val="lowerLetter"/>
      <w:lvlText w:val="%1)"/>
      <w:lvlJc w:val="left"/>
      <w:pPr>
        <w:ind w:left="1423" w:hanging="360"/>
      </w:pPr>
    </w:lvl>
    <w:lvl w:ilvl="1" w:tplc="040E0019" w:tentative="1">
      <w:start w:val="1"/>
      <w:numFmt w:val="lowerLetter"/>
      <w:lvlText w:val="%2."/>
      <w:lvlJc w:val="left"/>
      <w:pPr>
        <w:ind w:left="2143" w:hanging="360"/>
      </w:pPr>
    </w:lvl>
    <w:lvl w:ilvl="2" w:tplc="040E001B" w:tentative="1">
      <w:start w:val="1"/>
      <w:numFmt w:val="lowerRoman"/>
      <w:lvlText w:val="%3."/>
      <w:lvlJc w:val="right"/>
      <w:pPr>
        <w:ind w:left="2863" w:hanging="180"/>
      </w:pPr>
    </w:lvl>
    <w:lvl w:ilvl="3" w:tplc="040E000F" w:tentative="1">
      <w:start w:val="1"/>
      <w:numFmt w:val="decimal"/>
      <w:lvlText w:val="%4."/>
      <w:lvlJc w:val="left"/>
      <w:pPr>
        <w:ind w:left="3583" w:hanging="360"/>
      </w:pPr>
    </w:lvl>
    <w:lvl w:ilvl="4" w:tplc="040E0019" w:tentative="1">
      <w:start w:val="1"/>
      <w:numFmt w:val="lowerLetter"/>
      <w:lvlText w:val="%5."/>
      <w:lvlJc w:val="left"/>
      <w:pPr>
        <w:ind w:left="4303" w:hanging="360"/>
      </w:pPr>
    </w:lvl>
    <w:lvl w:ilvl="5" w:tplc="040E001B" w:tentative="1">
      <w:start w:val="1"/>
      <w:numFmt w:val="lowerRoman"/>
      <w:lvlText w:val="%6."/>
      <w:lvlJc w:val="right"/>
      <w:pPr>
        <w:ind w:left="5023" w:hanging="180"/>
      </w:pPr>
    </w:lvl>
    <w:lvl w:ilvl="6" w:tplc="040E000F" w:tentative="1">
      <w:start w:val="1"/>
      <w:numFmt w:val="decimal"/>
      <w:lvlText w:val="%7."/>
      <w:lvlJc w:val="left"/>
      <w:pPr>
        <w:ind w:left="5743" w:hanging="360"/>
      </w:pPr>
    </w:lvl>
    <w:lvl w:ilvl="7" w:tplc="040E0019" w:tentative="1">
      <w:start w:val="1"/>
      <w:numFmt w:val="lowerLetter"/>
      <w:lvlText w:val="%8."/>
      <w:lvlJc w:val="left"/>
      <w:pPr>
        <w:ind w:left="6463" w:hanging="360"/>
      </w:pPr>
    </w:lvl>
    <w:lvl w:ilvl="8" w:tplc="040E001B" w:tentative="1">
      <w:start w:val="1"/>
      <w:numFmt w:val="lowerRoman"/>
      <w:lvlText w:val="%9."/>
      <w:lvlJc w:val="right"/>
      <w:pPr>
        <w:ind w:left="7183" w:hanging="180"/>
      </w:pPr>
    </w:lvl>
  </w:abstractNum>
  <w:abstractNum w:abstractNumId="26" w15:restartNumberingAfterBreak="0">
    <w:nsid w:val="5F1C1076"/>
    <w:multiLevelType w:val="hybridMultilevel"/>
    <w:tmpl w:val="5798D7BE"/>
    <w:lvl w:ilvl="0" w:tplc="8B301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617F98"/>
    <w:multiLevelType w:val="hybridMultilevel"/>
    <w:tmpl w:val="9D404D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29"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57EB9"/>
    <w:multiLevelType w:val="hybridMultilevel"/>
    <w:tmpl w:val="156C3008"/>
    <w:lvl w:ilvl="0" w:tplc="040E0017">
      <w:start w:val="1"/>
      <w:numFmt w:val="lowerLetter"/>
      <w:lvlText w:val="%1)"/>
      <w:lvlJc w:val="left"/>
      <w:pPr>
        <w:ind w:left="2480" w:hanging="360"/>
      </w:pPr>
      <w:rPr>
        <w:rFonts w:hint="default"/>
      </w:rPr>
    </w:lvl>
    <w:lvl w:ilvl="1" w:tplc="040E0019" w:tentative="1">
      <w:start w:val="1"/>
      <w:numFmt w:val="lowerLetter"/>
      <w:lvlText w:val="%2."/>
      <w:lvlJc w:val="left"/>
      <w:pPr>
        <w:ind w:left="3200" w:hanging="360"/>
      </w:pPr>
    </w:lvl>
    <w:lvl w:ilvl="2" w:tplc="040E001B" w:tentative="1">
      <w:start w:val="1"/>
      <w:numFmt w:val="lowerRoman"/>
      <w:lvlText w:val="%3."/>
      <w:lvlJc w:val="right"/>
      <w:pPr>
        <w:ind w:left="3920" w:hanging="180"/>
      </w:pPr>
    </w:lvl>
    <w:lvl w:ilvl="3" w:tplc="040E000F" w:tentative="1">
      <w:start w:val="1"/>
      <w:numFmt w:val="decimal"/>
      <w:lvlText w:val="%4."/>
      <w:lvlJc w:val="left"/>
      <w:pPr>
        <w:ind w:left="4640" w:hanging="360"/>
      </w:pPr>
    </w:lvl>
    <w:lvl w:ilvl="4" w:tplc="040E0019" w:tentative="1">
      <w:start w:val="1"/>
      <w:numFmt w:val="lowerLetter"/>
      <w:lvlText w:val="%5."/>
      <w:lvlJc w:val="left"/>
      <w:pPr>
        <w:ind w:left="5360" w:hanging="360"/>
      </w:pPr>
    </w:lvl>
    <w:lvl w:ilvl="5" w:tplc="040E001B" w:tentative="1">
      <w:start w:val="1"/>
      <w:numFmt w:val="lowerRoman"/>
      <w:lvlText w:val="%6."/>
      <w:lvlJc w:val="right"/>
      <w:pPr>
        <w:ind w:left="6080" w:hanging="180"/>
      </w:pPr>
    </w:lvl>
    <w:lvl w:ilvl="6" w:tplc="040E000F" w:tentative="1">
      <w:start w:val="1"/>
      <w:numFmt w:val="decimal"/>
      <w:lvlText w:val="%7."/>
      <w:lvlJc w:val="left"/>
      <w:pPr>
        <w:ind w:left="6800" w:hanging="360"/>
      </w:pPr>
    </w:lvl>
    <w:lvl w:ilvl="7" w:tplc="040E0019" w:tentative="1">
      <w:start w:val="1"/>
      <w:numFmt w:val="lowerLetter"/>
      <w:lvlText w:val="%8."/>
      <w:lvlJc w:val="left"/>
      <w:pPr>
        <w:ind w:left="7520" w:hanging="360"/>
      </w:pPr>
    </w:lvl>
    <w:lvl w:ilvl="8" w:tplc="040E001B" w:tentative="1">
      <w:start w:val="1"/>
      <w:numFmt w:val="lowerRoman"/>
      <w:lvlText w:val="%9."/>
      <w:lvlJc w:val="right"/>
      <w:pPr>
        <w:ind w:left="8240" w:hanging="180"/>
      </w:pPr>
    </w:lvl>
  </w:abstractNum>
  <w:num w:numId="1">
    <w:abstractNumId w:val="24"/>
  </w:num>
  <w:num w:numId="2">
    <w:abstractNumId w:val="9"/>
  </w:num>
  <w:num w:numId="3">
    <w:abstractNumId w:val="0"/>
  </w:num>
  <w:num w:numId="4">
    <w:abstractNumId w:val="6"/>
  </w:num>
  <w:num w:numId="5">
    <w:abstractNumId w:val="29"/>
  </w:num>
  <w:num w:numId="6">
    <w:abstractNumId w:val="30"/>
  </w:num>
  <w:num w:numId="7">
    <w:abstractNumId w:val="28"/>
  </w:num>
  <w:num w:numId="8">
    <w:abstractNumId w:val="2"/>
  </w:num>
  <w:num w:numId="9">
    <w:abstractNumId w:val="11"/>
  </w:num>
  <w:num w:numId="10">
    <w:abstractNumId w:val="25"/>
  </w:num>
  <w:num w:numId="11">
    <w:abstractNumId w:val="8"/>
  </w:num>
  <w:num w:numId="12">
    <w:abstractNumId w:val="7"/>
  </w:num>
  <w:num w:numId="13">
    <w:abstractNumId w:val="5"/>
  </w:num>
  <w:num w:numId="14">
    <w:abstractNumId w:val="13"/>
  </w:num>
  <w:num w:numId="15">
    <w:abstractNumId w:val="12"/>
  </w:num>
  <w:num w:numId="16">
    <w:abstractNumId w:val="23"/>
  </w:num>
  <w:num w:numId="17">
    <w:abstractNumId w:val="1"/>
  </w:num>
  <w:num w:numId="18">
    <w:abstractNumId w:val="3"/>
  </w:num>
  <w:num w:numId="19">
    <w:abstractNumId w:val="20"/>
  </w:num>
  <w:num w:numId="20">
    <w:abstractNumId w:val="16"/>
  </w:num>
  <w:num w:numId="21">
    <w:abstractNumId w:val="10"/>
  </w:num>
  <w:num w:numId="22">
    <w:abstractNumId w:val="18"/>
  </w:num>
  <w:num w:numId="23">
    <w:abstractNumId w:val="17"/>
  </w:num>
  <w:num w:numId="24">
    <w:abstractNumId w:val="22"/>
  </w:num>
  <w:num w:numId="25">
    <w:abstractNumId w:val="15"/>
  </w:num>
  <w:num w:numId="26">
    <w:abstractNumId w:val="26"/>
  </w:num>
  <w:num w:numId="27">
    <w:abstractNumId w:val="19"/>
  </w:num>
  <w:num w:numId="2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7C"/>
    <w:rsid w:val="0008799C"/>
    <w:rsid w:val="00093268"/>
    <w:rsid w:val="000D3613"/>
    <w:rsid w:val="00127ACF"/>
    <w:rsid w:val="00132442"/>
    <w:rsid w:val="001728CC"/>
    <w:rsid w:val="001860D1"/>
    <w:rsid w:val="00186FF4"/>
    <w:rsid w:val="001A76F5"/>
    <w:rsid w:val="001E01EC"/>
    <w:rsid w:val="001F0560"/>
    <w:rsid w:val="00227A56"/>
    <w:rsid w:val="0024391C"/>
    <w:rsid w:val="00290880"/>
    <w:rsid w:val="002B30E3"/>
    <w:rsid w:val="003173B7"/>
    <w:rsid w:val="003529F0"/>
    <w:rsid w:val="00362C63"/>
    <w:rsid w:val="00396E0D"/>
    <w:rsid w:val="003B2095"/>
    <w:rsid w:val="00402076"/>
    <w:rsid w:val="00417F20"/>
    <w:rsid w:val="00425669"/>
    <w:rsid w:val="00430A4D"/>
    <w:rsid w:val="004C35DA"/>
    <w:rsid w:val="00555BD8"/>
    <w:rsid w:val="005B35F2"/>
    <w:rsid w:val="005D0AB2"/>
    <w:rsid w:val="00636CB3"/>
    <w:rsid w:val="006A2EA1"/>
    <w:rsid w:val="006C5578"/>
    <w:rsid w:val="00703485"/>
    <w:rsid w:val="00755122"/>
    <w:rsid w:val="008034F5"/>
    <w:rsid w:val="00821AA9"/>
    <w:rsid w:val="008653BA"/>
    <w:rsid w:val="0089137F"/>
    <w:rsid w:val="008A27A3"/>
    <w:rsid w:val="008F6F71"/>
    <w:rsid w:val="00955E1D"/>
    <w:rsid w:val="00984223"/>
    <w:rsid w:val="009920C5"/>
    <w:rsid w:val="009B63A6"/>
    <w:rsid w:val="00A25F88"/>
    <w:rsid w:val="00A46400"/>
    <w:rsid w:val="00A73D18"/>
    <w:rsid w:val="00A86307"/>
    <w:rsid w:val="00A97ECD"/>
    <w:rsid w:val="00AA4DF4"/>
    <w:rsid w:val="00B35AF9"/>
    <w:rsid w:val="00B363CA"/>
    <w:rsid w:val="00BB7BCD"/>
    <w:rsid w:val="00BC0859"/>
    <w:rsid w:val="00BC2742"/>
    <w:rsid w:val="00C17708"/>
    <w:rsid w:val="00C44D7C"/>
    <w:rsid w:val="00C469F8"/>
    <w:rsid w:val="00C61151"/>
    <w:rsid w:val="00CC4E6F"/>
    <w:rsid w:val="00CD734F"/>
    <w:rsid w:val="00E11E21"/>
    <w:rsid w:val="00E614DA"/>
    <w:rsid w:val="00E94A13"/>
    <w:rsid w:val="00ED3A87"/>
    <w:rsid w:val="00EE1D63"/>
    <w:rsid w:val="00F032B7"/>
    <w:rsid w:val="00F769CD"/>
    <w:rsid w:val="00F76BCB"/>
    <w:rsid w:val="00FD2CD1"/>
    <w:rsid w:val="00FF3C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BF2AF3E-2985-4951-8161-14B6D2E0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4391C"/>
  </w:style>
  <w:style w:type="paragraph" w:styleId="Cmsor1">
    <w:name w:val="heading 1"/>
    <w:basedOn w:val="Norml"/>
    <w:next w:val="Norml"/>
    <w:link w:val="Cmsor1Char"/>
    <w:qFormat/>
    <w:rsid w:val="00C44D7C"/>
    <w:pPr>
      <w:keepNext/>
      <w:spacing w:before="240" w:after="60" w:line="240" w:lineRule="auto"/>
      <w:outlineLvl w:val="0"/>
    </w:pPr>
    <w:rPr>
      <w:rFonts w:ascii="Cambria" w:eastAsia="Times New Roman" w:hAnsi="Cambria" w:cs="Times New Roman"/>
      <w:b/>
      <w:bCs/>
      <w:kern w:val="32"/>
      <w:sz w:val="32"/>
      <w:szCs w:val="32"/>
      <w:lang w:eastAsia="hu-HU"/>
    </w:rPr>
  </w:style>
  <w:style w:type="paragraph" w:styleId="Cmsor2">
    <w:name w:val="heading 2"/>
    <w:basedOn w:val="Norml"/>
    <w:next w:val="Norml"/>
    <w:link w:val="Cmsor2Char"/>
    <w:qFormat/>
    <w:rsid w:val="00C44D7C"/>
    <w:pPr>
      <w:keepNext/>
      <w:autoSpaceDE w:val="0"/>
      <w:autoSpaceDN w:val="0"/>
      <w:adjustRightInd w:val="0"/>
      <w:spacing w:before="120" w:after="120" w:line="240" w:lineRule="auto"/>
      <w:jc w:val="center"/>
      <w:outlineLvl w:val="1"/>
    </w:pPr>
    <w:rPr>
      <w:rFonts w:ascii="Times New Roman" w:eastAsia="Times New Roman" w:hAnsi="Times New Roman" w:cs="Times New Roman"/>
      <w:iCs/>
      <w:caps/>
      <w:sz w:val="24"/>
      <w:szCs w:val="20"/>
      <w:lang w:eastAsia="hu-HU"/>
    </w:rPr>
  </w:style>
  <w:style w:type="paragraph" w:styleId="Cmsor3">
    <w:name w:val="heading 3"/>
    <w:aliases w:val="H3,left I3,Bold 12,L3,h3,Minor,- 1),2),3),- 1)1,2)1,3)1,Level 1 - 1"/>
    <w:basedOn w:val="Norml"/>
    <w:next w:val="Norml"/>
    <w:link w:val="Cmsor3Char"/>
    <w:qFormat/>
    <w:rsid w:val="00C44D7C"/>
    <w:pPr>
      <w:keepNext/>
      <w:tabs>
        <w:tab w:val="left" w:pos="7380"/>
      </w:tabs>
      <w:spacing w:after="120" w:line="240" w:lineRule="auto"/>
      <w:jc w:val="center"/>
      <w:outlineLvl w:val="2"/>
    </w:pPr>
    <w:rPr>
      <w:rFonts w:ascii="Times New Roman" w:eastAsia="Times New Roman" w:hAnsi="Times New Roman" w:cs="Times New Roman"/>
      <w:b/>
      <w:caps/>
      <w:szCs w:val="24"/>
      <w:lang w:val="en-GB" w:eastAsia="en-GB"/>
    </w:rPr>
  </w:style>
  <w:style w:type="paragraph" w:styleId="Cmsor4">
    <w:name w:val="heading 4"/>
    <w:basedOn w:val="Norml"/>
    <w:next w:val="Norml"/>
    <w:link w:val="Cmsor4Char"/>
    <w:qFormat/>
    <w:rsid w:val="00C44D7C"/>
    <w:pPr>
      <w:keepNext/>
      <w:spacing w:before="120" w:after="120" w:line="240" w:lineRule="auto"/>
      <w:jc w:val="center"/>
      <w:outlineLvl w:val="3"/>
    </w:pPr>
    <w:rPr>
      <w:rFonts w:ascii="Times New Roman" w:eastAsia="Times New Roman" w:hAnsi="Times New Roman" w:cs="Times New Roman"/>
      <w:b/>
      <w:bCs/>
      <w:sz w:val="20"/>
      <w:szCs w:val="24"/>
      <w:lang w:val="en-GB" w:eastAsia="en-GB"/>
    </w:rPr>
  </w:style>
  <w:style w:type="paragraph" w:styleId="Cmsor5">
    <w:name w:val="heading 5"/>
    <w:basedOn w:val="Norml"/>
    <w:next w:val="Norml"/>
    <w:link w:val="Cmsor5Char"/>
    <w:qFormat/>
    <w:rsid w:val="00C44D7C"/>
    <w:pPr>
      <w:keepNext/>
      <w:spacing w:before="120" w:after="120" w:line="240" w:lineRule="auto"/>
      <w:ind w:right="-108"/>
      <w:outlineLvl w:val="4"/>
    </w:pPr>
    <w:rPr>
      <w:rFonts w:ascii="Times New Roman" w:eastAsia="Times New Roman" w:hAnsi="Times New Roman" w:cs="Times New Roman"/>
      <w:b/>
      <w:sz w:val="20"/>
      <w:szCs w:val="20"/>
      <w:lang w:eastAsia="en-GB"/>
    </w:rPr>
  </w:style>
  <w:style w:type="paragraph" w:styleId="Cmsor7">
    <w:name w:val="heading 7"/>
    <w:basedOn w:val="Norml"/>
    <w:next w:val="Norml"/>
    <w:link w:val="Cmsor7Char"/>
    <w:qFormat/>
    <w:rsid w:val="00C44D7C"/>
    <w:pPr>
      <w:spacing w:before="240" w:after="60" w:line="240" w:lineRule="auto"/>
      <w:outlineLvl w:val="6"/>
    </w:pPr>
    <w:rPr>
      <w:rFonts w:ascii="Times New Roman" w:eastAsia="Times New Roman" w:hAnsi="Times New Roman" w:cs="Times New Roman"/>
      <w:sz w:val="24"/>
      <w:szCs w:val="20"/>
      <w:lang w:eastAsia="hu-HU"/>
    </w:rPr>
  </w:style>
  <w:style w:type="paragraph" w:styleId="Cmsor8">
    <w:name w:val="heading 8"/>
    <w:basedOn w:val="Norml"/>
    <w:next w:val="Norml"/>
    <w:link w:val="Cmsor8Char"/>
    <w:qFormat/>
    <w:rsid w:val="00C44D7C"/>
    <w:pPr>
      <w:spacing w:before="240" w:after="60" w:line="240" w:lineRule="auto"/>
      <w:outlineLvl w:val="7"/>
    </w:pPr>
    <w:rPr>
      <w:rFonts w:ascii="Calibri" w:eastAsia="Times New Roman" w:hAnsi="Calibri" w:cs="Times New Roman"/>
      <w:i/>
      <w:iCs/>
      <w:sz w:val="24"/>
      <w:szCs w:val="24"/>
      <w:lang w:eastAsia="hu-HU"/>
    </w:rPr>
  </w:style>
  <w:style w:type="paragraph" w:styleId="Cmsor9">
    <w:name w:val="heading 9"/>
    <w:basedOn w:val="Norml"/>
    <w:next w:val="Norml"/>
    <w:link w:val="Cmsor9Char"/>
    <w:qFormat/>
    <w:rsid w:val="00C44D7C"/>
    <w:pPr>
      <w:keepNext/>
      <w:autoSpaceDE w:val="0"/>
      <w:autoSpaceDN w:val="0"/>
      <w:spacing w:after="0" w:line="240" w:lineRule="auto"/>
      <w:jc w:val="center"/>
      <w:outlineLvl w:val="8"/>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44D7C"/>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C44D7C"/>
    <w:rPr>
      <w:rFonts w:ascii="Times New Roman" w:eastAsia="Times New Roman" w:hAnsi="Times New Roman" w:cs="Times New Roman"/>
      <w:iCs/>
      <w:caps/>
      <w:sz w:val="24"/>
      <w:szCs w:val="20"/>
      <w:lang w:eastAsia="hu-HU"/>
    </w:rPr>
  </w:style>
  <w:style w:type="character" w:customStyle="1" w:styleId="Cmsor3Char">
    <w:name w:val="Címsor 3 Char"/>
    <w:aliases w:val="H3 Char,left I3 Char,Bold 12 Char,L3 Char,h3 Char,Minor Char,- 1) Char,2) Char,3) Char,- 1)1 Char,2)1 Char,3)1 Char,Level 1 - 1 Char"/>
    <w:basedOn w:val="Bekezdsalapbettpusa"/>
    <w:link w:val="Cmsor3"/>
    <w:rsid w:val="00C44D7C"/>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rsid w:val="00C44D7C"/>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rsid w:val="00C44D7C"/>
    <w:rPr>
      <w:rFonts w:ascii="Times New Roman" w:eastAsia="Times New Roman" w:hAnsi="Times New Roman" w:cs="Times New Roman"/>
      <w:b/>
      <w:sz w:val="20"/>
      <w:szCs w:val="20"/>
      <w:lang w:eastAsia="en-GB"/>
    </w:rPr>
  </w:style>
  <w:style w:type="character" w:customStyle="1" w:styleId="Cmsor7Char">
    <w:name w:val="Címsor 7 Char"/>
    <w:basedOn w:val="Bekezdsalapbettpusa"/>
    <w:link w:val="Cmsor7"/>
    <w:rsid w:val="00C44D7C"/>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rsid w:val="00C44D7C"/>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rsid w:val="00C44D7C"/>
    <w:rPr>
      <w:rFonts w:ascii="Times New Roman" w:eastAsia="Times New Roman" w:hAnsi="Times New Roman" w:cs="Times New Roman"/>
      <w:b/>
      <w:sz w:val="20"/>
      <w:szCs w:val="20"/>
      <w:lang w:eastAsia="hu-HU"/>
    </w:rPr>
  </w:style>
  <w:style w:type="numbering" w:customStyle="1" w:styleId="Nemlista1">
    <w:name w:val="Nem lista1"/>
    <w:next w:val="Nemlista"/>
    <w:uiPriority w:val="99"/>
    <w:semiHidden/>
    <w:unhideWhenUsed/>
    <w:rsid w:val="00C44D7C"/>
  </w:style>
  <w:style w:type="paragraph" w:styleId="Buborkszveg">
    <w:name w:val="Balloon Text"/>
    <w:basedOn w:val="Norml"/>
    <w:link w:val="BuborkszvegChar"/>
    <w:uiPriority w:val="99"/>
    <w:semiHidden/>
    <w:unhideWhenUsed/>
    <w:rsid w:val="00C44D7C"/>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C44D7C"/>
    <w:rPr>
      <w:rFonts w:ascii="Segoe UI" w:eastAsia="Calibri" w:hAnsi="Segoe UI" w:cs="Segoe UI"/>
      <w:sz w:val="18"/>
      <w:szCs w:val="18"/>
    </w:rPr>
  </w:style>
  <w:style w:type="paragraph" w:styleId="Listaszerbekezds">
    <w:name w:val="List Paragraph"/>
    <w:basedOn w:val="Norml"/>
    <w:uiPriority w:val="34"/>
    <w:qFormat/>
    <w:rsid w:val="00C44D7C"/>
    <w:pPr>
      <w:spacing w:after="200" w:line="276" w:lineRule="auto"/>
      <w:ind w:left="720"/>
      <w:contextualSpacing/>
    </w:pPr>
    <w:rPr>
      <w:rFonts w:ascii="Calibri" w:eastAsia="Calibri" w:hAnsi="Calibri" w:cs="Times New Roman"/>
    </w:rPr>
  </w:style>
  <w:style w:type="paragraph" w:customStyle="1" w:styleId="Default">
    <w:name w:val="Default"/>
    <w:rsid w:val="00C44D7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apple-converted-space">
    <w:name w:val="apple-converted-space"/>
    <w:rsid w:val="00C44D7C"/>
  </w:style>
  <w:style w:type="numbering" w:customStyle="1" w:styleId="Nemlista11">
    <w:name w:val="Nem lista11"/>
    <w:next w:val="Nemlista"/>
    <w:uiPriority w:val="99"/>
    <w:semiHidden/>
    <w:unhideWhenUsed/>
    <w:rsid w:val="00C44D7C"/>
  </w:style>
  <w:style w:type="paragraph" w:styleId="NormlWeb">
    <w:name w:val="Normal (Web)"/>
    <w:basedOn w:val="Norml"/>
    <w:rsid w:val="00C44D7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C44D7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44D7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44D7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C44D7C"/>
    <w:rPr>
      <w:rFonts w:ascii="Times New Roman" w:eastAsia="Times New Roman" w:hAnsi="Times New Roman" w:cs="Times New Roman"/>
      <w:sz w:val="24"/>
      <w:szCs w:val="24"/>
      <w:lang w:eastAsia="hu-HU"/>
    </w:rPr>
  </w:style>
  <w:style w:type="paragraph" w:customStyle="1" w:styleId="Iktatszm">
    <w:name w:val="Iktatószám"/>
    <w:basedOn w:val="Norml"/>
    <w:uiPriority w:val="99"/>
    <w:rsid w:val="00C44D7C"/>
    <w:pPr>
      <w:spacing w:after="0" w:line="240" w:lineRule="auto"/>
      <w:jc w:val="center"/>
    </w:pPr>
    <w:rPr>
      <w:rFonts w:ascii="Times New Roman" w:eastAsia="Times New Roman" w:hAnsi="Times New Roman" w:cs="Times New Roman"/>
      <w:b/>
      <w:caps/>
      <w:sz w:val="24"/>
      <w:szCs w:val="24"/>
      <w:lang w:eastAsia="hu-HU"/>
    </w:rPr>
  </w:style>
  <w:style w:type="character" w:styleId="Oldalszm">
    <w:name w:val="page number"/>
    <w:rsid w:val="00C44D7C"/>
    <w:rPr>
      <w:rFonts w:cs="Times New Roman"/>
    </w:rPr>
  </w:style>
  <w:style w:type="paragraph" w:customStyle="1" w:styleId="Fszveg">
    <w:name w:val="Főszöveg"/>
    <w:basedOn w:val="Szvegtrzs3"/>
    <w:rsid w:val="00C44D7C"/>
  </w:style>
  <w:style w:type="paragraph" w:styleId="Szvegtrzs3">
    <w:name w:val="Body Text 3"/>
    <w:basedOn w:val="Norml"/>
    <w:link w:val="Szvegtrzs3Char"/>
    <w:unhideWhenUsed/>
    <w:rsid w:val="00C44D7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C44D7C"/>
    <w:rPr>
      <w:rFonts w:ascii="Times New Roman" w:eastAsia="Times New Roman" w:hAnsi="Times New Roman" w:cs="Times New Roman"/>
      <w:sz w:val="16"/>
      <w:szCs w:val="16"/>
      <w:lang w:eastAsia="hu-HU"/>
    </w:rPr>
  </w:style>
  <w:style w:type="paragraph" w:styleId="Nincstrkz">
    <w:name w:val="No Spacing"/>
    <w:uiPriority w:val="1"/>
    <w:qFormat/>
    <w:rsid w:val="00C44D7C"/>
    <w:pPr>
      <w:spacing w:after="0"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C44D7C"/>
    <w:rPr>
      <w:color w:val="0000FF"/>
      <w:u w:val="single"/>
    </w:rPr>
  </w:style>
  <w:style w:type="character" w:styleId="Jegyzethivatkozs">
    <w:name w:val="annotation reference"/>
    <w:uiPriority w:val="99"/>
    <w:unhideWhenUsed/>
    <w:rsid w:val="00C44D7C"/>
    <w:rPr>
      <w:sz w:val="16"/>
      <w:szCs w:val="16"/>
    </w:rPr>
  </w:style>
  <w:style w:type="paragraph" w:styleId="Jegyzetszveg">
    <w:name w:val="annotation text"/>
    <w:aliases w:val="Char1 Char1, Char Char Char, Char Char,Comment Text Char, Char Char Char Char Char, Char Char Char Char1,Char Char Char Char Char,Char Char Char Char1"/>
    <w:basedOn w:val="Norml"/>
    <w:link w:val="JegyzetszvegChar"/>
    <w:uiPriority w:val="99"/>
    <w:unhideWhenUsed/>
    <w:rsid w:val="00C44D7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1 Char1 Char, Char Char Char Char, Char Char Char1,Comment Text Char Char, Char Char Char Char Char Char, Char Char Char Char1 Char,Char Char Char Char Char Char,Char Char Char Char1 Char"/>
    <w:basedOn w:val="Bekezdsalapbettpusa"/>
    <w:link w:val="Jegyzetszveg"/>
    <w:uiPriority w:val="99"/>
    <w:rsid w:val="00C44D7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C44D7C"/>
    <w:rPr>
      <w:b/>
      <w:bCs/>
    </w:rPr>
  </w:style>
  <w:style w:type="character" w:customStyle="1" w:styleId="MegjegyzstrgyaChar">
    <w:name w:val="Megjegyzés tárgya Char"/>
    <w:basedOn w:val="JegyzetszvegChar"/>
    <w:link w:val="Megjegyzstrgya"/>
    <w:rsid w:val="00C44D7C"/>
    <w:rPr>
      <w:rFonts w:ascii="Times New Roman" w:eastAsia="Times New Roman" w:hAnsi="Times New Roman" w:cs="Times New Roman"/>
      <w:b/>
      <w:bCs/>
      <w:sz w:val="20"/>
      <w:szCs w:val="20"/>
      <w:lang w:eastAsia="hu-HU"/>
    </w:rPr>
  </w:style>
  <w:style w:type="character" w:customStyle="1" w:styleId="term1">
    <w:name w:val="term1"/>
    <w:rsid w:val="00C44D7C"/>
    <w:rPr>
      <w:rFonts w:ascii="Arial" w:hAnsi="Arial" w:cs="Arial"/>
      <w:b/>
      <w:bCs/>
      <w:color w:val="0000A0"/>
      <w:sz w:val="27"/>
      <w:szCs w:val="27"/>
    </w:rPr>
  </w:style>
  <w:style w:type="paragraph" w:styleId="Szvegtrzs">
    <w:name w:val="Body Text"/>
    <w:basedOn w:val="Norml"/>
    <w:link w:val="SzvegtrzsChar"/>
    <w:rsid w:val="00C44D7C"/>
    <w:pPr>
      <w:spacing w:after="0" w:line="240" w:lineRule="auto"/>
      <w:jc w:val="both"/>
    </w:pPr>
    <w:rPr>
      <w:rFonts w:ascii="Times New Roman" w:eastAsia="Times New Roman" w:hAnsi="Times New Roman" w:cs="Times New Roman"/>
      <w:sz w:val="24"/>
      <w:szCs w:val="20"/>
      <w:lang w:val="et-EE"/>
    </w:rPr>
  </w:style>
  <w:style w:type="character" w:customStyle="1" w:styleId="SzvegtrzsChar">
    <w:name w:val="Szövegtörzs Char"/>
    <w:basedOn w:val="Bekezdsalapbettpusa"/>
    <w:link w:val="Szvegtrzs"/>
    <w:rsid w:val="00C44D7C"/>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
    <w:basedOn w:val="Norml"/>
    <w:link w:val="LbjegyzetszvegChar"/>
    <w:uiPriority w:val="99"/>
    <w:unhideWhenUsed/>
    <w:rsid w:val="00C44D7C"/>
    <w:pPr>
      <w:spacing w:after="0" w:line="240" w:lineRule="auto"/>
      <w:jc w:val="both"/>
    </w:pPr>
    <w:rPr>
      <w:rFonts w:ascii="Times New Roman" w:eastAsia="Calibri" w:hAnsi="Times New Roman" w:cs="Calibri"/>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C44D7C"/>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C44D7C"/>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C44D7C"/>
    <w:pPr>
      <w:spacing w:after="0" w:line="240" w:lineRule="auto"/>
    </w:pPr>
    <w:rPr>
      <w:rFonts w:ascii="Tahoma" w:eastAsia="Times New Roman" w:hAnsi="Tahoma" w:cs="Tahoma"/>
      <w:sz w:val="16"/>
      <w:szCs w:val="16"/>
      <w:lang w:eastAsia="hu-HU"/>
    </w:rPr>
  </w:style>
  <w:style w:type="character" w:customStyle="1" w:styleId="DokumentumtrkpChar1">
    <w:name w:val="Dokumentumtérkép Char1"/>
    <w:basedOn w:val="Bekezdsalapbettpusa"/>
    <w:uiPriority w:val="99"/>
    <w:semiHidden/>
    <w:rsid w:val="00C44D7C"/>
    <w:rPr>
      <w:rFonts w:ascii="Segoe UI" w:hAnsi="Segoe UI" w:cs="Segoe UI"/>
      <w:sz w:val="16"/>
      <w:szCs w:val="16"/>
    </w:rPr>
  </w:style>
  <w:style w:type="paragraph" w:customStyle="1" w:styleId="Standard">
    <w:name w:val="Standard"/>
    <w:rsid w:val="00C44D7C"/>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C44D7C"/>
  </w:style>
  <w:style w:type="character" w:customStyle="1" w:styleId="msodel0">
    <w:name w:val="msodel"/>
    <w:rsid w:val="00C44D7C"/>
  </w:style>
  <w:style w:type="character" w:customStyle="1" w:styleId="CsakszvegChar">
    <w:name w:val="Csak szöveg Char"/>
    <w:basedOn w:val="Bekezdsalapbettpusa"/>
    <w:link w:val="Csakszveg"/>
    <w:uiPriority w:val="99"/>
    <w:semiHidden/>
    <w:rsid w:val="00C44D7C"/>
    <w:rPr>
      <w:rFonts w:ascii="Consolas" w:eastAsia="Calibri" w:hAnsi="Consolas" w:cs="Times New Roman"/>
      <w:sz w:val="21"/>
      <w:szCs w:val="21"/>
    </w:rPr>
  </w:style>
  <w:style w:type="paragraph" w:styleId="Csakszveg">
    <w:name w:val="Plain Text"/>
    <w:basedOn w:val="Norml"/>
    <w:link w:val="CsakszvegChar"/>
    <w:uiPriority w:val="99"/>
    <w:semiHidden/>
    <w:unhideWhenUsed/>
    <w:rsid w:val="00C44D7C"/>
    <w:pPr>
      <w:spacing w:after="0" w:line="240" w:lineRule="auto"/>
    </w:pPr>
    <w:rPr>
      <w:rFonts w:ascii="Consolas" w:eastAsia="Calibri" w:hAnsi="Consolas" w:cs="Times New Roman"/>
      <w:sz w:val="21"/>
      <w:szCs w:val="21"/>
    </w:rPr>
  </w:style>
  <w:style w:type="character" w:customStyle="1" w:styleId="CsakszvegChar1">
    <w:name w:val="Csak szöveg Char1"/>
    <w:basedOn w:val="Bekezdsalapbettpusa"/>
    <w:uiPriority w:val="99"/>
    <w:semiHidden/>
    <w:rsid w:val="00C44D7C"/>
    <w:rPr>
      <w:rFonts w:ascii="Consolas" w:hAnsi="Consolas"/>
      <w:sz w:val="21"/>
      <w:szCs w:val="21"/>
    </w:rPr>
  </w:style>
  <w:style w:type="paragraph" w:customStyle="1" w:styleId="c01pointnumerotealtn">
    <w:name w:val="c01pointnumerotealtn"/>
    <w:basedOn w:val="Norml"/>
    <w:rsid w:val="00C44D7C"/>
    <w:pPr>
      <w:spacing w:before="100" w:beforeAutospacing="1" w:after="240" w:line="240" w:lineRule="auto"/>
      <w:ind w:left="567" w:hanging="539"/>
      <w:jc w:val="both"/>
    </w:pPr>
    <w:rPr>
      <w:rFonts w:ascii="Arial" w:eastAsia="Times New Roman" w:hAnsi="Arial" w:cs="Arial"/>
      <w:lang w:eastAsia="hu-HU"/>
    </w:rPr>
  </w:style>
  <w:style w:type="paragraph" w:customStyle="1" w:styleId="Listaszerbekezds1">
    <w:name w:val="Listaszerű bekezdés1"/>
    <w:basedOn w:val="Norml"/>
    <w:qFormat/>
    <w:rsid w:val="00C44D7C"/>
    <w:pPr>
      <w:spacing w:after="200" w:line="276" w:lineRule="auto"/>
      <w:ind w:left="720"/>
      <w:contextualSpacing/>
    </w:pPr>
    <w:rPr>
      <w:rFonts w:ascii="Calibri" w:eastAsia="Times New Roman" w:hAnsi="Calibri" w:cs="Times New Roman"/>
    </w:rPr>
  </w:style>
  <w:style w:type="paragraph" w:customStyle="1" w:styleId="Alaprtelmezett">
    <w:name w:val="Alapértelmezett"/>
    <w:rsid w:val="00C44D7C"/>
    <w:pPr>
      <w:tabs>
        <w:tab w:val="left" w:pos="709"/>
      </w:tabs>
      <w:suppressAutoHyphens/>
      <w:spacing w:after="200" w:line="276" w:lineRule="auto"/>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C44D7C"/>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C44D7C"/>
    <w:rPr>
      <w:rFonts w:ascii="Times New Roman" w:eastAsia="Times New Roman" w:hAnsi="Times New Roman" w:cs="Times New Roman"/>
      <w:sz w:val="24"/>
      <w:szCs w:val="24"/>
      <w:lang w:eastAsia="hu-HU"/>
    </w:rPr>
  </w:style>
  <w:style w:type="paragraph" w:styleId="Szvegtrzs2">
    <w:name w:val="Body Text 2"/>
    <w:basedOn w:val="Norml"/>
    <w:link w:val="Szvegtrzs2Char"/>
    <w:rsid w:val="00C44D7C"/>
    <w:pPr>
      <w:spacing w:after="0" w:line="36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C44D7C"/>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C44D7C"/>
    <w:rPr>
      <w:sz w:val="24"/>
      <w:szCs w:val="24"/>
    </w:rPr>
  </w:style>
  <w:style w:type="paragraph" w:styleId="Szvegtrzsbehzssal3">
    <w:name w:val="Body Text Indent 3"/>
    <w:basedOn w:val="Norml"/>
    <w:link w:val="Szvegtrzsbehzssal3Char"/>
    <w:rsid w:val="00C44D7C"/>
    <w:pPr>
      <w:spacing w:after="0" w:line="240" w:lineRule="auto"/>
      <w:ind w:firstLine="720"/>
      <w:jc w:val="both"/>
    </w:pPr>
    <w:rPr>
      <w:sz w:val="24"/>
      <w:szCs w:val="24"/>
    </w:rPr>
  </w:style>
  <w:style w:type="character" w:customStyle="1" w:styleId="Szvegtrzsbehzssal3Char1">
    <w:name w:val="Szövegtörzs behúzással 3 Char1"/>
    <w:basedOn w:val="Bekezdsalapbettpusa"/>
    <w:uiPriority w:val="99"/>
    <w:semiHidden/>
    <w:rsid w:val="00C44D7C"/>
    <w:rPr>
      <w:sz w:val="16"/>
      <w:szCs w:val="16"/>
    </w:rPr>
  </w:style>
  <w:style w:type="paragraph" w:styleId="Szvegtrzsbehzssal">
    <w:name w:val="Body Text Indent"/>
    <w:basedOn w:val="Norml"/>
    <w:link w:val="SzvegtrzsbehzssalChar"/>
    <w:rsid w:val="00C44D7C"/>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C44D7C"/>
    <w:rPr>
      <w:rFonts w:ascii="Times New Roman" w:eastAsia="Times New Roman" w:hAnsi="Times New Roman" w:cs="Times New Roman"/>
      <w:sz w:val="24"/>
      <w:szCs w:val="24"/>
      <w:lang w:eastAsia="hu-HU"/>
    </w:rPr>
  </w:style>
  <w:style w:type="paragraph" w:customStyle="1" w:styleId="ZU">
    <w:name w:val="Z_U"/>
    <w:basedOn w:val="Norml"/>
    <w:rsid w:val="00C44D7C"/>
    <w:pPr>
      <w:spacing w:after="0" w:line="240" w:lineRule="auto"/>
    </w:pPr>
    <w:rPr>
      <w:rFonts w:ascii="Arial" w:eastAsia="Times New Roman" w:hAnsi="Arial" w:cs="Times New Roman"/>
      <w:b/>
      <w:sz w:val="16"/>
      <w:szCs w:val="20"/>
      <w:lang w:val="fr-FR" w:eastAsia="hu-HU"/>
    </w:rPr>
  </w:style>
  <w:style w:type="character" w:styleId="Kiemels2">
    <w:name w:val="Strong"/>
    <w:qFormat/>
    <w:rsid w:val="00C44D7C"/>
    <w:rPr>
      <w:b/>
      <w:bCs/>
    </w:rPr>
  </w:style>
  <w:style w:type="paragraph" w:customStyle="1" w:styleId="Rub3">
    <w:name w:val="Rub3"/>
    <w:basedOn w:val="Norml"/>
    <w:next w:val="Norml"/>
    <w:rsid w:val="00C44D7C"/>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C44D7C"/>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
    <w:name w:val="Rub2"/>
    <w:basedOn w:val="Norml"/>
    <w:next w:val="Norml"/>
    <w:rsid w:val="00C44D7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C44D7C"/>
    <w:pPr>
      <w:numPr>
        <w:numId w:val="3"/>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C44D7C"/>
    <w:rPr>
      <w:color w:val="0000FF"/>
    </w:rPr>
  </w:style>
  <w:style w:type="table" w:styleId="Rcsostblzat">
    <w:name w:val="Table Grid"/>
    <w:basedOn w:val="Normltblzat"/>
    <w:uiPriority w:val="59"/>
    <w:rsid w:val="00C44D7C"/>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Voetnootverwijzing"/>
    <w:basedOn w:val="Bekezdsalapbettpusa"/>
    <w:unhideWhenUsed/>
    <w:rsid w:val="00C44D7C"/>
    <w:rPr>
      <w:vertAlign w:val="superscript"/>
    </w:rPr>
  </w:style>
  <w:style w:type="paragraph" w:styleId="Vltozat">
    <w:name w:val="Revision"/>
    <w:hidden/>
    <w:uiPriority w:val="99"/>
    <w:semiHidden/>
    <w:rsid w:val="00C44D7C"/>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C44D7C"/>
    <w:pPr>
      <w:autoSpaceDE w:val="0"/>
      <w:autoSpaceDN w:val="0"/>
      <w:adjustRightInd w:val="0"/>
      <w:spacing w:after="0" w:line="180" w:lineRule="atLeast"/>
    </w:pPr>
    <w:rPr>
      <w:rFonts w:ascii="Myriad Pro Light" w:eastAsia="Calibri" w:hAnsi="Myriad Pro Light" w:cs="Times New Roman"/>
      <w:sz w:val="24"/>
      <w:szCs w:val="24"/>
      <w:lang w:eastAsia="hu-HU"/>
    </w:rPr>
  </w:style>
  <w:style w:type="paragraph" w:customStyle="1" w:styleId="Stlus1">
    <w:name w:val="Stílus1"/>
    <w:basedOn w:val="Norml"/>
    <w:rsid w:val="00C44D7C"/>
    <w:pPr>
      <w:tabs>
        <w:tab w:val="num" w:pos="644"/>
        <w:tab w:val="left" w:pos="720"/>
        <w:tab w:val="left" w:pos="1440"/>
        <w:tab w:val="left" w:pos="2016"/>
        <w:tab w:val="right" w:pos="9072"/>
      </w:tabs>
      <w:spacing w:after="200" w:line="240" w:lineRule="exact"/>
      <w:ind w:left="454" w:hanging="170"/>
    </w:pPr>
    <w:rPr>
      <w:rFonts w:ascii="Calibri" w:eastAsia="Times New Roman" w:hAnsi="Calibri" w:cs="Times New Roman"/>
      <w:b/>
      <w:i/>
      <w:iCs/>
      <w:smallCaps/>
      <w:sz w:val="20"/>
      <w:szCs w:val="20"/>
      <w:lang w:bidi="en-US"/>
    </w:rPr>
  </w:style>
  <w:style w:type="paragraph" w:customStyle="1" w:styleId="OkeanFelsorolas">
    <w:name w:val="Okean_Felsorolas"/>
    <w:basedOn w:val="Szvegtrzs3"/>
    <w:rsid w:val="00C44D7C"/>
    <w:pPr>
      <w:jc w:val="both"/>
    </w:pPr>
    <w:rPr>
      <w:rFonts w:ascii="Arial" w:hAnsi="Arial" w:cs="Arial"/>
      <w:sz w:val="22"/>
      <w:szCs w:val="20"/>
    </w:rPr>
  </w:style>
  <w:style w:type="paragraph" w:styleId="Szvegblokk">
    <w:name w:val="Block Text"/>
    <w:basedOn w:val="Norml"/>
    <w:rsid w:val="00C44D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4"/>
      <w:szCs w:val="20"/>
    </w:rPr>
  </w:style>
  <w:style w:type="paragraph" w:customStyle="1" w:styleId="Szvegtrzs21">
    <w:name w:val="Szövegtörzs 21"/>
    <w:basedOn w:val="Norml"/>
    <w:uiPriority w:val="99"/>
    <w:rsid w:val="00C44D7C"/>
    <w:pPr>
      <w:suppressAutoHyphens/>
      <w:spacing w:after="0" w:line="240" w:lineRule="auto"/>
      <w:ind w:left="284"/>
      <w:jc w:val="both"/>
    </w:pPr>
    <w:rPr>
      <w:rFonts w:ascii="Times New Roman" w:eastAsia="Times New Roman" w:hAnsi="Times New Roman" w:cs="font189"/>
      <w:sz w:val="26"/>
      <w:szCs w:val="20"/>
      <w:lang w:eastAsia="ar-SA"/>
    </w:rPr>
  </w:style>
  <w:style w:type="paragraph" w:customStyle="1" w:styleId="ColorfulList-Accent11">
    <w:name w:val="Colorful List - Accent 11"/>
    <w:basedOn w:val="Norml"/>
    <w:uiPriority w:val="99"/>
    <w:rsid w:val="00C44D7C"/>
    <w:pPr>
      <w:spacing w:after="200" w:line="276" w:lineRule="auto"/>
      <w:ind w:left="720"/>
    </w:pPr>
    <w:rPr>
      <w:rFonts w:ascii="Times New Roman" w:eastAsia="Times New Roman" w:hAnsi="Times New Roman" w:cs="Times New Roman"/>
      <w:sz w:val="24"/>
      <w:lang w:eastAsia="ar-SA"/>
    </w:rPr>
  </w:style>
  <w:style w:type="paragraph" w:customStyle="1" w:styleId="yiv4455134737msonormal">
    <w:name w:val="yiv4455134737msonormal"/>
    <w:basedOn w:val="Norml"/>
    <w:rsid w:val="00C44D7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qFormat/>
    <w:rsid w:val="00C44D7C"/>
    <w:pPr>
      <w:spacing w:before="240" w:after="120" w:line="240" w:lineRule="auto"/>
    </w:pPr>
    <w:rPr>
      <w:rFonts w:ascii="Calibri" w:eastAsia="Times New Roman" w:hAnsi="Calibri" w:cs="Times New Roman"/>
      <w:b/>
      <w:bCs/>
      <w:sz w:val="20"/>
      <w:szCs w:val="20"/>
      <w:lang w:eastAsia="hu-HU"/>
    </w:rPr>
  </w:style>
  <w:style w:type="paragraph" w:styleId="Cm">
    <w:name w:val="Title"/>
    <w:basedOn w:val="Norml"/>
    <w:link w:val="CmChar"/>
    <w:qFormat/>
    <w:rsid w:val="00C44D7C"/>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rsid w:val="00C44D7C"/>
    <w:rPr>
      <w:rFonts w:ascii="Times New Roman" w:eastAsia="Times New Roman" w:hAnsi="Times New Roman" w:cs="Times New Roman"/>
      <w:b/>
      <w:bCs/>
      <w:sz w:val="24"/>
      <w:szCs w:val="24"/>
      <w:lang w:eastAsia="hu-HU"/>
    </w:rPr>
  </w:style>
  <w:style w:type="paragraph" w:customStyle="1" w:styleId="CharCharCharCharCharCharCharCharCharChar">
    <w:name w:val="Char Char Char Char Char Char Char Char Char Char"/>
    <w:basedOn w:val="Norml"/>
    <w:rsid w:val="00C44D7C"/>
    <w:pPr>
      <w:spacing w:line="240" w:lineRule="exact"/>
    </w:pPr>
    <w:rPr>
      <w:rFonts w:ascii="Verdana" w:eastAsia="Times New Roman" w:hAnsi="Verdana" w:cs="Times New Roman"/>
      <w:sz w:val="20"/>
      <w:szCs w:val="20"/>
      <w:lang w:val="en-US"/>
    </w:rPr>
  </w:style>
  <w:style w:type="paragraph" w:customStyle="1" w:styleId="Felsorols123">
    <w:name w:val="Felsorolás 1.2.3."/>
    <w:basedOn w:val="Norml"/>
    <w:rsid w:val="00C44D7C"/>
    <w:pPr>
      <w:numPr>
        <w:numId w:val="14"/>
      </w:numPr>
      <w:spacing w:before="60" w:after="60" w:line="240" w:lineRule="auto"/>
      <w:jc w:val="both"/>
    </w:pPr>
    <w:rPr>
      <w:rFonts w:ascii="Verdana" w:eastAsia="Times New Roman" w:hAnsi="Verdana" w:cs="Times New Roman"/>
      <w:sz w:val="20"/>
      <w:szCs w:val="24"/>
      <w:lang w:eastAsia="hu-HU"/>
    </w:rPr>
  </w:style>
  <w:style w:type="paragraph" w:styleId="Felsorols2">
    <w:name w:val="List Bullet 2"/>
    <w:basedOn w:val="Norml"/>
    <w:rsid w:val="00C44D7C"/>
    <w:pPr>
      <w:numPr>
        <w:numId w:val="15"/>
      </w:numPr>
      <w:spacing w:before="60" w:after="60" w:line="240" w:lineRule="auto"/>
      <w:jc w:val="both"/>
    </w:pPr>
    <w:rPr>
      <w:rFonts w:ascii="Verdana" w:eastAsia="Times New Roman" w:hAnsi="Verdana" w:cs="Times New Roman"/>
      <w:sz w:val="20"/>
      <w:szCs w:val="24"/>
      <w:lang w:eastAsia="hu-HU"/>
    </w:rPr>
  </w:style>
  <w:style w:type="paragraph" w:customStyle="1" w:styleId="CharCharChar">
    <w:name w:val="Char Char Char"/>
    <w:basedOn w:val="Norml"/>
    <w:rsid w:val="00C44D7C"/>
    <w:pPr>
      <w:spacing w:line="240" w:lineRule="exact"/>
    </w:pPr>
    <w:rPr>
      <w:rFonts w:ascii="Verdana" w:eastAsia="Times New Roman" w:hAnsi="Verdana" w:cs="Times New Roman"/>
      <w:sz w:val="20"/>
      <w:szCs w:val="20"/>
      <w:lang w:val="en-US"/>
    </w:rPr>
  </w:style>
  <w:style w:type="paragraph" w:customStyle="1" w:styleId="CharCharCharChar">
    <w:name w:val="Char Char Char Char"/>
    <w:basedOn w:val="Norml"/>
    <w:rsid w:val="00C44D7C"/>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customStyle="1" w:styleId="Bullet">
    <w:name w:val="Bullet"/>
    <w:basedOn w:val="Norml"/>
    <w:rsid w:val="00C44D7C"/>
    <w:pPr>
      <w:numPr>
        <w:numId w:val="16"/>
      </w:numPr>
      <w:tabs>
        <w:tab w:val="clear" w:pos="644"/>
        <w:tab w:val="num" w:pos="680"/>
      </w:tabs>
      <w:spacing w:before="60" w:after="60" w:line="280" w:lineRule="exact"/>
      <w:ind w:left="568" w:hanging="284"/>
      <w:jc w:val="both"/>
    </w:pPr>
    <w:rPr>
      <w:rFonts w:ascii="Arial" w:eastAsia="Times New Roman" w:hAnsi="Arial" w:cs="Times New Roman"/>
      <w:sz w:val="20"/>
      <w:szCs w:val="20"/>
      <w:lang w:eastAsia="hu-HU"/>
    </w:rPr>
  </w:style>
  <w:style w:type="paragraph" w:customStyle="1" w:styleId="CharChar1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styleId="HTML-kntformzott">
    <w:name w:val="HTML Preformatted"/>
    <w:basedOn w:val="Norml"/>
    <w:link w:val="HTML-kntformzottChar"/>
    <w:rsid w:val="00C4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C44D7C"/>
    <w:rPr>
      <w:rFonts w:ascii="Courier New" w:eastAsia="Times New Roman" w:hAnsi="Courier New" w:cs="Courier New"/>
      <w:sz w:val="20"/>
      <w:szCs w:val="20"/>
      <w:lang w:eastAsia="hu-HU"/>
    </w:rPr>
  </w:style>
  <w:style w:type="paragraph" w:customStyle="1" w:styleId="Okeanmagyarazatbekezdes">
    <w:name w:val="Okean_magyarazat_bekezdes"/>
    <w:basedOn w:val="Norml"/>
    <w:link w:val="OkeanmagyarazatbekezdesChar"/>
    <w:rsid w:val="00C44D7C"/>
    <w:pPr>
      <w:keepNext/>
      <w:pBdr>
        <w:left w:val="single" w:sz="4" w:space="4" w:color="auto"/>
      </w:pBdr>
      <w:shd w:val="clear" w:color="auto" w:fill="FFFFFF"/>
      <w:tabs>
        <w:tab w:val="num" w:pos="1271"/>
      </w:tabs>
      <w:spacing w:before="120" w:after="240" w:line="280" w:lineRule="exact"/>
      <w:ind w:left="1271" w:hanging="397"/>
      <w:jc w:val="both"/>
    </w:pPr>
    <w:rPr>
      <w:rFonts w:ascii="Arial" w:eastAsia="Times New Roman" w:hAnsi="Arial" w:cs="Times New Roman"/>
      <w:sz w:val="20"/>
      <w:szCs w:val="20"/>
      <w:lang w:eastAsia="hu-HU"/>
    </w:rPr>
  </w:style>
  <w:style w:type="paragraph" w:customStyle="1" w:styleId="CharChar1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w:basedOn w:val="Norml"/>
    <w:rsid w:val="00C44D7C"/>
    <w:pPr>
      <w:spacing w:line="240" w:lineRule="exact"/>
    </w:pPr>
    <w:rPr>
      <w:rFonts w:ascii="Tahoma" w:eastAsia="Times New Roman" w:hAnsi="Tahoma" w:cs="Times New Roman"/>
      <w:sz w:val="20"/>
      <w:szCs w:val="20"/>
      <w:lang w:val="en-US"/>
    </w:rPr>
  </w:style>
  <w:style w:type="paragraph" w:styleId="Kpalrs">
    <w:name w:val="caption"/>
    <w:basedOn w:val="Norml"/>
    <w:next w:val="Norml"/>
    <w:qFormat/>
    <w:rsid w:val="00C44D7C"/>
    <w:pPr>
      <w:spacing w:after="0" w:line="240" w:lineRule="auto"/>
    </w:pPr>
    <w:rPr>
      <w:rFonts w:ascii="Times New Roman" w:eastAsia="Times New Roman" w:hAnsi="Times New Roman" w:cs="Times New Roman"/>
      <w:b/>
      <w:bCs/>
      <w:sz w:val="20"/>
      <w:szCs w:val="20"/>
      <w:lang w:eastAsia="hu-HU"/>
    </w:rPr>
  </w:style>
  <w:style w:type="paragraph" w:customStyle="1" w:styleId="Char">
    <w:name w:val="Char"/>
    <w:basedOn w:val="Norml"/>
    <w:rsid w:val="00C44D7C"/>
    <w:pPr>
      <w:spacing w:line="240" w:lineRule="exact"/>
    </w:pPr>
    <w:rPr>
      <w:rFonts w:ascii="Verdana" w:eastAsia="Times New Roman" w:hAnsi="Verdana" w:cs="Times New Roman"/>
      <w:sz w:val="20"/>
      <w:szCs w:val="20"/>
      <w:lang w:val="en-US"/>
    </w:rPr>
  </w:style>
  <w:style w:type="paragraph" w:customStyle="1" w:styleId="cmsorEE4">
    <w:name w:val="címsorEE4"/>
    <w:basedOn w:val="Norml"/>
    <w:rsid w:val="00C44D7C"/>
    <w:pPr>
      <w:spacing w:before="120" w:after="0" w:line="240" w:lineRule="auto"/>
    </w:pPr>
    <w:rPr>
      <w:rFonts w:ascii="Century Gothic" w:eastAsia="Times New Roman" w:hAnsi="Century Gothic" w:cs="Arial"/>
      <w:b/>
      <w:sz w:val="20"/>
      <w:szCs w:val="20"/>
      <w:u w:val="single"/>
      <w:lang w:eastAsia="hu-HU"/>
    </w:rPr>
  </w:style>
  <w:style w:type="paragraph" w:customStyle="1" w:styleId="font5">
    <w:name w:val="font5"/>
    <w:basedOn w:val="Norml"/>
    <w:rsid w:val="00C44D7C"/>
    <w:pPr>
      <w:spacing w:before="100" w:beforeAutospacing="1" w:after="100" w:afterAutospacing="1" w:line="240" w:lineRule="auto"/>
    </w:pPr>
    <w:rPr>
      <w:rFonts w:ascii="Arial" w:eastAsia="Arial Unicode MS" w:hAnsi="Arial" w:cs="Arial"/>
      <w:sz w:val="20"/>
      <w:szCs w:val="20"/>
      <w:lang w:eastAsia="hu-HU"/>
    </w:rPr>
  </w:style>
  <w:style w:type="paragraph" w:styleId="Felsorols3">
    <w:name w:val="List Bullet 3"/>
    <w:basedOn w:val="Norml"/>
    <w:autoRedefine/>
    <w:rsid w:val="00C44D7C"/>
    <w:pPr>
      <w:numPr>
        <w:numId w:val="17"/>
      </w:numPr>
      <w:spacing w:after="0" w:line="240" w:lineRule="auto"/>
    </w:pPr>
    <w:rPr>
      <w:rFonts w:ascii="Times New Roman" w:eastAsia="Times New Roman" w:hAnsi="Times New Roman" w:cs="Times New Roman"/>
      <w:sz w:val="24"/>
      <w:szCs w:val="24"/>
      <w:lang w:eastAsia="hu-HU"/>
    </w:rPr>
  </w:style>
  <w:style w:type="character" w:customStyle="1" w:styleId="FootnoteCharacters">
    <w:name w:val="Footnote Characters"/>
    <w:rsid w:val="00C44D7C"/>
    <w:rPr>
      <w:vertAlign w:val="superscript"/>
    </w:rPr>
  </w:style>
  <w:style w:type="paragraph" w:customStyle="1" w:styleId="WW-Default">
    <w:name w:val="WW-Default"/>
    <w:rsid w:val="00C44D7C"/>
    <w:pPr>
      <w:suppressAutoHyphens/>
      <w:autoSpaceDE w:val="0"/>
      <w:spacing w:after="0" w:line="240" w:lineRule="auto"/>
    </w:pPr>
    <w:rPr>
      <w:rFonts w:ascii="Arial" w:eastAsia="Arial" w:hAnsi="Arial" w:cs="Arial"/>
      <w:sz w:val="20"/>
      <w:szCs w:val="20"/>
      <w:lang w:eastAsia="ar-SA"/>
    </w:rPr>
  </w:style>
  <w:style w:type="paragraph" w:customStyle="1" w:styleId="Felsorols21">
    <w:name w:val="Felsorolás 21"/>
    <w:basedOn w:val="Norml"/>
    <w:rsid w:val="00C44D7C"/>
    <w:pPr>
      <w:numPr>
        <w:numId w:val="4"/>
      </w:numPr>
      <w:suppressAutoHyphens/>
      <w:spacing w:before="60" w:after="60" w:line="240" w:lineRule="auto"/>
      <w:jc w:val="both"/>
    </w:pPr>
    <w:rPr>
      <w:rFonts w:ascii="Verdana" w:eastAsia="Times New Roman" w:hAnsi="Verdana" w:cs="Times New Roman"/>
      <w:sz w:val="20"/>
      <w:szCs w:val="24"/>
      <w:lang w:eastAsia="ar-SA"/>
    </w:rPr>
  </w:style>
  <w:style w:type="paragraph" w:customStyle="1" w:styleId="CharCharCharCharCharCharCharCharCharCharCharCharChar">
    <w:name w:val="Char Char Char Char Char Char Char Char Char Char Char Char Char"/>
    <w:basedOn w:val="Norml"/>
    <w:rsid w:val="00C44D7C"/>
    <w:pPr>
      <w:spacing w:line="240" w:lineRule="exact"/>
    </w:pPr>
    <w:rPr>
      <w:rFonts w:ascii="Verdana" w:eastAsia="Times New Roman" w:hAnsi="Verdana" w:cs="Times New Roman"/>
      <w:sz w:val="20"/>
      <w:szCs w:val="20"/>
      <w:lang w:val="en-US"/>
    </w:rPr>
  </w:style>
  <w:style w:type="paragraph" w:styleId="Alcm">
    <w:name w:val="Subtitle"/>
    <w:basedOn w:val="Norml"/>
    <w:next w:val="Szvegtrzs"/>
    <w:link w:val="AlcmChar"/>
    <w:qFormat/>
    <w:rsid w:val="00C44D7C"/>
    <w:pPr>
      <w:keepNext/>
      <w:suppressAutoHyphens/>
      <w:spacing w:before="240" w:after="120" w:line="240" w:lineRule="auto"/>
      <w:jc w:val="center"/>
    </w:pPr>
    <w:rPr>
      <w:rFonts w:ascii="Arial" w:eastAsia="Arial Unicode MS" w:hAnsi="Arial" w:cs="Arial Unicode MS"/>
      <w:i/>
      <w:iCs/>
      <w:sz w:val="28"/>
      <w:szCs w:val="28"/>
      <w:lang w:eastAsia="ar-SA"/>
    </w:rPr>
  </w:style>
  <w:style w:type="character" w:customStyle="1" w:styleId="AlcmChar">
    <w:name w:val="Alcím Char"/>
    <w:basedOn w:val="Bekezdsalapbettpusa"/>
    <w:link w:val="Alcm"/>
    <w:rsid w:val="00C44D7C"/>
    <w:rPr>
      <w:rFonts w:ascii="Arial" w:eastAsia="Arial Unicode MS" w:hAnsi="Arial" w:cs="Arial Unicode MS"/>
      <w:i/>
      <w:iCs/>
      <w:sz w:val="28"/>
      <w:szCs w:val="28"/>
      <w:lang w:eastAsia="ar-SA"/>
    </w:rPr>
  </w:style>
  <w:style w:type="paragraph" w:styleId="TJ2">
    <w:name w:val="toc 2"/>
    <w:basedOn w:val="Norml"/>
    <w:next w:val="Norml"/>
    <w:uiPriority w:val="39"/>
    <w:rsid w:val="00C44D7C"/>
    <w:pPr>
      <w:spacing w:before="120" w:after="0" w:line="240" w:lineRule="auto"/>
      <w:ind w:left="240"/>
    </w:pPr>
    <w:rPr>
      <w:rFonts w:ascii="Calibri" w:eastAsia="Times New Roman" w:hAnsi="Calibri" w:cs="Times New Roman"/>
      <w:i/>
      <w:iCs/>
      <w:sz w:val="20"/>
      <w:szCs w:val="20"/>
      <w:lang w:eastAsia="hu-HU"/>
    </w:rPr>
  </w:style>
  <w:style w:type="paragraph" w:customStyle="1" w:styleId="fcm">
    <w:name w:val="főcím"/>
    <w:basedOn w:val="Norml"/>
    <w:link w:val="fcmChar"/>
    <w:qFormat/>
    <w:rsid w:val="00C44D7C"/>
    <w:pPr>
      <w:numPr>
        <w:numId w:val="18"/>
      </w:numPr>
      <w:suppressAutoHyphens/>
      <w:spacing w:after="120" w:line="240" w:lineRule="auto"/>
      <w:jc w:val="both"/>
    </w:pPr>
    <w:rPr>
      <w:rFonts w:ascii="Verdana" w:eastAsia="Times New Roman" w:hAnsi="Verdana" w:cs="Times New Roman"/>
      <w:b/>
      <w:sz w:val="20"/>
      <w:szCs w:val="20"/>
      <w:lang w:eastAsia="hu-HU"/>
    </w:rPr>
  </w:style>
  <w:style w:type="paragraph" w:customStyle="1" w:styleId="alcm11">
    <w:name w:val="alcím_1.1"/>
    <w:basedOn w:val="Norml"/>
    <w:link w:val="alcm11Char"/>
    <w:qFormat/>
    <w:rsid w:val="00C44D7C"/>
    <w:pPr>
      <w:numPr>
        <w:ilvl w:val="1"/>
        <w:numId w:val="18"/>
      </w:numPr>
      <w:tabs>
        <w:tab w:val="left" w:pos="540"/>
      </w:tabs>
      <w:suppressAutoHyphens/>
      <w:spacing w:after="120" w:line="240" w:lineRule="auto"/>
      <w:jc w:val="both"/>
    </w:pPr>
    <w:rPr>
      <w:rFonts w:ascii="Verdana" w:eastAsia="Times New Roman" w:hAnsi="Verdana" w:cs="Times New Roman"/>
      <w:sz w:val="20"/>
      <w:szCs w:val="20"/>
      <w:lang w:eastAsia="hu-HU"/>
    </w:rPr>
  </w:style>
  <w:style w:type="character" w:customStyle="1" w:styleId="fcmChar">
    <w:name w:val="főcím Char"/>
    <w:link w:val="fcm"/>
    <w:rsid w:val="00C44D7C"/>
    <w:rPr>
      <w:rFonts w:ascii="Verdana" w:eastAsia="Times New Roman" w:hAnsi="Verdana" w:cs="Times New Roman"/>
      <w:b/>
      <w:sz w:val="20"/>
      <w:szCs w:val="20"/>
      <w:lang w:eastAsia="hu-HU"/>
    </w:rPr>
  </w:style>
  <w:style w:type="paragraph" w:customStyle="1" w:styleId="alcm111">
    <w:name w:val="alcím 1.1.1"/>
    <w:basedOn w:val="Okeanmagyarazatbekezdes"/>
    <w:link w:val="alcm111Char"/>
    <w:qFormat/>
    <w:rsid w:val="00C44D7C"/>
    <w:pPr>
      <w:keepNext w:val="0"/>
      <w:numPr>
        <w:ilvl w:val="2"/>
        <w:numId w:val="18"/>
      </w:numPr>
      <w:pBdr>
        <w:left w:val="none" w:sz="0" w:space="0" w:color="auto"/>
      </w:pBdr>
      <w:shd w:val="clear" w:color="auto" w:fill="auto"/>
      <w:tabs>
        <w:tab w:val="left" w:pos="426"/>
        <w:tab w:val="left" w:pos="1271"/>
      </w:tabs>
      <w:suppressAutoHyphens/>
      <w:spacing w:before="0" w:after="0" w:line="240" w:lineRule="auto"/>
      <w:ind w:left="426"/>
    </w:pPr>
    <w:rPr>
      <w:rFonts w:ascii="Verdana" w:hAnsi="Verdana"/>
      <w:i/>
    </w:rPr>
  </w:style>
  <w:style w:type="character" w:customStyle="1" w:styleId="alcm11Char">
    <w:name w:val="alcím_1.1 Char"/>
    <w:link w:val="alcm11"/>
    <w:rsid w:val="00C44D7C"/>
    <w:rPr>
      <w:rFonts w:ascii="Verdana" w:eastAsia="Times New Roman" w:hAnsi="Verdana" w:cs="Times New Roman"/>
      <w:sz w:val="20"/>
      <w:szCs w:val="20"/>
      <w:lang w:eastAsia="hu-HU"/>
    </w:rPr>
  </w:style>
  <w:style w:type="paragraph" w:styleId="TJ3">
    <w:name w:val="toc 3"/>
    <w:basedOn w:val="Norml"/>
    <w:next w:val="Norml"/>
    <w:autoRedefine/>
    <w:uiPriority w:val="39"/>
    <w:rsid w:val="00C44D7C"/>
    <w:pPr>
      <w:spacing w:after="0" w:line="240" w:lineRule="auto"/>
      <w:ind w:left="480"/>
    </w:pPr>
    <w:rPr>
      <w:rFonts w:ascii="Calibri" w:eastAsia="Times New Roman" w:hAnsi="Calibri" w:cs="Times New Roman"/>
      <w:sz w:val="20"/>
      <w:szCs w:val="20"/>
      <w:lang w:eastAsia="hu-HU"/>
    </w:rPr>
  </w:style>
  <w:style w:type="character" w:customStyle="1" w:styleId="OkeanmagyarazatbekezdesChar">
    <w:name w:val="Okean_magyarazat_bekezdes Char"/>
    <w:link w:val="Okeanmagyarazatbekezdes"/>
    <w:rsid w:val="00C44D7C"/>
    <w:rPr>
      <w:rFonts w:ascii="Arial" w:eastAsia="Times New Roman" w:hAnsi="Arial" w:cs="Times New Roman"/>
      <w:sz w:val="20"/>
      <w:szCs w:val="20"/>
      <w:shd w:val="clear" w:color="auto" w:fill="FFFFFF"/>
      <w:lang w:eastAsia="hu-HU"/>
    </w:rPr>
  </w:style>
  <w:style w:type="character" w:customStyle="1" w:styleId="alcm111Char">
    <w:name w:val="alcím 1.1.1 Char"/>
    <w:link w:val="alcm111"/>
    <w:rsid w:val="00C44D7C"/>
    <w:rPr>
      <w:rFonts w:ascii="Verdana" w:eastAsia="Times New Roman" w:hAnsi="Verdana" w:cs="Times New Roman"/>
      <w:i/>
      <w:sz w:val="20"/>
      <w:szCs w:val="20"/>
      <w:lang w:eastAsia="hu-HU"/>
    </w:rPr>
  </w:style>
  <w:style w:type="paragraph" w:styleId="TJ8">
    <w:name w:val="toc 8"/>
    <w:basedOn w:val="Norml"/>
    <w:next w:val="Norml"/>
    <w:autoRedefine/>
    <w:rsid w:val="00C44D7C"/>
    <w:pPr>
      <w:spacing w:after="0" w:line="240" w:lineRule="auto"/>
      <w:ind w:left="1680"/>
    </w:pPr>
    <w:rPr>
      <w:rFonts w:ascii="Calibri" w:eastAsia="Times New Roman" w:hAnsi="Calibri" w:cs="Times New Roman"/>
      <w:sz w:val="20"/>
      <w:szCs w:val="20"/>
      <w:lang w:eastAsia="hu-HU"/>
    </w:rPr>
  </w:style>
  <w:style w:type="paragraph" w:styleId="TJ4">
    <w:name w:val="toc 4"/>
    <w:basedOn w:val="Norml"/>
    <w:next w:val="Norml"/>
    <w:autoRedefine/>
    <w:rsid w:val="00C44D7C"/>
    <w:pPr>
      <w:spacing w:after="0" w:line="240" w:lineRule="auto"/>
      <w:ind w:left="720"/>
    </w:pPr>
    <w:rPr>
      <w:rFonts w:ascii="Calibri" w:eastAsia="Times New Roman" w:hAnsi="Calibri" w:cs="Times New Roman"/>
      <w:sz w:val="20"/>
      <w:szCs w:val="20"/>
      <w:lang w:eastAsia="hu-HU"/>
    </w:rPr>
  </w:style>
  <w:style w:type="paragraph" w:styleId="TJ5">
    <w:name w:val="toc 5"/>
    <w:basedOn w:val="Norml"/>
    <w:next w:val="Norml"/>
    <w:autoRedefine/>
    <w:rsid w:val="00C44D7C"/>
    <w:pPr>
      <w:spacing w:after="0" w:line="240" w:lineRule="auto"/>
      <w:ind w:left="960"/>
    </w:pPr>
    <w:rPr>
      <w:rFonts w:ascii="Calibri" w:eastAsia="Times New Roman" w:hAnsi="Calibri" w:cs="Times New Roman"/>
      <w:sz w:val="20"/>
      <w:szCs w:val="20"/>
      <w:lang w:eastAsia="hu-HU"/>
    </w:rPr>
  </w:style>
  <w:style w:type="paragraph" w:styleId="TJ6">
    <w:name w:val="toc 6"/>
    <w:basedOn w:val="Norml"/>
    <w:next w:val="Norml"/>
    <w:autoRedefine/>
    <w:rsid w:val="00C44D7C"/>
    <w:pPr>
      <w:spacing w:after="0" w:line="240" w:lineRule="auto"/>
      <w:ind w:left="1200"/>
    </w:pPr>
    <w:rPr>
      <w:rFonts w:ascii="Calibri" w:eastAsia="Times New Roman" w:hAnsi="Calibri" w:cs="Times New Roman"/>
      <w:sz w:val="20"/>
      <w:szCs w:val="20"/>
      <w:lang w:eastAsia="hu-HU"/>
    </w:rPr>
  </w:style>
  <w:style w:type="paragraph" w:styleId="TJ7">
    <w:name w:val="toc 7"/>
    <w:basedOn w:val="Norml"/>
    <w:next w:val="Norml"/>
    <w:autoRedefine/>
    <w:rsid w:val="00C44D7C"/>
    <w:pPr>
      <w:spacing w:after="0" w:line="240" w:lineRule="auto"/>
      <w:ind w:left="1440"/>
    </w:pPr>
    <w:rPr>
      <w:rFonts w:ascii="Calibri" w:eastAsia="Times New Roman" w:hAnsi="Calibri" w:cs="Times New Roman"/>
      <w:sz w:val="20"/>
      <w:szCs w:val="20"/>
      <w:lang w:eastAsia="hu-HU"/>
    </w:rPr>
  </w:style>
  <w:style w:type="paragraph" w:styleId="TJ9">
    <w:name w:val="toc 9"/>
    <w:basedOn w:val="Norml"/>
    <w:next w:val="Norml"/>
    <w:autoRedefine/>
    <w:rsid w:val="00C44D7C"/>
    <w:pPr>
      <w:spacing w:after="0" w:line="240" w:lineRule="auto"/>
      <w:ind w:left="1920"/>
    </w:pPr>
    <w:rPr>
      <w:rFonts w:ascii="Calibri" w:eastAsia="Times New Roman" w:hAnsi="Calibri" w:cs="Times New Roman"/>
      <w:sz w:val="20"/>
      <w:szCs w:val="20"/>
      <w:lang w:eastAsia="hu-HU"/>
    </w:rPr>
  </w:style>
  <w:style w:type="paragraph" w:customStyle="1" w:styleId="AONormal">
    <w:name w:val="AONormal"/>
    <w:link w:val="AONormalChar"/>
    <w:rsid w:val="00C44D7C"/>
    <w:pPr>
      <w:spacing w:after="0" w:line="260" w:lineRule="atLeast"/>
    </w:pPr>
    <w:rPr>
      <w:rFonts w:ascii="Times New Roman" w:eastAsia="SimSun" w:hAnsi="Times New Roman" w:cs="Times New Roman"/>
      <w:szCs w:val="20"/>
      <w:lang w:val="en-GB" w:eastAsia="hu-HU"/>
    </w:rPr>
  </w:style>
  <w:style w:type="character" w:customStyle="1" w:styleId="AONormalChar">
    <w:name w:val="AONormal Char"/>
    <w:link w:val="AONormal"/>
    <w:rsid w:val="00C44D7C"/>
    <w:rPr>
      <w:rFonts w:ascii="Times New Roman" w:eastAsia="SimSun" w:hAnsi="Times New Roman" w:cs="Times New Roman"/>
      <w:szCs w:val="20"/>
      <w:lang w:val="en-GB" w:eastAsia="hu-HU"/>
    </w:rPr>
  </w:style>
  <w:style w:type="paragraph" w:customStyle="1" w:styleId="AODocTxt">
    <w:name w:val="AODocTxt"/>
    <w:basedOn w:val="Norml"/>
    <w:rsid w:val="00C44D7C"/>
    <w:pPr>
      <w:spacing w:before="240" w:after="0" w:line="260" w:lineRule="atLeast"/>
      <w:jc w:val="both"/>
    </w:pPr>
    <w:rPr>
      <w:rFonts w:ascii="Times New Roman" w:eastAsia="SimSun" w:hAnsi="Times New Roman" w:cs="Times New Roman"/>
      <w:szCs w:val="20"/>
      <w:lang w:val="en-GB" w:eastAsia="hu-HU"/>
    </w:rPr>
  </w:style>
  <w:style w:type="paragraph" w:customStyle="1" w:styleId="AOA">
    <w:name w:val="AO(A)"/>
    <w:basedOn w:val="Norml"/>
    <w:next w:val="AODocTxt"/>
    <w:rsid w:val="00C44D7C"/>
    <w:pPr>
      <w:spacing w:before="240" w:after="0" w:line="260" w:lineRule="atLeast"/>
      <w:jc w:val="both"/>
    </w:pPr>
    <w:rPr>
      <w:rFonts w:ascii="Times New Roman" w:eastAsia="SimSun" w:hAnsi="Times New Roman" w:cs="Times New Roman"/>
      <w:szCs w:val="20"/>
      <w:lang w:val="en-GB" w:eastAsia="hu-HU"/>
    </w:rPr>
  </w:style>
  <w:style w:type="paragraph" w:customStyle="1" w:styleId="AODocTxtL1">
    <w:name w:val="AODocTxtL1"/>
    <w:basedOn w:val="AODocTxt"/>
    <w:rsid w:val="00C44D7C"/>
  </w:style>
  <w:style w:type="paragraph" w:customStyle="1" w:styleId="AODocTxtL2">
    <w:name w:val="AODocTxtL2"/>
    <w:basedOn w:val="AODocTxt"/>
    <w:rsid w:val="00C44D7C"/>
  </w:style>
  <w:style w:type="paragraph" w:customStyle="1" w:styleId="AODocTxtL3">
    <w:name w:val="AODocTxtL3"/>
    <w:basedOn w:val="AODocTxt"/>
    <w:rsid w:val="00C44D7C"/>
  </w:style>
  <w:style w:type="paragraph" w:customStyle="1" w:styleId="AODocTxtL4">
    <w:name w:val="AODocTxtL4"/>
    <w:basedOn w:val="AODocTxt"/>
    <w:rsid w:val="00C44D7C"/>
  </w:style>
  <w:style w:type="paragraph" w:customStyle="1" w:styleId="AOHead1">
    <w:name w:val="AOHead1"/>
    <w:basedOn w:val="Norml"/>
    <w:next w:val="AODocTxtL1"/>
    <w:rsid w:val="00C44D7C"/>
    <w:pPr>
      <w:keepNext/>
      <w:numPr>
        <w:ilvl w:val="4"/>
        <w:numId w:val="19"/>
      </w:numPr>
      <w:spacing w:before="240" w:after="0" w:line="260" w:lineRule="atLeast"/>
      <w:jc w:val="both"/>
      <w:outlineLvl w:val="0"/>
    </w:pPr>
    <w:rPr>
      <w:rFonts w:ascii="Times New Roman" w:eastAsia="SimSun" w:hAnsi="Times New Roman" w:cs="Times New Roman"/>
      <w:b/>
      <w:caps/>
      <w:kern w:val="28"/>
      <w:szCs w:val="20"/>
      <w:lang w:val="en-GB" w:eastAsia="hu-HU"/>
    </w:rPr>
  </w:style>
  <w:style w:type="paragraph" w:customStyle="1" w:styleId="AOHead2">
    <w:name w:val="AOHead2"/>
    <w:basedOn w:val="Norml"/>
    <w:next w:val="AODocTxtL1"/>
    <w:rsid w:val="00C44D7C"/>
    <w:pPr>
      <w:keepNext/>
      <w:numPr>
        <w:ilvl w:val="5"/>
        <w:numId w:val="19"/>
      </w:numPr>
      <w:spacing w:before="240" w:after="0" w:line="260" w:lineRule="atLeast"/>
      <w:jc w:val="both"/>
      <w:outlineLvl w:val="1"/>
    </w:pPr>
    <w:rPr>
      <w:rFonts w:ascii="Times New Roman" w:eastAsia="SimSun" w:hAnsi="Times New Roman" w:cs="Times New Roman"/>
      <w:b/>
      <w:szCs w:val="20"/>
      <w:lang w:val="en-GB" w:eastAsia="hu-HU"/>
    </w:rPr>
  </w:style>
  <w:style w:type="paragraph" w:customStyle="1" w:styleId="AOHead3">
    <w:name w:val="AOHead3"/>
    <w:basedOn w:val="Norml"/>
    <w:next w:val="AODocTxtL2"/>
    <w:link w:val="AOHead3Char"/>
    <w:rsid w:val="00C44D7C"/>
    <w:pPr>
      <w:numPr>
        <w:ilvl w:val="2"/>
        <w:numId w:val="19"/>
      </w:numPr>
      <w:spacing w:before="240" w:after="0" w:line="260" w:lineRule="atLeast"/>
      <w:jc w:val="both"/>
      <w:outlineLvl w:val="2"/>
    </w:pPr>
    <w:rPr>
      <w:rFonts w:ascii="Times New Roman" w:eastAsia="SimSun" w:hAnsi="Times New Roman" w:cs="Times New Roman"/>
      <w:sz w:val="20"/>
      <w:szCs w:val="20"/>
      <w:lang w:val="en-GB" w:eastAsia="hu-HU"/>
    </w:rPr>
  </w:style>
  <w:style w:type="character" w:customStyle="1" w:styleId="AOHead3Char">
    <w:name w:val="AOHead3 Char"/>
    <w:link w:val="AOHead3"/>
    <w:rsid w:val="00C44D7C"/>
    <w:rPr>
      <w:rFonts w:ascii="Times New Roman" w:eastAsia="SimSun" w:hAnsi="Times New Roman" w:cs="Times New Roman"/>
      <w:sz w:val="20"/>
      <w:szCs w:val="20"/>
      <w:lang w:val="en-GB" w:eastAsia="hu-HU"/>
    </w:rPr>
  </w:style>
  <w:style w:type="paragraph" w:customStyle="1" w:styleId="AOHead4">
    <w:name w:val="AOHead4"/>
    <w:basedOn w:val="Norml"/>
    <w:next w:val="AODocTxtL3"/>
    <w:rsid w:val="00C44D7C"/>
    <w:pPr>
      <w:numPr>
        <w:ilvl w:val="3"/>
        <w:numId w:val="19"/>
      </w:numPr>
      <w:spacing w:before="240" w:after="0" w:line="260" w:lineRule="atLeast"/>
      <w:jc w:val="both"/>
      <w:outlineLvl w:val="3"/>
    </w:pPr>
    <w:rPr>
      <w:rFonts w:ascii="Times New Roman" w:eastAsia="SimSun" w:hAnsi="Times New Roman" w:cs="Times New Roman"/>
      <w:szCs w:val="20"/>
      <w:lang w:val="en-GB" w:eastAsia="hu-HU"/>
    </w:rPr>
  </w:style>
  <w:style w:type="paragraph" w:customStyle="1" w:styleId="AOAltHead3">
    <w:name w:val="AOAltHead3"/>
    <w:basedOn w:val="AOHead3"/>
    <w:next w:val="AODocTxtL1"/>
    <w:link w:val="AOAltHead3Char"/>
    <w:rsid w:val="00C44D7C"/>
    <w:pPr>
      <w:numPr>
        <w:ilvl w:val="1"/>
        <w:numId w:val="20"/>
      </w:numPr>
    </w:pPr>
  </w:style>
  <w:style w:type="character" w:customStyle="1" w:styleId="AOAltHead3Char">
    <w:name w:val="AOAltHead3 Char"/>
    <w:link w:val="AOAltHead3"/>
    <w:rsid w:val="00C44D7C"/>
    <w:rPr>
      <w:rFonts w:ascii="Times New Roman" w:eastAsia="SimSun" w:hAnsi="Times New Roman" w:cs="Times New Roman"/>
      <w:sz w:val="20"/>
      <w:szCs w:val="20"/>
      <w:lang w:val="en-GB" w:eastAsia="hu-HU"/>
    </w:rPr>
  </w:style>
  <w:style w:type="paragraph" w:customStyle="1" w:styleId="AOAltHead4">
    <w:name w:val="AOAltHead4"/>
    <w:basedOn w:val="AOHead4"/>
    <w:next w:val="AODocTxtL2"/>
    <w:rsid w:val="00C44D7C"/>
    <w:pPr>
      <w:numPr>
        <w:ilvl w:val="0"/>
        <w:numId w:val="0"/>
      </w:numPr>
      <w:tabs>
        <w:tab w:val="num" w:pos="1440"/>
      </w:tabs>
      <w:ind w:left="1440" w:hanging="720"/>
    </w:pPr>
  </w:style>
  <w:style w:type="paragraph" w:customStyle="1" w:styleId="ScheduleSubHeading">
    <w:name w:val="Schedule Sub Heading"/>
    <w:basedOn w:val="Norml"/>
    <w:rsid w:val="00C44D7C"/>
    <w:pPr>
      <w:keepNext/>
      <w:spacing w:after="240" w:line="240" w:lineRule="auto"/>
      <w:jc w:val="center"/>
    </w:pPr>
    <w:rPr>
      <w:rFonts w:ascii="Times New Roman" w:eastAsia="Times New Roman" w:hAnsi="Times New Roman" w:cs="Times New Roman"/>
      <w:sz w:val="24"/>
      <w:szCs w:val="20"/>
      <w:lang w:val="en-GB" w:eastAsia="hu-HU"/>
    </w:rPr>
  </w:style>
  <w:style w:type="paragraph" w:customStyle="1" w:styleId="AOAltHead2">
    <w:name w:val="AOAltHead2"/>
    <w:basedOn w:val="AOHead2"/>
    <w:next w:val="AODocTxtL1"/>
    <w:rsid w:val="00C44D7C"/>
    <w:pPr>
      <w:keepNext w:val="0"/>
      <w:numPr>
        <w:ilvl w:val="0"/>
        <w:numId w:val="0"/>
      </w:numPr>
      <w:ind w:left="3600"/>
    </w:pPr>
    <w:rPr>
      <w:b w:val="0"/>
    </w:rPr>
  </w:style>
  <w:style w:type="paragraph" w:customStyle="1" w:styleId="AOAppPartTitle">
    <w:name w:val="AOAppPartTitle"/>
    <w:basedOn w:val="Norml"/>
    <w:next w:val="AODocTxt"/>
    <w:rsid w:val="00C44D7C"/>
    <w:pPr>
      <w:numPr>
        <w:numId w:val="21"/>
      </w:numPr>
      <w:tabs>
        <w:tab w:val="clear" w:pos="720"/>
      </w:tabs>
      <w:spacing w:before="240" w:after="0" w:line="260" w:lineRule="atLeast"/>
      <w:ind w:left="0" w:firstLine="0"/>
      <w:jc w:val="center"/>
      <w:outlineLvl w:val="1"/>
    </w:pPr>
    <w:rPr>
      <w:rFonts w:ascii="Times New Roman" w:eastAsia="SimSun" w:hAnsi="Times New Roman" w:cs="Times New Roman"/>
      <w:b/>
      <w:caps/>
      <w:szCs w:val="20"/>
      <w:lang w:val="en-GB" w:eastAsia="hu-HU"/>
    </w:rPr>
  </w:style>
  <w:style w:type="character" w:styleId="Kiemels">
    <w:name w:val="Emphasis"/>
    <w:uiPriority w:val="20"/>
    <w:qFormat/>
    <w:rsid w:val="00C44D7C"/>
    <w:rPr>
      <w:b/>
      <w:bCs/>
      <w:i w:val="0"/>
      <w:iCs w:val="0"/>
    </w:rPr>
  </w:style>
  <w:style w:type="paragraph" w:customStyle="1" w:styleId="AO1">
    <w:name w:val="AO(1)"/>
    <w:basedOn w:val="Norml"/>
    <w:next w:val="AODocTxt"/>
    <w:rsid w:val="00C44D7C"/>
    <w:pPr>
      <w:numPr>
        <w:numId w:val="22"/>
      </w:numPr>
      <w:tabs>
        <w:tab w:val="clear" w:pos="720"/>
      </w:tabs>
      <w:spacing w:before="240" w:after="0" w:line="260" w:lineRule="atLeast"/>
      <w:jc w:val="both"/>
    </w:pPr>
    <w:rPr>
      <w:rFonts w:ascii="Times New Roman" w:eastAsia="SimSun" w:hAnsi="Times New Roman" w:cs="Times New Roman"/>
      <w:szCs w:val="20"/>
      <w:lang w:val="en-GB" w:eastAsia="hu-HU"/>
    </w:rPr>
  </w:style>
  <w:style w:type="character" w:customStyle="1" w:styleId="BuborkszvegChar1">
    <w:name w:val="Buborékszöveg Char1"/>
    <w:basedOn w:val="Bekezdsalapbettpusa"/>
    <w:uiPriority w:val="99"/>
    <w:semiHidden/>
    <w:rsid w:val="00C44D7C"/>
    <w:rPr>
      <w:rFonts w:ascii="Segoe UI" w:eastAsia="Times New Roman" w:hAnsi="Segoe UI" w:cs="Segoe UI"/>
      <w:sz w:val="18"/>
      <w:szCs w:val="18"/>
      <w:lang w:val="en-GB"/>
    </w:rPr>
  </w:style>
  <w:style w:type="paragraph" w:customStyle="1" w:styleId="AOAnxHead">
    <w:name w:val="AOAnxHead"/>
    <w:basedOn w:val="Norml"/>
    <w:next w:val="Norml"/>
    <w:rsid w:val="00C44D7C"/>
    <w:pPr>
      <w:pageBreakBefore/>
      <w:numPr>
        <w:numId w:val="23"/>
      </w:numPr>
      <w:spacing w:before="240" w:after="0" w:line="260" w:lineRule="atLeast"/>
      <w:jc w:val="center"/>
      <w:outlineLvl w:val="0"/>
    </w:pPr>
    <w:rPr>
      <w:rFonts w:ascii="Times New Roman" w:eastAsia="SimSun" w:hAnsi="Times New Roman" w:cs="Times New Roman"/>
      <w:caps/>
      <w:szCs w:val="20"/>
      <w:lang w:val="en-GB" w:eastAsia="hu-HU"/>
    </w:rPr>
  </w:style>
  <w:style w:type="paragraph" w:customStyle="1" w:styleId="AOAnxPartHead">
    <w:name w:val="AOAnxPartHead"/>
    <w:basedOn w:val="AOAnxHead"/>
    <w:next w:val="Norml"/>
    <w:rsid w:val="00C44D7C"/>
    <w:pPr>
      <w:pageBreakBefore w:val="0"/>
      <w:numPr>
        <w:ilvl w:val="1"/>
      </w:numPr>
    </w:pPr>
  </w:style>
  <w:style w:type="paragraph" w:customStyle="1" w:styleId="AODocTxtL5">
    <w:name w:val="AODocTxtL5"/>
    <w:basedOn w:val="AODocTxt"/>
    <w:rsid w:val="00C44D7C"/>
    <w:pPr>
      <w:ind w:left="3600"/>
    </w:pPr>
  </w:style>
  <w:style w:type="paragraph" w:customStyle="1" w:styleId="AODocTxtL6">
    <w:name w:val="AODocTxtL6"/>
    <w:basedOn w:val="AODocTxt"/>
    <w:rsid w:val="00C44D7C"/>
    <w:pPr>
      <w:ind w:left="4320"/>
    </w:pPr>
  </w:style>
  <w:style w:type="paragraph" w:customStyle="1" w:styleId="AODocTxtL7">
    <w:name w:val="AODocTxtL7"/>
    <w:basedOn w:val="AODocTxt"/>
    <w:rsid w:val="00C44D7C"/>
    <w:pPr>
      <w:ind w:left="5040"/>
    </w:pPr>
  </w:style>
  <w:style w:type="paragraph" w:customStyle="1" w:styleId="AODocTxtL8">
    <w:name w:val="AODocTxtL8"/>
    <w:basedOn w:val="AODocTxt"/>
    <w:rsid w:val="00C44D7C"/>
    <w:pPr>
      <w:ind w:left="5760"/>
    </w:pPr>
  </w:style>
  <w:style w:type="paragraph" w:customStyle="1" w:styleId="AOSchTitle">
    <w:name w:val="AOSchTitle"/>
    <w:basedOn w:val="Norml"/>
    <w:next w:val="AODocTxt"/>
    <w:rsid w:val="00C44D7C"/>
    <w:pPr>
      <w:spacing w:before="240" w:after="0" w:line="260" w:lineRule="atLeast"/>
      <w:jc w:val="center"/>
      <w:outlineLvl w:val="1"/>
    </w:pPr>
    <w:rPr>
      <w:rFonts w:ascii="Times New Roman" w:eastAsia="SimSun" w:hAnsi="Times New Roman" w:cs="Times New Roman"/>
      <w:b/>
      <w:caps/>
      <w:szCs w:val="20"/>
      <w:lang w:val="en-GB" w:eastAsia="hu-HU"/>
    </w:rPr>
  </w:style>
  <w:style w:type="paragraph" w:customStyle="1" w:styleId="AOGenNum3">
    <w:name w:val="AOGenNum3"/>
    <w:basedOn w:val="Norml"/>
    <w:next w:val="AOGenNum3List"/>
    <w:rsid w:val="00C44D7C"/>
    <w:pPr>
      <w:tabs>
        <w:tab w:val="num" w:pos="720"/>
      </w:tabs>
      <w:spacing w:before="240" w:after="0" w:line="260" w:lineRule="atLeast"/>
      <w:ind w:left="720" w:hanging="720"/>
      <w:jc w:val="both"/>
    </w:pPr>
    <w:rPr>
      <w:rFonts w:ascii="Times New Roman" w:eastAsia="SimSun" w:hAnsi="Times New Roman" w:cs="Times New Roman"/>
      <w:szCs w:val="20"/>
      <w:lang w:val="en-GB" w:eastAsia="hu-HU"/>
    </w:rPr>
  </w:style>
  <w:style w:type="paragraph" w:customStyle="1" w:styleId="AOGenNum3List">
    <w:name w:val="AOGenNum3List"/>
    <w:basedOn w:val="AOGenNum3"/>
    <w:rsid w:val="00C44D7C"/>
  </w:style>
  <w:style w:type="paragraph" w:customStyle="1" w:styleId="FEJ-FERIH">
    <w:name w:val="FEJ-FERIH"/>
    <w:rsid w:val="00C44D7C"/>
    <w:pPr>
      <w:widowControl w:val="0"/>
      <w:spacing w:after="0" w:line="-220" w:lineRule="auto"/>
      <w:ind w:left="340"/>
    </w:pPr>
    <w:rPr>
      <w:rFonts w:ascii="Tahoma" w:eastAsia="Times New Roman" w:hAnsi="Tahoma" w:cs="Times New Roman"/>
      <w:b/>
      <w:snapToGrid w:val="0"/>
      <w:color w:val="000000"/>
      <w:sz w:val="15"/>
      <w:szCs w:val="20"/>
      <w:lang w:eastAsia="hu-HU"/>
    </w:rPr>
  </w:style>
  <w:style w:type="paragraph" w:customStyle="1" w:styleId="AOAltHead1">
    <w:name w:val="AOAltHead1"/>
    <w:basedOn w:val="AOHead1"/>
    <w:next w:val="AODocTxtL1"/>
    <w:rsid w:val="00C44D7C"/>
    <w:pPr>
      <w:keepNext w:val="0"/>
      <w:numPr>
        <w:ilvl w:val="0"/>
        <w:numId w:val="0"/>
      </w:numPr>
      <w:tabs>
        <w:tab w:val="num" w:pos="720"/>
      </w:tabs>
      <w:ind w:left="720" w:hanging="720"/>
    </w:pPr>
    <w:rPr>
      <w:b w:val="0"/>
      <w:caps w:val="0"/>
    </w:rPr>
  </w:style>
  <w:style w:type="paragraph" w:customStyle="1" w:styleId="Szdcmsor2">
    <w:name w:val="Szd_címsor2"/>
    <w:basedOn w:val="Norml"/>
    <w:rsid w:val="00C44D7C"/>
    <w:pPr>
      <w:tabs>
        <w:tab w:val="num" w:pos="1116"/>
      </w:tabs>
      <w:spacing w:after="0" w:line="360" w:lineRule="atLeast"/>
      <w:ind w:left="1116" w:hanging="576"/>
      <w:jc w:val="both"/>
    </w:pPr>
    <w:rPr>
      <w:rFonts w:ascii="Times New Roman" w:eastAsia="Times New Roman" w:hAnsi="Times New Roman" w:cs="Times New Roman"/>
      <w:sz w:val="24"/>
      <w:szCs w:val="20"/>
      <w:lang w:eastAsia="hu-HU"/>
    </w:rPr>
  </w:style>
  <w:style w:type="character" w:customStyle="1" w:styleId="st">
    <w:name w:val="st"/>
    <w:rsid w:val="00C4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hyperlink" Target="http://www.ommf.gov.hu/index.php?akt_menu=22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skay.nikolett@topmenedzsment.eu" TargetMode="External"/><Relationship Id="rId12" Type="http://schemas.openxmlformats.org/officeDocument/2006/relationships/hyperlink" Target="http://www.ommf.gov.hu/index.html?akt_menu=206" TargetMode="External"/><Relationship Id="rId17" Type="http://schemas.openxmlformats.org/officeDocument/2006/relationships/hyperlink" Target="http://www.e-cegjegyzek.hu" TargetMode="External"/><Relationship Id="rId2" Type="http://schemas.openxmlformats.org/officeDocument/2006/relationships/styles" Target="styles.xml"/><Relationship Id="rId16" Type="http://schemas.openxmlformats.org/officeDocument/2006/relationships/hyperlink" Target="http://www.ommf.gov.hu/index.php?akt_menu=2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tosido.hu" TargetMode="External"/><Relationship Id="rId5" Type="http://schemas.openxmlformats.org/officeDocument/2006/relationships/footnotes" Target="footnotes.xml"/><Relationship Id="rId15" Type="http://schemas.openxmlformats.org/officeDocument/2006/relationships/hyperlink" Target="http://www.ommf.gov.hu/index.php?akt_menu=228" TargetMode="External"/><Relationship Id="rId10" Type="http://schemas.openxmlformats.org/officeDocument/2006/relationships/hyperlink" Target="mailto:ocskay.nikolett@topmenedzsment.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egjegyzek.hu" TargetMode="External"/><Relationship Id="rId14" Type="http://schemas.openxmlformats.org/officeDocument/2006/relationships/hyperlink" Target="http://www.ommf.gov.hu/index.php?akt_menu=22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15188</Words>
  <Characters>104802</Characters>
  <Application>Microsoft Office Word</Application>
  <DocSecurity>0</DocSecurity>
  <Lines>873</Lines>
  <Paragraphs>239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3</cp:revision>
  <cp:lastPrinted>2017-12-21T12:33:00Z</cp:lastPrinted>
  <dcterms:created xsi:type="dcterms:W3CDTF">2018-01-03T08:48:00Z</dcterms:created>
  <dcterms:modified xsi:type="dcterms:W3CDTF">2018-01-03T08:59:00Z</dcterms:modified>
</cp:coreProperties>
</file>